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16E78" w14:textId="77777777" w:rsidR="00AF0D50" w:rsidRPr="00580499" w:rsidRDefault="00AF0D50" w:rsidP="00AF0D50">
      <w:pPr>
        <w:shd w:val="clear" w:color="auto" w:fill="FFFFFF"/>
        <w:spacing w:before="100" w:beforeAutospacing="1" w:after="100" w:afterAutospacing="1" w:line="240" w:lineRule="auto"/>
        <w:ind w:firstLine="360"/>
        <w:jc w:val="right"/>
        <w:rPr>
          <w:rStyle w:val="a3"/>
          <w:rFonts w:asciiTheme="majorBidi" w:hAnsiTheme="majorBidi" w:cstheme="majorBidi"/>
          <w:sz w:val="28"/>
          <w:szCs w:val="28"/>
          <w:lang w:val="en-US"/>
        </w:rPr>
      </w:pPr>
    </w:p>
    <w:p w14:paraId="6CB7E01C" w14:textId="77777777" w:rsidR="00AF0D50" w:rsidRPr="00580499" w:rsidRDefault="00AF0D50" w:rsidP="00AF0D50">
      <w:pPr>
        <w:shd w:val="clear" w:color="auto" w:fill="FFFFFF"/>
        <w:spacing w:before="100" w:beforeAutospacing="1" w:after="100" w:afterAutospacing="1" w:line="240" w:lineRule="auto"/>
        <w:ind w:firstLine="360"/>
        <w:jc w:val="right"/>
        <w:rPr>
          <w:rFonts w:asciiTheme="majorBidi" w:hAnsiTheme="majorBidi" w:cstheme="majorBidi"/>
          <w:sz w:val="28"/>
          <w:szCs w:val="28"/>
          <w:lang w:val="en-US"/>
        </w:rPr>
      </w:pPr>
      <w:r>
        <w:rPr>
          <w:rFonts w:asciiTheme="majorBidi" w:hAnsiTheme="majorBidi" w:cstheme="majorBidi"/>
          <w:sz w:val="28"/>
          <w:szCs w:val="28"/>
          <w:lang w:val="en-US"/>
        </w:rPr>
        <w:t>Teacher</w:t>
      </w:r>
      <w:r w:rsidRPr="00580499">
        <w:rPr>
          <w:rFonts w:asciiTheme="majorBidi" w:hAnsiTheme="majorBidi" w:cstheme="majorBidi"/>
          <w:sz w:val="28"/>
          <w:szCs w:val="28"/>
          <w:lang w:val="en-US"/>
        </w:rPr>
        <w:t xml:space="preserve"> of the department</w:t>
      </w:r>
    </w:p>
    <w:p w14:paraId="651D8F4D" w14:textId="77777777" w:rsidR="00AF0D50" w:rsidRDefault="00AF0D50" w:rsidP="00AF0D50">
      <w:pPr>
        <w:shd w:val="clear" w:color="auto" w:fill="FFFFFF"/>
        <w:spacing w:before="100" w:beforeAutospacing="1" w:after="100" w:afterAutospacing="1" w:line="240" w:lineRule="auto"/>
        <w:ind w:firstLine="360"/>
        <w:jc w:val="right"/>
        <w:rPr>
          <w:rFonts w:asciiTheme="majorBidi" w:hAnsiTheme="majorBidi" w:cstheme="majorBidi"/>
          <w:sz w:val="28"/>
          <w:szCs w:val="28"/>
          <w:lang w:val="en-US"/>
        </w:rPr>
      </w:pPr>
      <w:r w:rsidRPr="00580499">
        <w:rPr>
          <w:rFonts w:asciiTheme="majorBidi" w:hAnsiTheme="majorBidi" w:cstheme="majorBidi"/>
          <w:sz w:val="28"/>
          <w:szCs w:val="28"/>
          <w:lang w:val="en-US"/>
        </w:rPr>
        <w:t>Arabic language and literature "al-Azhar"</w:t>
      </w:r>
      <w:r w:rsidRPr="007A2949">
        <w:rPr>
          <w:rFonts w:asciiTheme="majorBidi" w:hAnsiTheme="majorBidi" w:cstheme="majorBidi"/>
          <w:sz w:val="28"/>
          <w:szCs w:val="28"/>
          <w:lang w:val="en-US"/>
        </w:rPr>
        <w:t xml:space="preserve"> </w:t>
      </w:r>
      <w:r>
        <w:rPr>
          <w:rFonts w:asciiTheme="majorBidi" w:hAnsiTheme="majorBidi" w:cstheme="majorBidi"/>
          <w:sz w:val="28"/>
          <w:szCs w:val="28"/>
          <w:lang w:val="en-US"/>
        </w:rPr>
        <w:t>of</w:t>
      </w:r>
    </w:p>
    <w:p w14:paraId="3A0F6400" w14:textId="77777777" w:rsidR="00AF0D50" w:rsidRPr="007A2949" w:rsidRDefault="00AF0D50" w:rsidP="00AF0D50">
      <w:pPr>
        <w:shd w:val="clear" w:color="auto" w:fill="FFFFFF"/>
        <w:spacing w:before="100" w:beforeAutospacing="1" w:after="100" w:afterAutospacing="1" w:line="240" w:lineRule="auto"/>
        <w:ind w:firstLine="360"/>
        <w:jc w:val="right"/>
        <w:rPr>
          <w:rFonts w:asciiTheme="majorBidi" w:hAnsiTheme="majorBidi" w:cstheme="majorBidi"/>
          <w:sz w:val="28"/>
          <w:szCs w:val="28"/>
          <w:lang w:val="en-US"/>
        </w:rPr>
      </w:pPr>
      <w:r w:rsidRPr="007A2949">
        <w:rPr>
          <w:rFonts w:asciiTheme="majorBidi" w:hAnsiTheme="majorBidi" w:cstheme="majorBidi"/>
          <w:sz w:val="28"/>
          <w:szCs w:val="28"/>
          <w:lang w:val="en-US"/>
        </w:rPr>
        <w:t>International Islamic Academy of Uzbekistan</w:t>
      </w:r>
    </w:p>
    <w:p w14:paraId="7B7C2478" w14:textId="77A058F3" w:rsidR="00AF0D50" w:rsidRPr="00C05D11" w:rsidRDefault="00AF0D50" w:rsidP="00AF0D50">
      <w:pPr>
        <w:shd w:val="clear" w:color="auto" w:fill="FFFFFF"/>
        <w:spacing w:before="100" w:beforeAutospacing="1" w:after="100" w:afterAutospacing="1" w:line="240" w:lineRule="auto"/>
        <w:ind w:firstLine="360"/>
        <w:jc w:val="right"/>
        <w:rPr>
          <w:rFonts w:asciiTheme="majorBidi" w:hAnsiTheme="majorBidi" w:cstheme="majorBidi"/>
          <w:sz w:val="28"/>
          <w:szCs w:val="28"/>
          <w:lang w:val="en-US"/>
        </w:rPr>
      </w:pPr>
      <w:proofErr w:type="spellStart"/>
      <w:r w:rsidRPr="00580499">
        <w:rPr>
          <w:rFonts w:asciiTheme="majorBidi" w:hAnsiTheme="majorBidi" w:cstheme="majorBidi"/>
          <w:sz w:val="28"/>
          <w:szCs w:val="28"/>
          <w:lang w:val="en-US"/>
        </w:rPr>
        <w:t>Ishankhanov</w:t>
      </w:r>
      <w:r>
        <w:rPr>
          <w:rFonts w:asciiTheme="majorBidi" w:hAnsiTheme="majorBidi" w:cstheme="majorBidi"/>
          <w:sz w:val="28"/>
          <w:szCs w:val="28"/>
          <w:lang w:val="en-US"/>
        </w:rPr>
        <w:t>a</w:t>
      </w:r>
      <w:proofErr w:type="spellEnd"/>
      <w:r w:rsidRPr="00580499">
        <w:rPr>
          <w:rFonts w:asciiTheme="majorBidi" w:hAnsiTheme="majorBidi" w:cstheme="majorBidi"/>
          <w:sz w:val="28"/>
          <w:szCs w:val="28"/>
          <w:lang w:val="en-US"/>
        </w:rPr>
        <w:t xml:space="preserve"> </w:t>
      </w:r>
      <w:proofErr w:type="spellStart"/>
      <w:r w:rsidRPr="00580499">
        <w:rPr>
          <w:rFonts w:asciiTheme="majorBidi" w:hAnsiTheme="majorBidi" w:cstheme="majorBidi"/>
          <w:sz w:val="28"/>
          <w:szCs w:val="28"/>
          <w:lang w:val="en-US"/>
        </w:rPr>
        <w:t>Mukhlisabonu</w:t>
      </w:r>
      <w:proofErr w:type="spellEnd"/>
      <w:r>
        <w:rPr>
          <w:rFonts w:asciiTheme="majorBidi" w:hAnsiTheme="majorBidi" w:cstheme="majorBidi"/>
          <w:sz w:val="28"/>
          <w:szCs w:val="28"/>
          <w:lang w:val="uz-Cyrl-UZ"/>
        </w:rPr>
        <w:t xml:space="preserve"> </w:t>
      </w:r>
      <w:proofErr w:type="spellStart"/>
      <w:r w:rsidR="00C05D11" w:rsidRPr="00C05D11">
        <w:rPr>
          <w:rFonts w:asciiTheme="majorBidi" w:hAnsiTheme="majorBidi" w:cstheme="majorBidi"/>
          <w:color w:val="FF0000"/>
          <w:sz w:val="28"/>
          <w:szCs w:val="28"/>
          <w:lang w:val="en-US"/>
        </w:rPr>
        <w:t>Turgunovna</w:t>
      </w:r>
      <w:proofErr w:type="spellEnd"/>
    </w:p>
    <w:p w14:paraId="649012F1" w14:textId="77777777" w:rsidR="00AF0D50" w:rsidRDefault="00AF0D50" w:rsidP="00AF0D50">
      <w:pPr>
        <w:shd w:val="clear" w:color="auto" w:fill="FFFFFF"/>
        <w:spacing w:before="100" w:beforeAutospacing="1" w:after="100" w:afterAutospacing="1" w:line="240" w:lineRule="auto"/>
        <w:ind w:firstLine="360"/>
        <w:jc w:val="right"/>
        <w:rPr>
          <w:rStyle w:val="a3"/>
          <w:rFonts w:asciiTheme="majorBidi" w:hAnsiTheme="majorBidi" w:cstheme="majorBidi"/>
          <w:sz w:val="28"/>
          <w:szCs w:val="28"/>
          <w:lang w:val="en-US"/>
        </w:rPr>
      </w:pPr>
      <w:r>
        <w:rPr>
          <w:rFonts w:asciiTheme="majorBidi" w:hAnsiTheme="majorBidi" w:cstheme="majorBidi"/>
          <w:sz w:val="28"/>
          <w:szCs w:val="28"/>
          <w:lang w:val="en-US"/>
        </w:rPr>
        <w:t>Email</w:t>
      </w:r>
      <w:r w:rsidRPr="00580499">
        <w:rPr>
          <w:rFonts w:asciiTheme="majorBidi" w:hAnsiTheme="majorBidi" w:cstheme="majorBidi"/>
          <w:sz w:val="28"/>
          <w:szCs w:val="28"/>
          <w:lang w:val="en-US"/>
        </w:rPr>
        <w:t xml:space="preserve">: </w:t>
      </w:r>
      <w:hyperlink r:id="rId7" w:history="1">
        <w:r w:rsidRPr="00994A21">
          <w:rPr>
            <w:rStyle w:val="a3"/>
            <w:rFonts w:asciiTheme="majorBidi" w:hAnsiTheme="majorBidi" w:cstheme="majorBidi"/>
            <w:sz w:val="28"/>
            <w:szCs w:val="28"/>
            <w:lang w:val="en-US"/>
          </w:rPr>
          <w:t>sov</w:t>
        </w:r>
        <w:r w:rsidRPr="00580499">
          <w:rPr>
            <w:rStyle w:val="a3"/>
            <w:rFonts w:asciiTheme="majorBidi" w:hAnsiTheme="majorBidi" w:cstheme="majorBidi"/>
            <w:sz w:val="28"/>
            <w:szCs w:val="28"/>
            <w:lang w:val="en-US"/>
          </w:rPr>
          <w:t>.</w:t>
        </w:r>
        <w:r w:rsidRPr="00994A21">
          <w:rPr>
            <w:rStyle w:val="a3"/>
            <w:rFonts w:asciiTheme="majorBidi" w:hAnsiTheme="majorBidi" w:cstheme="majorBidi"/>
            <w:sz w:val="28"/>
            <w:szCs w:val="28"/>
            <w:lang w:val="en-US"/>
          </w:rPr>
          <w:t>koj</w:t>
        </w:r>
        <w:r w:rsidRPr="00580499">
          <w:rPr>
            <w:rStyle w:val="a3"/>
            <w:rFonts w:asciiTheme="majorBidi" w:hAnsiTheme="majorBidi" w:cstheme="majorBidi"/>
            <w:sz w:val="28"/>
            <w:szCs w:val="28"/>
            <w:lang w:val="en-US"/>
          </w:rPr>
          <w:t>.</w:t>
        </w:r>
        <w:r w:rsidRPr="00994A21">
          <w:rPr>
            <w:rStyle w:val="a3"/>
            <w:rFonts w:asciiTheme="majorBidi" w:hAnsiTheme="majorBidi" w:cstheme="majorBidi"/>
            <w:sz w:val="28"/>
            <w:szCs w:val="28"/>
            <w:lang w:val="en-US"/>
          </w:rPr>
          <w:t>uzb</w:t>
        </w:r>
        <w:r w:rsidRPr="00580499">
          <w:rPr>
            <w:rStyle w:val="a3"/>
            <w:rFonts w:asciiTheme="majorBidi" w:hAnsiTheme="majorBidi" w:cstheme="majorBidi"/>
            <w:sz w:val="28"/>
            <w:szCs w:val="28"/>
            <w:lang w:val="en-US"/>
          </w:rPr>
          <w:t>@</w:t>
        </w:r>
        <w:r w:rsidRPr="00994A21">
          <w:rPr>
            <w:rStyle w:val="a3"/>
            <w:rFonts w:asciiTheme="majorBidi" w:hAnsiTheme="majorBidi" w:cstheme="majorBidi"/>
            <w:sz w:val="28"/>
            <w:szCs w:val="28"/>
            <w:lang w:val="en-US"/>
          </w:rPr>
          <w:t>gmail</w:t>
        </w:r>
        <w:r w:rsidRPr="00580499">
          <w:rPr>
            <w:rStyle w:val="a3"/>
            <w:rFonts w:asciiTheme="majorBidi" w:hAnsiTheme="majorBidi" w:cstheme="majorBidi"/>
            <w:sz w:val="28"/>
            <w:szCs w:val="28"/>
            <w:lang w:val="en-US"/>
          </w:rPr>
          <w:t>.</w:t>
        </w:r>
        <w:r w:rsidRPr="00994A21">
          <w:rPr>
            <w:rStyle w:val="a3"/>
            <w:rFonts w:asciiTheme="majorBidi" w:hAnsiTheme="majorBidi" w:cstheme="majorBidi"/>
            <w:sz w:val="28"/>
            <w:szCs w:val="28"/>
            <w:lang w:val="en-US"/>
          </w:rPr>
          <w:t>com</w:t>
        </w:r>
      </w:hyperlink>
    </w:p>
    <w:p w14:paraId="0633916E" w14:textId="77777777" w:rsidR="00AF0D50" w:rsidRPr="00CE7744" w:rsidRDefault="00AF0D50" w:rsidP="00AF0D50">
      <w:pPr>
        <w:spacing w:after="0" w:line="240" w:lineRule="auto"/>
        <w:jc w:val="center"/>
        <w:rPr>
          <w:rFonts w:asciiTheme="majorBidi" w:hAnsiTheme="majorBidi" w:cstheme="majorBidi"/>
          <w:b/>
          <w:bCs/>
          <w:sz w:val="28"/>
          <w:szCs w:val="28"/>
        </w:rPr>
      </w:pPr>
      <w:r w:rsidRPr="00CE7744">
        <w:rPr>
          <w:rFonts w:asciiTheme="majorBidi" w:hAnsiTheme="majorBidi" w:cstheme="majorBidi"/>
          <w:b/>
          <w:bCs/>
          <w:sz w:val="28"/>
          <w:szCs w:val="28"/>
        </w:rPr>
        <w:t>ГЕРМАН</w:t>
      </w:r>
      <w:r w:rsidRPr="00CE7744">
        <w:rPr>
          <w:rFonts w:asciiTheme="majorBidi" w:hAnsiTheme="majorBidi" w:cstheme="majorBidi"/>
          <w:b/>
          <w:bCs/>
          <w:sz w:val="28"/>
          <w:szCs w:val="28"/>
          <w:lang w:val="uz-Cyrl-UZ"/>
        </w:rPr>
        <w:t xml:space="preserve"> ФАРХАТ </w:t>
      </w:r>
      <w:r w:rsidRPr="00CE7744">
        <w:rPr>
          <w:rFonts w:asciiTheme="majorBidi" w:hAnsiTheme="majorBidi" w:cstheme="majorBidi"/>
          <w:b/>
          <w:bCs/>
          <w:sz w:val="28"/>
          <w:szCs w:val="28"/>
        </w:rPr>
        <w:t xml:space="preserve">– АВТОР ГРАММАТИЧЕСКОГО СОЧИНЕНИЯ </w:t>
      </w:r>
    </w:p>
    <w:p w14:paraId="035ECF54" w14:textId="77777777" w:rsidR="00AF0D50" w:rsidRDefault="00AF0D50" w:rsidP="00AF0D50">
      <w:pPr>
        <w:spacing w:after="0" w:line="240" w:lineRule="auto"/>
        <w:jc w:val="center"/>
        <w:rPr>
          <w:rFonts w:asciiTheme="majorBidi" w:hAnsiTheme="majorBidi" w:cstheme="majorBidi"/>
          <w:b/>
          <w:bCs/>
          <w:sz w:val="28"/>
          <w:szCs w:val="28"/>
        </w:rPr>
      </w:pPr>
      <w:r w:rsidRPr="00CE7744">
        <w:rPr>
          <w:rFonts w:asciiTheme="majorBidi" w:hAnsiTheme="majorBidi" w:cstheme="majorBidi"/>
          <w:b/>
          <w:bCs/>
          <w:sz w:val="28"/>
          <w:szCs w:val="28"/>
        </w:rPr>
        <w:t xml:space="preserve">«БАХС АЛЬ-МАТАЛИБ ВА ХАСС АЛЬ-ТАЛИБ» </w:t>
      </w:r>
    </w:p>
    <w:p w14:paraId="67447CFD" w14:textId="77777777" w:rsidR="00AF0D50" w:rsidRPr="00CE7744" w:rsidRDefault="00AF0D50" w:rsidP="00AF0D50">
      <w:pPr>
        <w:spacing w:after="0" w:line="240" w:lineRule="auto"/>
        <w:jc w:val="center"/>
        <w:rPr>
          <w:rFonts w:asciiTheme="majorBidi" w:hAnsiTheme="majorBidi" w:cstheme="majorBidi"/>
          <w:b/>
          <w:bCs/>
          <w:sz w:val="28"/>
          <w:szCs w:val="28"/>
        </w:rPr>
      </w:pPr>
    </w:p>
    <w:p w14:paraId="497BEDF2" w14:textId="77777777" w:rsidR="00AF0D50" w:rsidRDefault="00AF0D50" w:rsidP="00AF0D50">
      <w:pPr>
        <w:spacing w:after="0" w:line="240" w:lineRule="auto"/>
        <w:ind w:firstLine="709"/>
        <w:jc w:val="center"/>
        <w:rPr>
          <w:rFonts w:asciiTheme="majorBidi" w:hAnsiTheme="majorBidi" w:cstheme="majorBidi"/>
          <w:b/>
          <w:bCs/>
          <w:sz w:val="28"/>
          <w:szCs w:val="28"/>
          <w:lang w:val="en-US"/>
        </w:rPr>
      </w:pPr>
      <w:r w:rsidRPr="00CE7744">
        <w:rPr>
          <w:rFonts w:asciiTheme="majorBidi" w:hAnsiTheme="majorBidi" w:cstheme="majorBidi"/>
          <w:b/>
          <w:bCs/>
          <w:sz w:val="28"/>
          <w:szCs w:val="28"/>
          <w:lang w:val="en-US"/>
        </w:rPr>
        <w:t>GERMAN FARHAT – «BAHS AL-MATALIB VA HASS AL-TALIB</w:t>
      </w:r>
      <w:proofErr w:type="gramStart"/>
      <w:r w:rsidRPr="00CE7744">
        <w:rPr>
          <w:rFonts w:asciiTheme="majorBidi" w:hAnsiTheme="majorBidi" w:cstheme="majorBidi"/>
          <w:b/>
          <w:bCs/>
          <w:sz w:val="28"/>
          <w:szCs w:val="28"/>
          <w:lang w:val="en-US"/>
        </w:rPr>
        <w:t>»  GRAMMATIK</w:t>
      </w:r>
      <w:proofErr w:type="gramEnd"/>
      <w:r w:rsidRPr="00CE7744">
        <w:rPr>
          <w:rFonts w:asciiTheme="majorBidi" w:hAnsiTheme="majorBidi" w:cstheme="majorBidi"/>
          <w:b/>
          <w:bCs/>
          <w:sz w:val="28"/>
          <w:szCs w:val="28"/>
          <w:lang w:val="en-US"/>
        </w:rPr>
        <w:t xml:space="preserve"> ASARINING MUALLIFI</w:t>
      </w:r>
    </w:p>
    <w:p w14:paraId="3264364E" w14:textId="77777777" w:rsidR="00AF0D50" w:rsidRPr="00CE7744" w:rsidRDefault="00AF0D50" w:rsidP="00AF0D50">
      <w:pPr>
        <w:spacing w:after="0" w:line="240" w:lineRule="auto"/>
        <w:ind w:firstLine="709"/>
        <w:jc w:val="center"/>
        <w:rPr>
          <w:rFonts w:asciiTheme="majorBidi" w:hAnsiTheme="majorBidi" w:cstheme="majorBidi"/>
          <w:b/>
          <w:bCs/>
          <w:sz w:val="28"/>
          <w:szCs w:val="28"/>
          <w:lang w:val="en-US"/>
        </w:rPr>
      </w:pPr>
    </w:p>
    <w:p w14:paraId="49841C90" w14:textId="15FAC545" w:rsidR="00AF0D50" w:rsidRPr="00CE7744" w:rsidRDefault="00AF0D50" w:rsidP="00AF0D50">
      <w:pPr>
        <w:spacing w:after="0" w:line="240" w:lineRule="auto"/>
        <w:ind w:firstLine="709"/>
        <w:jc w:val="center"/>
        <w:rPr>
          <w:rFonts w:asciiTheme="majorBidi" w:hAnsiTheme="majorBidi" w:cstheme="majorBidi"/>
          <w:b/>
          <w:bCs/>
          <w:sz w:val="28"/>
          <w:szCs w:val="28"/>
          <w:lang w:val="en-US"/>
        </w:rPr>
      </w:pPr>
      <w:r w:rsidRPr="00CE7744">
        <w:rPr>
          <w:rFonts w:asciiTheme="majorBidi" w:hAnsiTheme="majorBidi" w:cstheme="majorBidi"/>
          <w:b/>
          <w:bCs/>
          <w:sz w:val="28"/>
          <w:szCs w:val="28"/>
          <w:lang w:val="en-US"/>
        </w:rPr>
        <w:t xml:space="preserve">GERMAN FARHAT – AUTHOR OF A GRAMMATICAL </w:t>
      </w:r>
      <w:r w:rsidR="00C05D11" w:rsidRPr="00C05D11">
        <w:rPr>
          <w:rFonts w:asciiTheme="majorBidi" w:hAnsiTheme="majorBidi" w:cstheme="majorBidi"/>
          <w:b/>
          <w:bCs/>
          <w:color w:val="FF0000"/>
          <w:sz w:val="28"/>
          <w:szCs w:val="28"/>
          <w:lang w:val="en-US"/>
        </w:rPr>
        <w:t>WORK</w:t>
      </w:r>
    </w:p>
    <w:p w14:paraId="6C488C10" w14:textId="77777777" w:rsidR="00AF0D50" w:rsidRDefault="00AF0D50" w:rsidP="00AF0D50">
      <w:pPr>
        <w:spacing w:after="0" w:line="240" w:lineRule="auto"/>
        <w:ind w:firstLine="709"/>
        <w:jc w:val="center"/>
        <w:rPr>
          <w:rFonts w:asciiTheme="majorBidi" w:hAnsiTheme="majorBidi" w:cstheme="majorBidi"/>
          <w:b/>
          <w:bCs/>
          <w:sz w:val="28"/>
          <w:szCs w:val="28"/>
          <w:lang w:val="en-US"/>
        </w:rPr>
      </w:pPr>
      <w:r w:rsidRPr="00CE7744">
        <w:rPr>
          <w:rFonts w:asciiTheme="majorBidi" w:hAnsiTheme="majorBidi" w:cstheme="majorBidi"/>
          <w:b/>
          <w:bCs/>
          <w:sz w:val="28"/>
          <w:szCs w:val="28"/>
          <w:lang w:val="en-US"/>
        </w:rPr>
        <w:t>BAHS AL-MATALIB WA HASS AL-TALIB</w:t>
      </w:r>
    </w:p>
    <w:p w14:paraId="36323427" w14:textId="77777777" w:rsidR="00AF0D50" w:rsidRPr="00CE7744" w:rsidRDefault="00AF0D50" w:rsidP="00AF0D50">
      <w:pPr>
        <w:spacing w:after="0" w:line="240" w:lineRule="auto"/>
        <w:ind w:firstLine="709"/>
        <w:jc w:val="center"/>
        <w:rPr>
          <w:rFonts w:asciiTheme="majorBidi" w:hAnsiTheme="majorBidi" w:cstheme="majorBidi"/>
          <w:b/>
          <w:bCs/>
          <w:sz w:val="28"/>
          <w:szCs w:val="28"/>
          <w:lang w:val="en-US"/>
        </w:rPr>
      </w:pPr>
    </w:p>
    <w:p w14:paraId="3F079D33" w14:textId="77777777" w:rsidR="00AF0D50" w:rsidRPr="00BB199A" w:rsidRDefault="00AF0D50" w:rsidP="00AF0D50">
      <w:pPr>
        <w:spacing w:line="360" w:lineRule="auto"/>
        <w:ind w:firstLine="567"/>
        <w:jc w:val="both"/>
        <w:rPr>
          <w:rFonts w:ascii="Times New Roman" w:eastAsia="Times New Roman" w:hAnsi="Times New Roman" w:cs="Times New Roman"/>
          <w:sz w:val="28"/>
          <w:szCs w:val="28"/>
          <w:lang w:eastAsia="ru-RU"/>
        </w:rPr>
      </w:pPr>
      <w:bookmarkStart w:id="0" w:name="_Hlk148452353"/>
      <w:bookmarkStart w:id="1" w:name="_Hlk144397261"/>
      <w:r w:rsidRPr="00BB199A">
        <w:rPr>
          <w:rFonts w:ascii="Times New Roman" w:eastAsia="Times New Roman" w:hAnsi="Times New Roman" w:cs="Times New Roman"/>
          <w:b/>
          <w:bCs/>
          <w:sz w:val="28"/>
          <w:szCs w:val="28"/>
          <w:lang w:eastAsia="ru-RU"/>
        </w:rPr>
        <w:t>Аннотация:</w:t>
      </w:r>
      <w:r w:rsidRPr="00BB199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В статье рассматривается жизнь и многогранное творчество Герман</w:t>
      </w:r>
      <w:r w:rsidRPr="00BB199A">
        <w:rPr>
          <w:rFonts w:ascii="Times New Roman" w:eastAsia="Times New Roman" w:hAnsi="Times New Roman" w:cs="Times New Roman"/>
          <w:sz w:val="28"/>
          <w:szCs w:val="28"/>
          <w:lang w:eastAsia="ru-RU"/>
        </w:rPr>
        <w:t xml:space="preserve"> Фархата (1670–1732), </w:t>
      </w:r>
      <w:proofErr w:type="spellStart"/>
      <w:r w:rsidRPr="00BB199A">
        <w:rPr>
          <w:rFonts w:ascii="Times New Roman" w:eastAsia="Times New Roman" w:hAnsi="Times New Roman" w:cs="Times New Roman"/>
          <w:sz w:val="28"/>
          <w:szCs w:val="28"/>
          <w:lang w:eastAsia="ru-RU"/>
        </w:rPr>
        <w:t>маронитского</w:t>
      </w:r>
      <w:proofErr w:type="spellEnd"/>
      <w:r w:rsidRPr="00BB199A">
        <w:rPr>
          <w:rFonts w:ascii="Times New Roman" w:eastAsia="Times New Roman" w:hAnsi="Times New Roman" w:cs="Times New Roman"/>
          <w:sz w:val="28"/>
          <w:szCs w:val="28"/>
          <w:lang w:eastAsia="ru-RU"/>
        </w:rPr>
        <w:t xml:space="preserve"> архиепископа г. </w:t>
      </w:r>
      <w:proofErr w:type="spellStart"/>
      <w:r w:rsidRPr="00BB199A">
        <w:rPr>
          <w:rFonts w:ascii="Times New Roman" w:eastAsia="Times New Roman" w:hAnsi="Times New Roman" w:cs="Times New Roman"/>
          <w:sz w:val="28"/>
          <w:szCs w:val="28"/>
          <w:lang w:eastAsia="ru-RU"/>
        </w:rPr>
        <w:t>Халеб</w:t>
      </w:r>
      <w:proofErr w:type="spellEnd"/>
      <w:r w:rsidRPr="00BB199A">
        <w:rPr>
          <w:rFonts w:ascii="Times New Roman" w:eastAsia="Times New Roman" w:hAnsi="Times New Roman" w:cs="Times New Roman"/>
          <w:sz w:val="28"/>
          <w:szCs w:val="28"/>
          <w:lang w:eastAsia="ru-RU"/>
        </w:rPr>
        <w:t xml:space="preserve"> (Алеппо</w:t>
      </w:r>
      <w:r>
        <w:rPr>
          <w:rFonts w:ascii="Times New Roman" w:eastAsia="Times New Roman" w:hAnsi="Times New Roman" w:cs="Times New Roman"/>
          <w:sz w:val="28"/>
          <w:szCs w:val="28"/>
          <w:lang w:eastAsia="ru-RU"/>
        </w:rPr>
        <w:t>, Сирия</w:t>
      </w:r>
      <w:r w:rsidRPr="00BB199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который считается </w:t>
      </w:r>
      <w:r w:rsidRPr="00BB199A">
        <w:rPr>
          <w:rFonts w:ascii="Times New Roman" w:eastAsia="Times New Roman" w:hAnsi="Times New Roman" w:cs="Times New Roman"/>
          <w:sz w:val="28"/>
          <w:szCs w:val="28"/>
          <w:lang w:eastAsia="ru-RU"/>
        </w:rPr>
        <w:t>значимой фигур</w:t>
      </w:r>
      <w:r>
        <w:rPr>
          <w:rFonts w:ascii="Times New Roman" w:eastAsia="Times New Roman" w:hAnsi="Times New Roman" w:cs="Times New Roman"/>
          <w:sz w:val="28"/>
          <w:szCs w:val="28"/>
          <w:lang w:eastAsia="ru-RU"/>
        </w:rPr>
        <w:t>ой</w:t>
      </w:r>
      <w:r w:rsidRPr="00BB199A">
        <w:rPr>
          <w:rFonts w:ascii="Times New Roman" w:eastAsia="Times New Roman" w:hAnsi="Times New Roman" w:cs="Times New Roman"/>
          <w:sz w:val="28"/>
          <w:szCs w:val="28"/>
          <w:lang w:eastAsia="ru-RU"/>
        </w:rPr>
        <w:t xml:space="preserve"> в истории арабской литературы. </w:t>
      </w:r>
      <w:r>
        <w:rPr>
          <w:rFonts w:ascii="Times New Roman" w:eastAsia="Times New Roman" w:hAnsi="Times New Roman" w:cs="Times New Roman"/>
          <w:sz w:val="28"/>
          <w:szCs w:val="28"/>
          <w:lang w:eastAsia="ru-RU"/>
        </w:rPr>
        <w:t xml:space="preserve">В данной работе также речь идет о </w:t>
      </w:r>
      <w:proofErr w:type="spellStart"/>
      <w:r>
        <w:rPr>
          <w:rFonts w:ascii="Times New Roman" w:eastAsia="Times New Roman" w:hAnsi="Times New Roman" w:cs="Times New Roman"/>
          <w:i/>
          <w:iCs/>
          <w:sz w:val="28"/>
          <w:szCs w:val="28"/>
          <w:lang w:eastAsia="ru-RU"/>
        </w:rPr>
        <w:t>Бахс</w:t>
      </w:r>
      <w:proofErr w:type="spellEnd"/>
      <w:r>
        <w:rPr>
          <w:rFonts w:ascii="Times New Roman" w:eastAsia="Times New Roman" w:hAnsi="Times New Roman" w:cs="Times New Roman"/>
          <w:i/>
          <w:iCs/>
          <w:sz w:val="28"/>
          <w:szCs w:val="28"/>
          <w:lang w:eastAsia="ru-RU"/>
        </w:rPr>
        <w:t xml:space="preserve"> аль-</w:t>
      </w:r>
      <w:proofErr w:type="spellStart"/>
      <w:r>
        <w:rPr>
          <w:rFonts w:ascii="Times New Roman" w:eastAsia="Times New Roman" w:hAnsi="Times New Roman" w:cs="Times New Roman"/>
          <w:i/>
          <w:iCs/>
          <w:sz w:val="28"/>
          <w:szCs w:val="28"/>
          <w:lang w:eastAsia="ru-RU"/>
        </w:rPr>
        <w:t>маталиб</w:t>
      </w:r>
      <w:proofErr w:type="spellEnd"/>
      <w:r>
        <w:rPr>
          <w:rFonts w:ascii="Times New Roman" w:eastAsia="Times New Roman" w:hAnsi="Times New Roman" w:cs="Times New Roman"/>
          <w:i/>
          <w:iCs/>
          <w:sz w:val="28"/>
          <w:szCs w:val="28"/>
          <w:lang w:eastAsia="ru-RU"/>
        </w:rPr>
        <w:t xml:space="preserve"> </w:t>
      </w:r>
      <w:proofErr w:type="spellStart"/>
      <w:r>
        <w:rPr>
          <w:rFonts w:ascii="Times New Roman" w:eastAsia="Times New Roman" w:hAnsi="Times New Roman" w:cs="Times New Roman"/>
          <w:i/>
          <w:iCs/>
          <w:sz w:val="28"/>
          <w:szCs w:val="28"/>
          <w:lang w:eastAsia="ru-RU"/>
        </w:rPr>
        <w:t>ва</w:t>
      </w:r>
      <w:proofErr w:type="spellEnd"/>
      <w:r>
        <w:rPr>
          <w:rFonts w:ascii="Times New Roman" w:eastAsia="Times New Roman" w:hAnsi="Times New Roman" w:cs="Times New Roman"/>
          <w:i/>
          <w:iCs/>
          <w:sz w:val="28"/>
          <w:szCs w:val="28"/>
          <w:lang w:eastAsia="ru-RU"/>
        </w:rPr>
        <w:t xml:space="preserve"> </w:t>
      </w:r>
      <w:proofErr w:type="spellStart"/>
      <w:r>
        <w:rPr>
          <w:rFonts w:ascii="Times New Roman" w:eastAsia="Times New Roman" w:hAnsi="Times New Roman" w:cs="Times New Roman"/>
          <w:i/>
          <w:iCs/>
          <w:sz w:val="28"/>
          <w:szCs w:val="28"/>
          <w:lang w:eastAsia="ru-RU"/>
        </w:rPr>
        <w:t>хасс</w:t>
      </w:r>
      <w:proofErr w:type="spellEnd"/>
      <w:r>
        <w:rPr>
          <w:rFonts w:ascii="Times New Roman" w:eastAsia="Times New Roman" w:hAnsi="Times New Roman" w:cs="Times New Roman"/>
          <w:i/>
          <w:iCs/>
          <w:sz w:val="28"/>
          <w:szCs w:val="28"/>
          <w:lang w:eastAsia="ru-RU"/>
        </w:rPr>
        <w:t xml:space="preserve"> аль-талиб </w:t>
      </w:r>
      <w:r>
        <w:rPr>
          <w:rFonts w:asciiTheme="majorBidi" w:hAnsiTheme="majorBidi" w:cstheme="majorBidi"/>
          <w:sz w:val="28"/>
          <w:szCs w:val="28"/>
        </w:rPr>
        <w:t xml:space="preserve">(«Изучения вопросов и побуждение студента [к изучению арабского языка]», далее </w:t>
      </w:r>
      <w:proofErr w:type="spellStart"/>
      <w:r>
        <w:rPr>
          <w:rFonts w:asciiTheme="majorBidi" w:hAnsiTheme="majorBidi" w:cstheme="majorBidi"/>
          <w:i/>
          <w:iCs/>
          <w:sz w:val="28"/>
          <w:szCs w:val="28"/>
        </w:rPr>
        <w:t>Басх</w:t>
      </w:r>
      <w:proofErr w:type="spellEnd"/>
      <w:r>
        <w:rPr>
          <w:rFonts w:asciiTheme="majorBidi" w:hAnsiTheme="majorBidi" w:cstheme="majorBidi"/>
          <w:i/>
          <w:iCs/>
          <w:sz w:val="28"/>
          <w:szCs w:val="28"/>
        </w:rPr>
        <w:t xml:space="preserve"> аль-</w:t>
      </w:r>
      <w:proofErr w:type="spellStart"/>
      <w:r>
        <w:rPr>
          <w:rFonts w:asciiTheme="majorBidi" w:hAnsiTheme="majorBidi" w:cstheme="majorBidi"/>
          <w:i/>
          <w:iCs/>
          <w:sz w:val="28"/>
          <w:szCs w:val="28"/>
        </w:rPr>
        <w:t>маталиб</w:t>
      </w:r>
      <w:proofErr w:type="spellEnd"/>
      <w:r>
        <w:rPr>
          <w:rFonts w:asciiTheme="majorBidi" w:hAnsiTheme="majorBidi" w:cstheme="majorBidi"/>
          <w:sz w:val="28"/>
          <w:szCs w:val="28"/>
        </w:rPr>
        <w:t xml:space="preserve">, </w:t>
      </w:r>
      <w:r>
        <w:rPr>
          <w:rFonts w:ascii="Times New Roman" w:hAnsi="Times New Roman" w:cs="Times New Roman"/>
          <w:sz w:val="28"/>
          <w:szCs w:val="28"/>
        </w:rPr>
        <w:t xml:space="preserve">в нашем исследовании мы использовали оцифрованную копию рукописи </w:t>
      </w:r>
      <w:proofErr w:type="spellStart"/>
      <w:r>
        <w:rPr>
          <w:rFonts w:ascii="Times New Roman" w:hAnsi="Times New Roman" w:cs="Times New Roman"/>
          <w:i/>
          <w:iCs/>
          <w:sz w:val="28"/>
          <w:szCs w:val="28"/>
        </w:rPr>
        <w:t>Бахс</w:t>
      </w:r>
      <w:proofErr w:type="spellEnd"/>
      <w:r>
        <w:rPr>
          <w:rFonts w:ascii="Times New Roman" w:hAnsi="Times New Roman" w:cs="Times New Roman"/>
          <w:i/>
          <w:iCs/>
          <w:sz w:val="28"/>
          <w:szCs w:val="28"/>
        </w:rPr>
        <w:t xml:space="preserve"> аль-</w:t>
      </w:r>
      <w:proofErr w:type="spellStart"/>
      <w:r>
        <w:rPr>
          <w:rFonts w:ascii="Times New Roman" w:hAnsi="Times New Roman" w:cs="Times New Roman"/>
          <w:i/>
          <w:iCs/>
          <w:sz w:val="28"/>
          <w:szCs w:val="28"/>
        </w:rPr>
        <w:t>маталиб</w:t>
      </w:r>
      <w:proofErr w:type="spellEnd"/>
      <w:r>
        <w:rPr>
          <w:rFonts w:ascii="Times New Roman" w:hAnsi="Times New Roman" w:cs="Times New Roman"/>
          <w:sz w:val="28"/>
          <w:szCs w:val="28"/>
        </w:rPr>
        <w:t xml:space="preserve">, хранящиеся в фонде Национальной библиотеке Израиля в </w:t>
      </w:r>
      <w:proofErr w:type="spellStart"/>
      <w:r>
        <w:rPr>
          <w:rFonts w:ascii="Times New Roman" w:hAnsi="Times New Roman" w:cs="Times New Roman"/>
          <w:sz w:val="28"/>
          <w:szCs w:val="28"/>
        </w:rPr>
        <w:t>Иурасалиме</w:t>
      </w:r>
      <w:proofErr w:type="spellEnd"/>
      <w:r>
        <w:rPr>
          <w:rFonts w:ascii="Times New Roman" w:hAnsi="Times New Roman" w:cs="Times New Roman"/>
          <w:sz w:val="28"/>
          <w:szCs w:val="28"/>
        </w:rPr>
        <w:t>, Инв. № 397. Л. 1</w:t>
      </w:r>
      <w:r>
        <w:rPr>
          <w:rFonts w:ascii="Times New Roman" w:hAnsi="Times New Roman" w:cs="Times New Roman"/>
          <w:sz w:val="28"/>
          <w:szCs w:val="28"/>
          <w:vertAlign w:val="superscript"/>
        </w:rPr>
        <w:t>в</w:t>
      </w:r>
      <w:r>
        <w:rPr>
          <w:rFonts w:ascii="Times New Roman" w:hAnsi="Times New Roman" w:cs="Times New Roman"/>
          <w:sz w:val="28"/>
          <w:szCs w:val="28"/>
        </w:rPr>
        <w:t>-150</w:t>
      </w:r>
      <w:r>
        <w:rPr>
          <w:rFonts w:ascii="Times New Roman" w:hAnsi="Times New Roman" w:cs="Times New Roman"/>
          <w:sz w:val="28"/>
          <w:szCs w:val="28"/>
          <w:vertAlign w:val="superscript"/>
        </w:rPr>
        <w:t>в</w:t>
      </w:r>
      <w:r>
        <w:rPr>
          <w:rFonts w:ascii="Times New Roman" w:eastAsia="Times New Roman" w:hAnsi="Times New Roman" w:cs="Times New Roman"/>
          <w:sz w:val="28"/>
          <w:szCs w:val="28"/>
          <w:lang w:eastAsia="ru-RU"/>
        </w:rPr>
        <w:t>)</w:t>
      </w:r>
      <w:r>
        <w:rPr>
          <w:rFonts w:ascii="Times New Roman" w:eastAsia="Times New Roman" w:hAnsi="Times New Roman" w:cs="Times New Roman"/>
          <w:i/>
          <w:iCs/>
          <w:sz w:val="28"/>
          <w:szCs w:val="28"/>
          <w:lang w:eastAsia="ru-RU"/>
        </w:rPr>
        <w:t xml:space="preserve">. </w:t>
      </w:r>
      <w:proofErr w:type="spellStart"/>
      <w:r>
        <w:rPr>
          <w:rFonts w:ascii="Times New Roman" w:eastAsia="Times New Roman" w:hAnsi="Times New Roman" w:cs="Times New Roman"/>
          <w:i/>
          <w:iCs/>
          <w:sz w:val="28"/>
          <w:szCs w:val="28"/>
          <w:lang w:eastAsia="ru-RU"/>
        </w:rPr>
        <w:t>Бахс</w:t>
      </w:r>
      <w:proofErr w:type="spellEnd"/>
      <w:r>
        <w:rPr>
          <w:rFonts w:ascii="Times New Roman" w:eastAsia="Times New Roman" w:hAnsi="Times New Roman" w:cs="Times New Roman"/>
          <w:i/>
          <w:iCs/>
          <w:sz w:val="28"/>
          <w:szCs w:val="28"/>
          <w:lang w:eastAsia="ru-RU"/>
        </w:rPr>
        <w:t xml:space="preserve"> аль-</w:t>
      </w:r>
      <w:proofErr w:type="spellStart"/>
      <w:r>
        <w:rPr>
          <w:rFonts w:ascii="Times New Roman" w:eastAsia="Times New Roman" w:hAnsi="Times New Roman" w:cs="Times New Roman"/>
          <w:i/>
          <w:iCs/>
          <w:sz w:val="28"/>
          <w:szCs w:val="28"/>
          <w:lang w:eastAsia="ru-RU"/>
        </w:rPr>
        <w:t>маталиб</w:t>
      </w:r>
      <w:proofErr w:type="spellEnd"/>
      <w:r>
        <w:rPr>
          <w:rFonts w:ascii="Times New Roman" w:eastAsia="Times New Roman" w:hAnsi="Times New Roman" w:cs="Times New Roman"/>
          <w:i/>
          <w:iCs/>
          <w:sz w:val="28"/>
          <w:szCs w:val="28"/>
          <w:lang w:eastAsia="ru-RU"/>
        </w:rPr>
        <w:t xml:space="preserve"> </w:t>
      </w:r>
      <w:r>
        <w:rPr>
          <w:rFonts w:ascii="Times New Roman" w:eastAsia="Times New Roman" w:hAnsi="Times New Roman" w:cs="Times New Roman"/>
          <w:sz w:val="28"/>
          <w:szCs w:val="28"/>
          <w:lang w:eastAsia="ru-RU"/>
        </w:rPr>
        <w:t>является</w:t>
      </w:r>
      <w:r>
        <w:rPr>
          <w:rFonts w:ascii="Times New Roman" w:eastAsia="Times New Roman" w:hAnsi="Times New Roman" w:cs="Times New Roman"/>
          <w:i/>
          <w:iCs/>
          <w:sz w:val="28"/>
          <w:szCs w:val="28"/>
          <w:lang w:eastAsia="ru-RU"/>
        </w:rPr>
        <w:t xml:space="preserve"> </w:t>
      </w:r>
      <w:r>
        <w:rPr>
          <w:rFonts w:ascii="Times New Roman" w:eastAsia="Times New Roman" w:hAnsi="Times New Roman" w:cs="Times New Roman"/>
          <w:sz w:val="28"/>
          <w:szCs w:val="28"/>
          <w:lang w:eastAsia="ru-RU"/>
        </w:rPr>
        <w:t>первым грамматическим сочинением по грамматике арабского языка, составленным автором-христианином и</w:t>
      </w:r>
      <w:r w:rsidRPr="00A1360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в статье рассмотрен вопрос о причинах его составления. </w:t>
      </w:r>
      <w:proofErr w:type="spellStart"/>
      <w:r>
        <w:rPr>
          <w:rFonts w:ascii="Times New Roman" w:eastAsia="Times New Roman" w:hAnsi="Times New Roman" w:cs="Times New Roman"/>
          <w:i/>
          <w:iCs/>
          <w:sz w:val="28"/>
          <w:szCs w:val="28"/>
          <w:lang w:eastAsia="ru-RU"/>
        </w:rPr>
        <w:t>Бахс</w:t>
      </w:r>
      <w:proofErr w:type="spellEnd"/>
      <w:r>
        <w:rPr>
          <w:rFonts w:ascii="Times New Roman" w:eastAsia="Times New Roman" w:hAnsi="Times New Roman" w:cs="Times New Roman"/>
          <w:i/>
          <w:iCs/>
          <w:sz w:val="28"/>
          <w:szCs w:val="28"/>
          <w:lang w:eastAsia="ru-RU"/>
        </w:rPr>
        <w:t xml:space="preserve"> аль-</w:t>
      </w:r>
      <w:proofErr w:type="spellStart"/>
      <w:r>
        <w:rPr>
          <w:rFonts w:ascii="Times New Roman" w:eastAsia="Times New Roman" w:hAnsi="Times New Roman" w:cs="Times New Roman"/>
          <w:i/>
          <w:iCs/>
          <w:sz w:val="28"/>
          <w:szCs w:val="28"/>
          <w:lang w:eastAsia="ru-RU"/>
        </w:rPr>
        <w:t>маталиб</w:t>
      </w:r>
      <w:proofErr w:type="spellEnd"/>
      <w:r>
        <w:rPr>
          <w:rFonts w:ascii="Times New Roman" w:eastAsia="Times New Roman" w:hAnsi="Times New Roman" w:cs="Times New Roman"/>
          <w:i/>
          <w:iCs/>
          <w:sz w:val="28"/>
          <w:szCs w:val="28"/>
          <w:lang w:eastAsia="ru-RU"/>
        </w:rPr>
        <w:t xml:space="preserve"> </w:t>
      </w:r>
      <w:r w:rsidRPr="00E52A5D">
        <w:rPr>
          <w:rFonts w:ascii="Times New Roman" w:eastAsia="Times New Roman" w:hAnsi="Times New Roman" w:cs="Times New Roman"/>
          <w:color w:val="242424"/>
          <w:sz w:val="28"/>
          <w:szCs w:val="28"/>
          <w:lang w:eastAsia="ru-RU"/>
        </w:rPr>
        <w:t>представля</w:t>
      </w:r>
      <w:r>
        <w:rPr>
          <w:rFonts w:ascii="Times New Roman" w:eastAsia="Times New Roman" w:hAnsi="Times New Roman" w:cs="Times New Roman"/>
          <w:color w:val="242424"/>
          <w:sz w:val="28"/>
          <w:szCs w:val="28"/>
          <w:lang w:eastAsia="ru-RU"/>
        </w:rPr>
        <w:t xml:space="preserve">ет </w:t>
      </w:r>
      <w:r w:rsidRPr="00E52A5D">
        <w:rPr>
          <w:rFonts w:ascii="Times New Roman" w:eastAsia="Times New Roman" w:hAnsi="Times New Roman" w:cs="Times New Roman"/>
          <w:color w:val="242424"/>
          <w:sz w:val="28"/>
          <w:szCs w:val="28"/>
          <w:lang w:eastAsia="ru-RU"/>
        </w:rPr>
        <w:t xml:space="preserve">собой своеобразное руководство для </w:t>
      </w:r>
      <w:r>
        <w:rPr>
          <w:rFonts w:asciiTheme="majorBidi" w:hAnsiTheme="majorBidi" w:cstheme="majorBidi"/>
          <w:sz w:val="28"/>
          <w:szCs w:val="28"/>
          <w:lang w:eastAsia="ru-RU"/>
        </w:rPr>
        <w:t>не носителей языка</w:t>
      </w:r>
      <w:r w:rsidRPr="00E52A5D">
        <w:rPr>
          <w:rFonts w:ascii="Times New Roman" w:eastAsia="Times New Roman" w:hAnsi="Times New Roman" w:cs="Times New Roman"/>
          <w:color w:val="242424"/>
          <w:sz w:val="28"/>
          <w:szCs w:val="28"/>
          <w:lang w:eastAsia="ru-RU"/>
        </w:rPr>
        <w:t>, изучающих арабский язык</w:t>
      </w:r>
      <w:r>
        <w:rPr>
          <w:rFonts w:ascii="Times New Roman" w:eastAsia="Times New Roman" w:hAnsi="Times New Roman" w:cs="Times New Roman"/>
          <w:color w:val="242424"/>
          <w:sz w:val="28"/>
          <w:szCs w:val="28"/>
          <w:lang w:eastAsia="ru-RU"/>
        </w:rPr>
        <w:t xml:space="preserve">, впоследствии использованный учебным пособием </w:t>
      </w:r>
      <w:r w:rsidRPr="00432666">
        <w:rPr>
          <w:rFonts w:ascii="Times New Roman" w:eastAsia="Times New Roman" w:hAnsi="Times New Roman" w:cs="Times New Roman"/>
          <w:color w:val="242424"/>
          <w:sz w:val="28"/>
          <w:szCs w:val="28"/>
          <w:lang w:eastAsia="ru-RU"/>
        </w:rPr>
        <w:t>в</w:t>
      </w:r>
      <w:r w:rsidRPr="00432666">
        <w:rPr>
          <w:rFonts w:ascii="Times New Roman" w:hAnsi="Times New Roman" w:cs="Times New Roman"/>
          <w:sz w:val="28"/>
          <w:szCs w:val="28"/>
        </w:rPr>
        <w:t xml:space="preserve"> школ</w:t>
      </w:r>
      <w:r>
        <w:rPr>
          <w:rFonts w:ascii="Times New Roman" w:hAnsi="Times New Roman" w:cs="Times New Roman"/>
          <w:sz w:val="28"/>
          <w:szCs w:val="28"/>
        </w:rPr>
        <w:t>ах</w:t>
      </w:r>
      <w:r w:rsidRPr="00432666">
        <w:rPr>
          <w:rFonts w:ascii="Times New Roman" w:hAnsi="Times New Roman" w:cs="Times New Roman"/>
          <w:sz w:val="28"/>
          <w:szCs w:val="28"/>
        </w:rPr>
        <w:t xml:space="preserve"> арабских провинци</w:t>
      </w:r>
      <w:r>
        <w:rPr>
          <w:rFonts w:ascii="Times New Roman" w:hAnsi="Times New Roman" w:cs="Times New Roman"/>
          <w:sz w:val="28"/>
          <w:szCs w:val="28"/>
        </w:rPr>
        <w:t>й</w:t>
      </w:r>
      <w:r w:rsidRPr="00432666">
        <w:rPr>
          <w:rFonts w:ascii="Times New Roman" w:hAnsi="Times New Roman" w:cs="Times New Roman"/>
          <w:sz w:val="28"/>
          <w:szCs w:val="28"/>
        </w:rPr>
        <w:t xml:space="preserve"> Османской империи, особенно в полуавтономном районе Горный Ливан, и в городе Бейруте</w:t>
      </w:r>
      <w:r>
        <w:rPr>
          <w:rFonts w:ascii="Times New Roman" w:eastAsia="Times New Roman" w:hAnsi="Times New Roman" w:cs="Times New Roman"/>
          <w:color w:val="242424"/>
          <w:sz w:val="28"/>
          <w:szCs w:val="28"/>
          <w:lang w:eastAsia="ru-RU"/>
        </w:rPr>
        <w:t xml:space="preserve"> (Ливан)</w:t>
      </w:r>
      <w:r w:rsidRPr="00905E44">
        <w:rPr>
          <w:rFonts w:ascii="Arial" w:eastAsia="Times New Roman" w:hAnsi="Arial" w:cs="Arial"/>
          <w:color w:val="242424"/>
          <w:sz w:val="21"/>
          <w:szCs w:val="21"/>
          <w:lang w:eastAsia="ru-RU"/>
        </w:rPr>
        <w:t> </w:t>
      </w:r>
      <w:r w:rsidRPr="00676B69">
        <w:rPr>
          <w:rFonts w:ascii="Times New Roman" w:eastAsia="Times New Roman" w:hAnsi="Times New Roman" w:cs="Times New Roman"/>
          <w:color w:val="242424"/>
          <w:sz w:val="28"/>
          <w:szCs w:val="28"/>
          <w:lang w:eastAsia="ru-RU"/>
        </w:rPr>
        <w:t xml:space="preserve"> </w:t>
      </w:r>
      <w:r>
        <w:rPr>
          <w:rFonts w:ascii="Times New Roman" w:eastAsia="Times New Roman" w:hAnsi="Times New Roman" w:cs="Times New Roman"/>
          <w:color w:val="242424"/>
          <w:sz w:val="28"/>
          <w:szCs w:val="28"/>
          <w:lang w:eastAsia="ru-RU"/>
        </w:rPr>
        <w:t xml:space="preserve">на протяжении </w:t>
      </w:r>
      <w:r w:rsidRPr="00433F59">
        <w:rPr>
          <w:rFonts w:asciiTheme="majorBidi" w:hAnsiTheme="majorBidi" w:cstheme="majorBidi"/>
          <w:sz w:val="28"/>
          <w:szCs w:val="28"/>
        </w:rPr>
        <w:t>свыше 200 лет</w:t>
      </w:r>
      <w:r>
        <w:rPr>
          <w:rFonts w:asciiTheme="majorBidi" w:hAnsiTheme="majorBidi" w:cstheme="majorBidi"/>
          <w:sz w:val="28"/>
          <w:szCs w:val="28"/>
        </w:rPr>
        <w:t>,</w:t>
      </w:r>
      <w:r w:rsidRPr="00433F59">
        <w:rPr>
          <w:rFonts w:asciiTheme="majorBidi" w:hAnsiTheme="majorBidi" w:cstheme="majorBidi"/>
          <w:sz w:val="28"/>
          <w:szCs w:val="28"/>
        </w:rPr>
        <w:t xml:space="preserve"> вплоть до середины XX в</w:t>
      </w:r>
      <w:r w:rsidRPr="00432666">
        <w:rPr>
          <w:rFonts w:asciiTheme="majorBidi" w:hAnsiTheme="majorBidi" w:cstheme="majorBidi"/>
          <w:sz w:val="28"/>
          <w:szCs w:val="28"/>
        </w:rPr>
        <w:t>.</w:t>
      </w:r>
      <w:r w:rsidRPr="00A1360E">
        <w:rPr>
          <w:rFonts w:asciiTheme="majorBidi" w:hAnsiTheme="majorBidi" w:cstheme="majorBidi"/>
          <w:sz w:val="28"/>
          <w:szCs w:val="28"/>
        </w:rPr>
        <w:t xml:space="preserve"> </w:t>
      </w:r>
      <w:r>
        <w:rPr>
          <w:rFonts w:ascii="Times New Roman" w:hAnsi="Times New Roman" w:cs="Times New Roman"/>
          <w:sz w:val="28"/>
          <w:szCs w:val="28"/>
        </w:rPr>
        <w:t>Данный к</w:t>
      </w:r>
      <w:r w:rsidRPr="002849E9">
        <w:rPr>
          <w:rFonts w:ascii="Times New Roman" w:hAnsi="Times New Roman" w:cs="Times New Roman"/>
          <w:sz w:val="28"/>
          <w:szCs w:val="28"/>
        </w:rPr>
        <w:t xml:space="preserve">урс </w:t>
      </w:r>
      <w:r w:rsidRPr="002849E9">
        <w:rPr>
          <w:rFonts w:ascii="Times New Roman" w:hAnsi="Times New Roman" w:cs="Times New Roman"/>
          <w:sz w:val="28"/>
          <w:szCs w:val="28"/>
        </w:rPr>
        <w:lastRenderedPageBreak/>
        <w:t>грамматики имел большой резонанс в араб</w:t>
      </w:r>
      <w:r>
        <w:rPr>
          <w:rFonts w:ascii="Times New Roman" w:hAnsi="Times New Roman" w:cs="Times New Roman"/>
          <w:sz w:val="28"/>
          <w:szCs w:val="28"/>
        </w:rPr>
        <w:t>ском</w:t>
      </w:r>
      <w:r w:rsidRPr="002849E9">
        <w:rPr>
          <w:rFonts w:ascii="Times New Roman" w:hAnsi="Times New Roman" w:cs="Times New Roman"/>
          <w:sz w:val="28"/>
          <w:szCs w:val="28"/>
        </w:rPr>
        <w:t xml:space="preserve"> мире и стал первым исследованием такого уровня, написанным автором-христианином (до сих пор изучается в </w:t>
      </w:r>
      <w:r>
        <w:rPr>
          <w:rFonts w:ascii="Times New Roman" w:hAnsi="Times New Roman" w:cs="Times New Roman"/>
          <w:sz w:val="28"/>
          <w:szCs w:val="28"/>
        </w:rPr>
        <w:t>некоторых</w:t>
      </w:r>
      <w:r w:rsidRPr="002849E9">
        <w:rPr>
          <w:rFonts w:ascii="Times New Roman" w:hAnsi="Times New Roman" w:cs="Times New Roman"/>
          <w:sz w:val="28"/>
          <w:szCs w:val="28"/>
        </w:rPr>
        <w:t xml:space="preserve"> школах). </w:t>
      </w:r>
      <w:r w:rsidRPr="00BB199A">
        <w:rPr>
          <w:rFonts w:ascii="Times New Roman" w:eastAsia="Times New Roman" w:hAnsi="Times New Roman" w:cs="Times New Roman"/>
          <w:sz w:val="28"/>
          <w:szCs w:val="28"/>
          <w:lang w:eastAsia="ru-RU"/>
        </w:rPr>
        <w:t>Живя за столетие до начала арабского литературного возрождения (так называемой Нахды), уче</w:t>
      </w:r>
      <w:r>
        <w:rPr>
          <w:rFonts w:ascii="Times New Roman" w:eastAsia="Times New Roman" w:hAnsi="Times New Roman" w:cs="Times New Roman"/>
          <w:sz w:val="28"/>
          <w:szCs w:val="28"/>
          <w:lang w:eastAsia="ru-RU"/>
        </w:rPr>
        <w:t>ны</w:t>
      </w:r>
      <w:r w:rsidRPr="00BB199A">
        <w:rPr>
          <w:rFonts w:ascii="Times New Roman" w:eastAsia="Times New Roman" w:hAnsi="Times New Roman" w:cs="Times New Roman"/>
          <w:sz w:val="28"/>
          <w:szCs w:val="28"/>
          <w:lang w:eastAsia="ru-RU"/>
        </w:rPr>
        <w:t xml:space="preserve">й, писатель и поэт приложил немало усилий для того, чтобы это возрождение стало возможным. </w:t>
      </w:r>
      <w:r>
        <w:rPr>
          <w:rFonts w:ascii="Times New Roman" w:eastAsia="Times New Roman" w:hAnsi="Times New Roman" w:cs="Times New Roman"/>
          <w:sz w:val="28"/>
          <w:szCs w:val="28"/>
          <w:lang w:eastAsia="ru-RU"/>
        </w:rPr>
        <w:t>Здесь также отмечены труды, которые принадлежат п</w:t>
      </w:r>
      <w:r w:rsidRPr="00BB199A">
        <w:rPr>
          <w:rFonts w:ascii="Times New Roman" w:eastAsia="Times New Roman" w:hAnsi="Times New Roman" w:cs="Times New Roman"/>
          <w:sz w:val="28"/>
          <w:szCs w:val="28"/>
          <w:lang w:eastAsia="ru-RU"/>
        </w:rPr>
        <w:t>еру архиепископа по синтаксису, лексикологии, морфологии, стилистике, риторике. Своими работами он</w:t>
      </w:r>
      <w:r>
        <w:rPr>
          <w:rFonts w:ascii="Times New Roman" w:eastAsia="Times New Roman" w:hAnsi="Times New Roman" w:cs="Times New Roman"/>
          <w:sz w:val="28"/>
          <w:szCs w:val="28"/>
          <w:lang w:eastAsia="ru-RU"/>
        </w:rPr>
        <w:t xml:space="preserve"> </w:t>
      </w:r>
      <w:r w:rsidRPr="00BB199A">
        <w:rPr>
          <w:rFonts w:ascii="Times New Roman" w:eastAsia="Times New Roman" w:hAnsi="Times New Roman" w:cs="Times New Roman"/>
          <w:sz w:val="28"/>
          <w:szCs w:val="28"/>
          <w:lang w:eastAsia="ru-RU"/>
        </w:rPr>
        <w:t>стремился повысить уровень образования христианского населения Ближнего Востока и изменить представление, согласно которому христианин якобы не мог в совершенстве владеть священным языком Корана. Герман Фархат прославился ревностным церковным служением: являлся идейным вдохновителем Ливанского монашеского ордена и архиепископом одного из важнейших городов османской Сирии. Его активная просветительская и научная деятельность находила отклик у многих ученых и литераторов того времени. Интерес к изучению личности архиепископа и его трудов пришелся на конец XIX —начало XX в</w:t>
      </w:r>
      <w:r>
        <w:rPr>
          <w:rFonts w:ascii="Times New Roman" w:eastAsia="Times New Roman" w:hAnsi="Times New Roman" w:cs="Times New Roman"/>
          <w:sz w:val="28"/>
          <w:szCs w:val="28"/>
          <w:lang w:eastAsia="ru-RU"/>
        </w:rPr>
        <w:t xml:space="preserve">. </w:t>
      </w:r>
    </w:p>
    <w:p w14:paraId="22268FFC" w14:textId="77777777" w:rsidR="00AF0D50" w:rsidRPr="00CE7744" w:rsidRDefault="00AF0D50" w:rsidP="00AF0D50">
      <w:pPr>
        <w:shd w:val="clear" w:color="auto" w:fill="FFFFFF"/>
        <w:spacing w:after="0" w:line="360" w:lineRule="auto"/>
        <w:ind w:firstLine="567"/>
        <w:jc w:val="both"/>
        <w:rPr>
          <w:rFonts w:ascii="Times New Roman" w:eastAsia="Times New Roman" w:hAnsi="Times New Roman" w:cs="Times New Roman"/>
          <w:b/>
          <w:bCs/>
          <w:sz w:val="28"/>
          <w:szCs w:val="28"/>
          <w:lang w:eastAsia="ru-RU"/>
        </w:rPr>
      </w:pPr>
      <w:r w:rsidRPr="00BB199A">
        <w:rPr>
          <w:rFonts w:ascii="Times New Roman" w:eastAsia="Times New Roman" w:hAnsi="Times New Roman" w:cs="Times New Roman"/>
          <w:b/>
          <w:bCs/>
          <w:sz w:val="28"/>
          <w:szCs w:val="28"/>
          <w:lang w:eastAsia="ru-RU"/>
        </w:rPr>
        <w:t>Ключевые слова:</w:t>
      </w:r>
      <w:r>
        <w:rPr>
          <w:rFonts w:ascii="Times New Roman" w:eastAsia="Times New Roman" w:hAnsi="Times New Roman" w:cs="Times New Roman"/>
          <w:b/>
          <w:bCs/>
          <w:sz w:val="28"/>
          <w:szCs w:val="28"/>
          <w:lang w:eastAsia="ru-RU"/>
        </w:rPr>
        <w:t xml:space="preserve"> </w:t>
      </w:r>
      <w:r w:rsidRPr="00BB199A">
        <w:rPr>
          <w:rFonts w:ascii="Times New Roman" w:eastAsia="Times New Roman" w:hAnsi="Times New Roman" w:cs="Times New Roman"/>
          <w:sz w:val="28"/>
          <w:szCs w:val="28"/>
          <w:lang w:eastAsia="ru-RU"/>
        </w:rPr>
        <w:t xml:space="preserve">Герман Фархат, марониты, </w:t>
      </w:r>
      <w:proofErr w:type="spellStart"/>
      <w:r w:rsidRPr="00BB199A">
        <w:rPr>
          <w:rFonts w:ascii="Times New Roman" w:eastAsia="Times New Roman" w:hAnsi="Times New Roman" w:cs="Times New Roman"/>
          <w:sz w:val="28"/>
          <w:szCs w:val="28"/>
          <w:lang w:eastAsia="ru-RU"/>
        </w:rPr>
        <w:t>Маронитская</w:t>
      </w:r>
      <w:proofErr w:type="spellEnd"/>
      <w:r w:rsidRPr="00BB199A">
        <w:rPr>
          <w:rFonts w:ascii="Times New Roman" w:eastAsia="Times New Roman" w:hAnsi="Times New Roman" w:cs="Times New Roman"/>
          <w:sz w:val="28"/>
          <w:szCs w:val="28"/>
          <w:lang w:eastAsia="ru-RU"/>
        </w:rPr>
        <w:t xml:space="preserve"> католическая Церковь, </w:t>
      </w:r>
      <w:r>
        <w:rPr>
          <w:rFonts w:ascii="Times New Roman" w:eastAsia="Times New Roman" w:hAnsi="Times New Roman" w:cs="Times New Roman"/>
          <w:sz w:val="28"/>
          <w:szCs w:val="28"/>
          <w:lang w:eastAsia="ru-RU"/>
        </w:rPr>
        <w:t>грамматическое сочинение,</w:t>
      </w:r>
      <w:r w:rsidRPr="00BB199A">
        <w:rPr>
          <w:rFonts w:ascii="Times New Roman" w:eastAsia="Times New Roman" w:hAnsi="Times New Roman" w:cs="Times New Roman"/>
          <w:sz w:val="28"/>
          <w:szCs w:val="28"/>
          <w:lang w:eastAsia="ru-RU"/>
        </w:rPr>
        <w:t xml:space="preserve"> Ливанский орден, арабо-христианская литература, </w:t>
      </w:r>
      <w:proofErr w:type="spellStart"/>
      <w:r w:rsidRPr="00BB199A">
        <w:rPr>
          <w:rFonts w:ascii="Times New Roman" w:eastAsia="Times New Roman" w:hAnsi="Times New Roman" w:cs="Times New Roman"/>
          <w:sz w:val="28"/>
          <w:szCs w:val="28"/>
          <w:lang w:eastAsia="ru-RU"/>
        </w:rPr>
        <w:t>Халеб</w:t>
      </w:r>
      <w:proofErr w:type="spellEnd"/>
      <w:r>
        <w:rPr>
          <w:rFonts w:ascii="Times New Roman" w:eastAsia="Times New Roman" w:hAnsi="Times New Roman" w:cs="Times New Roman"/>
          <w:sz w:val="28"/>
          <w:szCs w:val="28"/>
          <w:lang w:eastAsia="ru-RU"/>
        </w:rPr>
        <w:t>, арабский классический язык, научное сообщество</w:t>
      </w:r>
    </w:p>
    <w:bookmarkEnd w:id="0"/>
    <w:p w14:paraId="3C6E83F3" w14:textId="77777777" w:rsidR="00AF0D50" w:rsidRDefault="00AF0D50" w:rsidP="00AF0D50">
      <w:pPr>
        <w:shd w:val="clear" w:color="auto" w:fill="FFFFFF"/>
        <w:spacing w:after="0" w:line="360" w:lineRule="auto"/>
        <w:ind w:firstLine="567"/>
        <w:jc w:val="both"/>
        <w:rPr>
          <w:rFonts w:ascii="Times New Roman" w:eastAsia="Times New Roman" w:hAnsi="Times New Roman" w:cs="Times New Roman"/>
          <w:b/>
          <w:bCs/>
          <w:sz w:val="28"/>
          <w:szCs w:val="28"/>
          <w:lang w:eastAsia="ru-RU"/>
        </w:rPr>
      </w:pPr>
    </w:p>
    <w:p w14:paraId="76C8CD1A" w14:textId="77777777" w:rsidR="00AF0D50" w:rsidRDefault="00AF0D50" w:rsidP="00AF0D50">
      <w:pPr>
        <w:shd w:val="clear" w:color="auto" w:fill="FFFFFF"/>
        <w:spacing w:after="0" w:line="360" w:lineRule="auto"/>
        <w:ind w:firstLine="567"/>
        <w:jc w:val="both"/>
        <w:rPr>
          <w:rFonts w:ascii="Times New Roman" w:eastAsia="Times New Roman" w:hAnsi="Times New Roman" w:cs="Times New Roman"/>
          <w:sz w:val="28"/>
          <w:szCs w:val="28"/>
          <w:lang w:val="en-US" w:eastAsia="ru-RU"/>
        </w:rPr>
      </w:pPr>
      <w:proofErr w:type="spellStart"/>
      <w:r w:rsidRPr="00EE5701">
        <w:rPr>
          <w:rFonts w:ascii="Times New Roman" w:eastAsia="Times New Roman" w:hAnsi="Times New Roman" w:cs="Times New Roman"/>
          <w:b/>
          <w:bCs/>
          <w:sz w:val="28"/>
          <w:szCs w:val="28"/>
          <w:lang w:eastAsia="ru-RU"/>
        </w:rPr>
        <w:t>Annotatsiya</w:t>
      </w:r>
      <w:proofErr w:type="spellEnd"/>
      <w:r w:rsidRPr="00EE5701">
        <w:rPr>
          <w:rFonts w:ascii="Times New Roman" w:eastAsia="Times New Roman" w:hAnsi="Times New Roman" w:cs="Times New Roman"/>
          <w:b/>
          <w:bCs/>
          <w:sz w:val="28"/>
          <w:szCs w:val="28"/>
          <w:lang w:eastAsia="ru-RU"/>
        </w:rPr>
        <w:t>:</w:t>
      </w:r>
      <w:r w:rsidRPr="00EE5701">
        <w:rPr>
          <w:rFonts w:ascii="Times New Roman" w:eastAsia="Times New Roman" w:hAnsi="Times New Roman" w:cs="Times New Roman"/>
          <w:sz w:val="28"/>
          <w:szCs w:val="28"/>
          <w:lang w:eastAsia="ru-RU"/>
        </w:rPr>
        <w:t xml:space="preserve"> </w:t>
      </w:r>
      <w:bookmarkStart w:id="2" w:name="_Hlk148535273"/>
      <w:r>
        <w:rPr>
          <w:rFonts w:ascii="Times New Roman" w:eastAsia="Times New Roman" w:hAnsi="Times New Roman" w:cs="Times New Roman"/>
          <w:sz w:val="28"/>
          <w:szCs w:val="28"/>
          <w:lang w:val="en-US" w:eastAsia="ru-RU"/>
        </w:rPr>
        <w:t>M</w:t>
      </w:r>
      <w:proofErr w:type="spellStart"/>
      <w:r w:rsidRPr="00EE5701">
        <w:rPr>
          <w:rFonts w:ascii="Times New Roman" w:eastAsia="Times New Roman" w:hAnsi="Times New Roman" w:cs="Times New Roman"/>
          <w:sz w:val="28"/>
          <w:szCs w:val="28"/>
          <w:lang w:eastAsia="ru-RU"/>
        </w:rPr>
        <w:t>aqolada</w:t>
      </w:r>
      <w:proofErr w:type="spellEnd"/>
      <w:r w:rsidRPr="00EE5701">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Xal</w:t>
      </w:r>
      <w:proofErr w:type="spellEnd"/>
      <w:r>
        <w:rPr>
          <w:rFonts w:ascii="Times New Roman" w:eastAsia="Times New Roman" w:hAnsi="Times New Roman" w:cs="Times New Roman"/>
          <w:sz w:val="28"/>
          <w:szCs w:val="28"/>
          <w:lang w:val="en-US" w:eastAsia="ru-RU"/>
        </w:rPr>
        <w:t>a</w:t>
      </w:r>
      <w:r w:rsidRPr="00EE5701">
        <w:rPr>
          <w:rFonts w:ascii="Times New Roman" w:eastAsia="Times New Roman" w:hAnsi="Times New Roman" w:cs="Times New Roman"/>
          <w:sz w:val="28"/>
          <w:szCs w:val="28"/>
          <w:lang w:eastAsia="ru-RU"/>
        </w:rPr>
        <w:t xml:space="preserve">b </w:t>
      </w:r>
      <w:r w:rsidRPr="00F330F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Aleppo</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Suriya</w:t>
      </w:r>
      <w:r w:rsidRPr="00F330F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shahridagi</w:t>
      </w:r>
      <w:proofErr w:type="spellEnd"/>
      <w:r w:rsidRPr="00F330F9">
        <w:rPr>
          <w:rFonts w:ascii="Times New Roman" w:eastAsia="Times New Roman" w:hAnsi="Times New Roman" w:cs="Times New Roman"/>
          <w:sz w:val="28"/>
          <w:szCs w:val="28"/>
          <w:lang w:eastAsia="ru-RU"/>
        </w:rPr>
        <w:t xml:space="preserve"> </w:t>
      </w:r>
      <w:proofErr w:type="spellStart"/>
      <w:r w:rsidRPr="00EE5701">
        <w:rPr>
          <w:rFonts w:ascii="Times New Roman" w:eastAsia="Times New Roman" w:hAnsi="Times New Roman" w:cs="Times New Roman"/>
          <w:sz w:val="28"/>
          <w:szCs w:val="28"/>
          <w:lang w:eastAsia="ru-RU"/>
        </w:rPr>
        <w:t>maronit</w:t>
      </w:r>
      <w:proofErr w:type="spellEnd"/>
      <w:r w:rsidRPr="00EE5701">
        <w:rPr>
          <w:rFonts w:ascii="Times New Roman" w:eastAsia="Times New Roman" w:hAnsi="Times New Roman" w:cs="Times New Roman"/>
          <w:sz w:val="28"/>
          <w:szCs w:val="28"/>
          <w:lang w:eastAsia="ru-RU"/>
        </w:rPr>
        <w:t xml:space="preserve"> </w:t>
      </w:r>
      <w:proofErr w:type="spellStart"/>
      <w:r w:rsidRPr="00EE5701">
        <w:rPr>
          <w:rFonts w:ascii="Times New Roman" w:eastAsia="Times New Roman" w:hAnsi="Times New Roman" w:cs="Times New Roman"/>
          <w:sz w:val="28"/>
          <w:szCs w:val="28"/>
          <w:lang w:eastAsia="ru-RU"/>
        </w:rPr>
        <w:t>arxiyepiskopi</w:t>
      </w:r>
      <w:proofErr w:type="spellEnd"/>
      <w:r w:rsidRPr="00EE570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German</w:t>
      </w:r>
      <w:r w:rsidRPr="00F330F9">
        <w:rPr>
          <w:rFonts w:ascii="Times New Roman" w:eastAsia="Times New Roman" w:hAnsi="Times New Roman" w:cs="Times New Roman"/>
          <w:sz w:val="28"/>
          <w:szCs w:val="28"/>
          <w:lang w:eastAsia="ru-RU"/>
        </w:rPr>
        <w:t xml:space="preserve"> </w:t>
      </w:r>
      <w:proofErr w:type="spellStart"/>
      <w:r w:rsidRPr="00EE5701">
        <w:rPr>
          <w:rFonts w:ascii="Times New Roman" w:eastAsia="Times New Roman" w:hAnsi="Times New Roman" w:cs="Times New Roman"/>
          <w:sz w:val="28"/>
          <w:szCs w:val="28"/>
          <w:lang w:eastAsia="ru-RU"/>
        </w:rPr>
        <w:t>Farhatning</w:t>
      </w:r>
      <w:proofErr w:type="spellEnd"/>
      <w:r w:rsidRPr="00EE5701">
        <w:rPr>
          <w:rFonts w:ascii="Times New Roman" w:eastAsia="Times New Roman" w:hAnsi="Times New Roman" w:cs="Times New Roman"/>
          <w:sz w:val="28"/>
          <w:szCs w:val="28"/>
          <w:lang w:eastAsia="ru-RU"/>
        </w:rPr>
        <w:t xml:space="preserve"> (1670-1732) </w:t>
      </w:r>
      <w:proofErr w:type="spellStart"/>
      <w:r w:rsidRPr="00EE5701">
        <w:rPr>
          <w:rFonts w:ascii="Times New Roman" w:eastAsia="Times New Roman" w:hAnsi="Times New Roman" w:cs="Times New Roman"/>
          <w:sz w:val="28"/>
          <w:szCs w:val="28"/>
          <w:lang w:eastAsia="ru-RU"/>
        </w:rPr>
        <w:t>hayoti</w:t>
      </w:r>
      <w:proofErr w:type="spellEnd"/>
      <w:r w:rsidRPr="00EE5701">
        <w:rPr>
          <w:rFonts w:ascii="Times New Roman" w:eastAsia="Times New Roman" w:hAnsi="Times New Roman" w:cs="Times New Roman"/>
          <w:sz w:val="28"/>
          <w:szCs w:val="28"/>
          <w:lang w:eastAsia="ru-RU"/>
        </w:rPr>
        <w:t xml:space="preserve"> </w:t>
      </w:r>
      <w:proofErr w:type="spellStart"/>
      <w:r w:rsidRPr="00EE5701">
        <w:rPr>
          <w:rFonts w:ascii="Times New Roman" w:eastAsia="Times New Roman" w:hAnsi="Times New Roman" w:cs="Times New Roman"/>
          <w:sz w:val="28"/>
          <w:szCs w:val="28"/>
          <w:lang w:eastAsia="ru-RU"/>
        </w:rPr>
        <w:t>va</w:t>
      </w:r>
      <w:proofErr w:type="spellEnd"/>
      <w:r w:rsidRPr="00EE570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ko</w:t>
      </w:r>
      <w:r w:rsidRPr="005A2E5B">
        <w:rPr>
          <w:rFonts w:ascii="Times New Roman" w:hAnsi="Times New Roman" w:cs="Times New Roman"/>
          <w:sz w:val="28"/>
          <w:szCs w:val="28"/>
          <w:lang w:eastAsia="ru-RU"/>
        </w:rPr>
        <w:t>ʻ</w:t>
      </w:r>
      <w:r>
        <w:rPr>
          <w:rFonts w:ascii="Times New Roman" w:eastAsia="Times New Roman" w:hAnsi="Times New Roman" w:cs="Times New Roman"/>
          <w:sz w:val="28"/>
          <w:szCs w:val="28"/>
          <w:lang w:val="en-US" w:eastAsia="ru-RU"/>
        </w:rPr>
        <w:t>p</w:t>
      </w:r>
      <w:r w:rsidRPr="00F330F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qirralik</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ijodi</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tadqiq</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qilin</w:t>
      </w:r>
      <w:r w:rsidRPr="00EE5701">
        <w:rPr>
          <w:rFonts w:ascii="Times New Roman" w:eastAsia="Times New Roman" w:hAnsi="Times New Roman" w:cs="Times New Roman"/>
          <w:sz w:val="28"/>
          <w:szCs w:val="28"/>
          <w:lang w:eastAsia="ru-RU"/>
        </w:rPr>
        <w:t>gan</w:t>
      </w:r>
      <w:proofErr w:type="spellEnd"/>
      <w:r w:rsidRPr="00F330F9">
        <w:rPr>
          <w:rFonts w:ascii="Times New Roman" w:eastAsia="Times New Roman" w:hAnsi="Times New Roman" w:cs="Times New Roman"/>
          <w:sz w:val="28"/>
          <w:szCs w:val="28"/>
          <w:lang w:eastAsia="ru-RU"/>
        </w:rPr>
        <w:t>.</w:t>
      </w:r>
      <w:r w:rsidRPr="00EE5701">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O</w:t>
      </w:r>
      <w:r w:rsidRPr="00473AEB">
        <w:rPr>
          <w:rFonts w:ascii="Times New Roman" w:hAnsi="Times New Roman" w:cs="Times New Roman"/>
          <w:sz w:val="28"/>
          <w:szCs w:val="28"/>
          <w:lang w:val="en-US" w:eastAsia="ru-RU"/>
        </w:rPr>
        <w:t>ʻ</w:t>
      </w:r>
      <w:r>
        <w:rPr>
          <w:rFonts w:ascii="Times New Roman" w:eastAsia="Times New Roman" w:hAnsi="Times New Roman" w:cs="Times New Roman"/>
          <w:sz w:val="28"/>
          <w:szCs w:val="28"/>
          <w:lang w:val="en-US" w:eastAsia="ru-RU"/>
        </w:rPr>
        <w:t>z</w:t>
      </w:r>
      <w:proofErr w:type="spellEnd"/>
      <w:r w:rsidRPr="004B04B0">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navbatida</w:t>
      </w:r>
      <w:proofErr w:type="spellEnd"/>
      <w:r>
        <w:rPr>
          <w:rFonts w:ascii="Times New Roman" w:eastAsia="Times New Roman" w:hAnsi="Times New Roman" w:cs="Times New Roman"/>
          <w:sz w:val="28"/>
          <w:szCs w:val="28"/>
          <w:lang w:val="en-US" w:eastAsia="ru-RU"/>
        </w:rPr>
        <w:t>,</w:t>
      </w:r>
      <w:r w:rsidRPr="004B04B0">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German</w:t>
      </w:r>
      <w:r w:rsidRPr="004B04B0">
        <w:rPr>
          <w:rFonts w:ascii="Times New Roman" w:eastAsia="Times New Roman" w:hAnsi="Times New Roman" w:cs="Times New Roman"/>
          <w:sz w:val="28"/>
          <w:szCs w:val="28"/>
          <w:lang w:val="en-US" w:eastAsia="ru-RU"/>
        </w:rPr>
        <w:t xml:space="preserve"> </w:t>
      </w:r>
      <w:r w:rsidRPr="00F330F9">
        <w:rPr>
          <w:rFonts w:ascii="Times New Roman" w:eastAsia="Times New Roman" w:hAnsi="Times New Roman" w:cs="Times New Roman"/>
          <w:sz w:val="28"/>
          <w:szCs w:val="28"/>
          <w:lang w:val="en-US" w:eastAsia="ru-RU"/>
        </w:rPr>
        <w:t>Farhat</w:t>
      </w:r>
      <w:r w:rsidRPr="004B04B0">
        <w:rPr>
          <w:rFonts w:ascii="Times New Roman" w:eastAsia="Times New Roman" w:hAnsi="Times New Roman" w:cs="Times New Roman"/>
          <w:sz w:val="28"/>
          <w:szCs w:val="28"/>
          <w:lang w:val="en-US" w:eastAsia="ru-RU"/>
        </w:rPr>
        <w:t xml:space="preserve"> </w:t>
      </w:r>
      <w:bookmarkStart w:id="3" w:name="_Hlk144398774"/>
      <w:proofErr w:type="spellStart"/>
      <w:r>
        <w:rPr>
          <w:rFonts w:ascii="Times New Roman" w:eastAsia="Times New Roman" w:hAnsi="Times New Roman" w:cs="Times New Roman"/>
          <w:sz w:val="28"/>
          <w:szCs w:val="28"/>
          <w:lang w:val="en-US" w:eastAsia="ru-RU"/>
        </w:rPr>
        <w:t>a</w:t>
      </w:r>
      <w:r w:rsidRPr="00F330F9">
        <w:rPr>
          <w:rFonts w:ascii="Times New Roman" w:eastAsia="Times New Roman" w:hAnsi="Times New Roman" w:cs="Times New Roman"/>
          <w:sz w:val="28"/>
          <w:szCs w:val="28"/>
          <w:lang w:val="en-US" w:eastAsia="ru-RU"/>
        </w:rPr>
        <w:t>rab</w:t>
      </w:r>
      <w:proofErr w:type="spellEnd"/>
      <w:r w:rsidRPr="004B04B0">
        <w:rPr>
          <w:rFonts w:ascii="Times New Roman" w:eastAsia="Times New Roman" w:hAnsi="Times New Roman" w:cs="Times New Roman"/>
          <w:sz w:val="28"/>
          <w:szCs w:val="28"/>
          <w:lang w:val="en-US" w:eastAsia="ru-RU"/>
        </w:rPr>
        <w:t xml:space="preserve"> </w:t>
      </w:r>
      <w:proofErr w:type="spellStart"/>
      <w:r w:rsidRPr="00F330F9">
        <w:rPr>
          <w:rFonts w:ascii="Times New Roman" w:eastAsia="Times New Roman" w:hAnsi="Times New Roman" w:cs="Times New Roman"/>
          <w:sz w:val="28"/>
          <w:szCs w:val="28"/>
          <w:lang w:val="en-US" w:eastAsia="ru-RU"/>
        </w:rPr>
        <w:t>adabiyoti</w:t>
      </w:r>
      <w:proofErr w:type="spellEnd"/>
      <w:r w:rsidRPr="004B04B0">
        <w:rPr>
          <w:rFonts w:ascii="Times New Roman" w:eastAsia="Times New Roman" w:hAnsi="Times New Roman" w:cs="Times New Roman"/>
          <w:sz w:val="28"/>
          <w:szCs w:val="28"/>
          <w:lang w:val="en-US" w:eastAsia="ru-RU"/>
        </w:rPr>
        <w:t xml:space="preserve"> </w:t>
      </w:r>
      <w:proofErr w:type="spellStart"/>
      <w:r w:rsidRPr="00F330F9">
        <w:rPr>
          <w:rFonts w:ascii="Times New Roman" w:eastAsia="Times New Roman" w:hAnsi="Times New Roman" w:cs="Times New Roman"/>
          <w:sz w:val="28"/>
          <w:szCs w:val="28"/>
          <w:lang w:val="en-US" w:eastAsia="ru-RU"/>
        </w:rPr>
        <w:t>tarixida</w:t>
      </w:r>
      <w:proofErr w:type="spellEnd"/>
      <w:r w:rsidRPr="004B04B0">
        <w:rPr>
          <w:rFonts w:ascii="Times New Roman" w:eastAsia="Times New Roman" w:hAnsi="Times New Roman" w:cs="Times New Roman"/>
          <w:sz w:val="28"/>
          <w:szCs w:val="28"/>
          <w:lang w:val="en-US" w:eastAsia="ru-RU"/>
        </w:rPr>
        <w:t xml:space="preserve"> </w:t>
      </w:r>
      <w:proofErr w:type="spellStart"/>
      <w:r w:rsidRPr="00F330F9">
        <w:rPr>
          <w:rFonts w:ascii="Times New Roman" w:eastAsia="Times New Roman" w:hAnsi="Times New Roman" w:cs="Times New Roman"/>
          <w:sz w:val="28"/>
          <w:szCs w:val="28"/>
          <w:lang w:val="en-US" w:eastAsia="ru-RU"/>
        </w:rPr>
        <w:t>muhim</w:t>
      </w:r>
      <w:proofErr w:type="spellEnd"/>
      <w:r w:rsidRPr="004B04B0">
        <w:rPr>
          <w:rFonts w:ascii="Times New Roman" w:eastAsia="Times New Roman" w:hAnsi="Times New Roman" w:cs="Times New Roman"/>
          <w:sz w:val="28"/>
          <w:szCs w:val="28"/>
          <w:lang w:val="en-US" w:eastAsia="ru-RU"/>
        </w:rPr>
        <w:t xml:space="preserve"> </w:t>
      </w:r>
      <w:proofErr w:type="spellStart"/>
      <w:r w:rsidRPr="00F330F9">
        <w:rPr>
          <w:rFonts w:ascii="Times New Roman" w:eastAsia="Times New Roman" w:hAnsi="Times New Roman" w:cs="Times New Roman"/>
          <w:sz w:val="28"/>
          <w:szCs w:val="28"/>
          <w:lang w:val="en-US" w:eastAsia="ru-RU"/>
        </w:rPr>
        <w:t>shaxs</w:t>
      </w:r>
      <w:proofErr w:type="spellEnd"/>
      <w:r w:rsidRPr="004B04B0">
        <w:rPr>
          <w:rFonts w:ascii="Times New Roman" w:eastAsia="Times New Roman" w:hAnsi="Times New Roman" w:cs="Times New Roman"/>
          <w:sz w:val="28"/>
          <w:szCs w:val="28"/>
          <w:lang w:val="en-US" w:eastAsia="ru-RU"/>
        </w:rPr>
        <w:t xml:space="preserve"> </w:t>
      </w:r>
      <w:proofErr w:type="spellStart"/>
      <w:r w:rsidRPr="00F330F9">
        <w:rPr>
          <w:rFonts w:ascii="Times New Roman" w:eastAsia="Times New Roman" w:hAnsi="Times New Roman" w:cs="Times New Roman"/>
          <w:sz w:val="28"/>
          <w:szCs w:val="28"/>
          <w:lang w:val="en-US" w:eastAsia="ru-RU"/>
        </w:rPr>
        <w:t>hisoblangan</w:t>
      </w:r>
      <w:bookmarkEnd w:id="3"/>
      <w:proofErr w:type="spellEnd"/>
      <w:r w:rsidRPr="004B04B0">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S</w:t>
      </w:r>
      <w:r w:rsidRPr="004B04B0">
        <w:rPr>
          <w:rFonts w:ascii="Times New Roman" w:eastAsia="Times New Roman" w:hAnsi="Times New Roman" w:cs="Times New Roman"/>
          <w:sz w:val="28"/>
          <w:szCs w:val="28"/>
          <w:lang w:val="en-US" w:eastAsia="ru-RU"/>
        </w:rPr>
        <w:t>huningdek</w:t>
      </w:r>
      <w:proofErr w:type="spellEnd"/>
      <w:r w:rsidRPr="004B04B0">
        <w:rPr>
          <w:rFonts w:ascii="Times New Roman" w:eastAsia="Times New Roman" w:hAnsi="Times New Roman" w:cs="Times New Roman"/>
          <w:sz w:val="28"/>
          <w:szCs w:val="28"/>
          <w:lang w:val="en-US" w:eastAsia="ru-RU"/>
        </w:rPr>
        <w:t xml:space="preserve">, </w:t>
      </w:r>
      <w:bookmarkStart w:id="4" w:name="_Hlk144388074"/>
      <w:proofErr w:type="spellStart"/>
      <w:r>
        <w:rPr>
          <w:rFonts w:ascii="Times New Roman" w:eastAsia="Times New Roman" w:hAnsi="Times New Roman" w:cs="Times New Roman"/>
          <w:sz w:val="28"/>
          <w:szCs w:val="28"/>
          <w:lang w:val="en-US" w:eastAsia="ru-RU"/>
        </w:rPr>
        <w:t>maqolada</w:t>
      </w:r>
      <w:proofErr w:type="spellEnd"/>
      <w:r>
        <w:rPr>
          <w:rFonts w:ascii="Times New Roman" w:eastAsia="Times New Roman" w:hAnsi="Times New Roman" w:cs="Times New Roman"/>
          <w:sz w:val="28"/>
          <w:szCs w:val="28"/>
          <w:lang w:val="en-US" w:eastAsia="ru-RU"/>
        </w:rPr>
        <w:t xml:space="preserve"> </w:t>
      </w:r>
      <w:proofErr w:type="spellStart"/>
      <w:r w:rsidRPr="004B04B0">
        <w:rPr>
          <w:rFonts w:ascii="Times New Roman" w:eastAsia="Times New Roman" w:hAnsi="Times New Roman" w:cs="Times New Roman"/>
          <w:sz w:val="28"/>
          <w:szCs w:val="28"/>
          <w:lang w:val="en-US" w:eastAsia="ru-RU"/>
        </w:rPr>
        <w:t>xristian-</w:t>
      </w:r>
      <w:r>
        <w:rPr>
          <w:rFonts w:ascii="Times New Roman" w:eastAsia="Times New Roman" w:hAnsi="Times New Roman" w:cs="Times New Roman"/>
          <w:sz w:val="28"/>
          <w:szCs w:val="28"/>
          <w:lang w:val="en-US" w:eastAsia="ru-RU"/>
        </w:rPr>
        <w:t>muallif</w:t>
      </w:r>
      <w:proofErr w:type="spellEnd"/>
      <w:r w:rsidRPr="004B04B0">
        <w:rPr>
          <w:rFonts w:ascii="Times New Roman" w:eastAsia="Times New Roman" w:hAnsi="Times New Roman" w:cs="Times New Roman"/>
          <w:sz w:val="28"/>
          <w:szCs w:val="28"/>
          <w:lang w:val="en-US" w:eastAsia="ru-RU"/>
        </w:rPr>
        <w:t xml:space="preserve"> </w:t>
      </w:r>
      <w:proofErr w:type="spellStart"/>
      <w:r w:rsidRPr="004B04B0">
        <w:rPr>
          <w:rFonts w:ascii="Times New Roman" w:eastAsia="Times New Roman" w:hAnsi="Times New Roman" w:cs="Times New Roman"/>
          <w:sz w:val="28"/>
          <w:szCs w:val="28"/>
          <w:lang w:val="en-US" w:eastAsia="ru-RU"/>
        </w:rPr>
        <w:t>tomonidan</w:t>
      </w:r>
      <w:proofErr w:type="spellEnd"/>
      <w:r w:rsidRPr="004B04B0">
        <w:rPr>
          <w:rFonts w:ascii="Times New Roman" w:eastAsia="Times New Roman" w:hAnsi="Times New Roman" w:cs="Times New Roman"/>
          <w:sz w:val="28"/>
          <w:szCs w:val="28"/>
          <w:lang w:val="en-US" w:eastAsia="ru-RU"/>
        </w:rPr>
        <w:t xml:space="preserve"> </w:t>
      </w:r>
      <w:proofErr w:type="spellStart"/>
      <w:r w:rsidRPr="004B04B0">
        <w:rPr>
          <w:rFonts w:ascii="Times New Roman" w:eastAsia="Times New Roman" w:hAnsi="Times New Roman" w:cs="Times New Roman"/>
          <w:sz w:val="28"/>
          <w:szCs w:val="28"/>
          <w:lang w:val="en-US" w:eastAsia="ru-RU"/>
        </w:rPr>
        <w:t>tuzilgan</w:t>
      </w:r>
      <w:proofErr w:type="spellEnd"/>
      <w:r w:rsidRPr="004B04B0">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uz-Latn-UZ" w:eastAsia="ru-RU"/>
        </w:rPr>
        <w:t>a</w:t>
      </w:r>
      <w:proofErr w:type="spellStart"/>
      <w:r w:rsidRPr="004B04B0">
        <w:rPr>
          <w:rFonts w:ascii="Times New Roman" w:eastAsia="Times New Roman" w:hAnsi="Times New Roman" w:cs="Times New Roman"/>
          <w:sz w:val="28"/>
          <w:szCs w:val="28"/>
          <w:lang w:val="en-US" w:eastAsia="ru-RU"/>
        </w:rPr>
        <w:t>rab</w:t>
      </w:r>
      <w:proofErr w:type="spellEnd"/>
      <w:r w:rsidRPr="004B04B0">
        <w:rPr>
          <w:rFonts w:ascii="Times New Roman" w:eastAsia="Times New Roman" w:hAnsi="Times New Roman" w:cs="Times New Roman"/>
          <w:sz w:val="28"/>
          <w:szCs w:val="28"/>
          <w:lang w:val="en-US" w:eastAsia="ru-RU"/>
        </w:rPr>
        <w:t xml:space="preserve"> </w:t>
      </w:r>
      <w:proofErr w:type="spellStart"/>
      <w:r w:rsidRPr="004B04B0">
        <w:rPr>
          <w:rFonts w:ascii="Times New Roman" w:eastAsia="Times New Roman" w:hAnsi="Times New Roman" w:cs="Times New Roman"/>
          <w:sz w:val="28"/>
          <w:szCs w:val="28"/>
          <w:lang w:val="en-US" w:eastAsia="ru-RU"/>
        </w:rPr>
        <w:t>tili</w:t>
      </w:r>
      <w:proofErr w:type="spellEnd"/>
      <w:r w:rsidRPr="004B04B0">
        <w:rPr>
          <w:rFonts w:ascii="Times New Roman" w:eastAsia="Times New Roman" w:hAnsi="Times New Roman" w:cs="Times New Roman"/>
          <w:sz w:val="28"/>
          <w:szCs w:val="28"/>
          <w:lang w:val="en-US" w:eastAsia="ru-RU"/>
        </w:rPr>
        <w:t xml:space="preserve"> </w:t>
      </w:r>
      <w:proofErr w:type="spellStart"/>
      <w:r w:rsidRPr="004B04B0">
        <w:rPr>
          <w:rFonts w:ascii="Times New Roman" w:eastAsia="Times New Roman" w:hAnsi="Times New Roman" w:cs="Times New Roman"/>
          <w:sz w:val="28"/>
          <w:szCs w:val="28"/>
          <w:lang w:val="en-US" w:eastAsia="ru-RU"/>
        </w:rPr>
        <w:t>grammatikasi</w:t>
      </w:r>
      <w:proofErr w:type="spellEnd"/>
      <w:r w:rsidRPr="004B04B0">
        <w:rPr>
          <w:rFonts w:ascii="Times New Roman" w:eastAsia="Times New Roman" w:hAnsi="Times New Roman" w:cs="Times New Roman"/>
          <w:sz w:val="28"/>
          <w:szCs w:val="28"/>
          <w:lang w:val="en-US" w:eastAsia="ru-RU"/>
        </w:rPr>
        <w:t xml:space="preserve"> b</w:t>
      </w:r>
      <w:proofErr w:type="gramStart"/>
      <w:r>
        <w:rPr>
          <w:rFonts w:ascii="Times New Roman" w:eastAsia="Times New Roman" w:hAnsi="Times New Roman" w:cs="Times New Roman"/>
          <w:sz w:val="28"/>
          <w:szCs w:val="28"/>
          <w:lang w:eastAsia="ru-RU"/>
        </w:rPr>
        <w:t>о</w:t>
      </w:r>
      <w:r w:rsidRPr="004B04B0">
        <w:rPr>
          <w:rFonts w:ascii="Times New Roman" w:eastAsia="Times New Roman" w:hAnsi="Times New Roman" w:cs="Times New Roman"/>
          <w:sz w:val="28"/>
          <w:szCs w:val="28"/>
          <w:lang w:val="en-US" w:eastAsia="ru-RU"/>
        </w:rPr>
        <w:t>‘</w:t>
      </w:r>
      <w:proofErr w:type="spellStart"/>
      <w:proofErr w:type="gramEnd"/>
      <w:r w:rsidRPr="004B04B0">
        <w:rPr>
          <w:rFonts w:ascii="Times New Roman" w:eastAsia="Times New Roman" w:hAnsi="Times New Roman" w:cs="Times New Roman"/>
          <w:sz w:val="28"/>
          <w:szCs w:val="28"/>
          <w:lang w:val="en-US" w:eastAsia="ru-RU"/>
        </w:rPr>
        <w:t>yicha</w:t>
      </w:r>
      <w:proofErr w:type="spellEnd"/>
      <w:r w:rsidRPr="004B04B0">
        <w:rPr>
          <w:rFonts w:ascii="Times New Roman" w:eastAsia="Times New Roman" w:hAnsi="Times New Roman" w:cs="Times New Roman"/>
          <w:sz w:val="28"/>
          <w:szCs w:val="28"/>
          <w:lang w:val="en-US" w:eastAsia="ru-RU"/>
        </w:rPr>
        <w:t xml:space="preserve"> </w:t>
      </w:r>
      <w:proofErr w:type="spellStart"/>
      <w:r w:rsidRPr="004B04B0">
        <w:rPr>
          <w:rFonts w:ascii="Times New Roman" w:eastAsia="Times New Roman" w:hAnsi="Times New Roman" w:cs="Times New Roman"/>
          <w:sz w:val="28"/>
          <w:szCs w:val="28"/>
          <w:lang w:val="en-US" w:eastAsia="ru-RU"/>
        </w:rPr>
        <w:t>birinchi</w:t>
      </w:r>
      <w:proofErr w:type="spellEnd"/>
      <w:r w:rsidRPr="004B04B0">
        <w:rPr>
          <w:rFonts w:ascii="Times New Roman" w:eastAsia="Times New Roman" w:hAnsi="Times New Roman" w:cs="Times New Roman"/>
          <w:sz w:val="28"/>
          <w:szCs w:val="28"/>
          <w:lang w:val="en-US" w:eastAsia="ru-RU"/>
        </w:rPr>
        <w:t xml:space="preserve"> </w:t>
      </w:r>
      <w:proofErr w:type="spellStart"/>
      <w:r w:rsidRPr="004B04B0">
        <w:rPr>
          <w:rFonts w:ascii="Times New Roman" w:eastAsia="Times New Roman" w:hAnsi="Times New Roman" w:cs="Times New Roman"/>
          <w:sz w:val="28"/>
          <w:szCs w:val="28"/>
          <w:lang w:val="en-US" w:eastAsia="ru-RU"/>
        </w:rPr>
        <w:t>grammatik</w:t>
      </w:r>
      <w:proofErr w:type="spellEnd"/>
      <w:r w:rsidRPr="004B04B0">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asar</w:t>
      </w:r>
      <w:proofErr w:type="spellEnd"/>
      <w:r w:rsidRPr="00AD6D1C">
        <w:rPr>
          <w:rFonts w:ascii="Times New Roman" w:eastAsia="Times New Roman" w:hAnsi="Times New Roman" w:cs="Times New Roman"/>
          <w:i/>
          <w:iCs/>
          <w:sz w:val="28"/>
          <w:szCs w:val="28"/>
          <w:lang w:val="en-US" w:eastAsia="ru-RU"/>
        </w:rPr>
        <w:t xml:space="preserve"> </w:t>
      </w:r>
      <w:r w:rsidRPr="00CE7744">
        <w:rPr>
          <w:rFonts w:ascii="Times New Roman" w:eastAsia="Times New Roman" w:hAnsi="Times New Roman" w:cs="Times New Roman"/>
          <w:i/>
          <w:iCs/>
          <w:sz w:val="28"/>
          <w:szCs w:val="28"/>
          <w:lang w:val="en-US" w:eastAsia="ru-RU"/>
        </w:rPr>
        <w:t>«</w:t>
      </w:r>
      <w:r w:rsidRPr="00AD6D1C">
        <w:rPr>
          <w:rFonts w:ascii="Times New Roman" w:eastAsia="Times New Roman" w:hAnsi="Times New Roman" w:cs="Times New Roman"/>
          <w:i/>
          <w:iCs/>
          <w:sz w:val="28"/>
          <w:szCs w:val="28"/>
          <w:lang w:val="en-US" w:eastAsia="ru-RU"/>
        </w:rPr>
        <w:t>B</w:t>
      </w:r>
      <w:r w:rsidRPr="004B04B0">
        <w:rPr>
          <w:rFonts w:ascii="Times New Roman" w:eastAsia="Times New Roman" w:hAnsi="Times New Roman" w:cs="Times New Roman"/>
          <w:i/>
          <w:iCs/>
          <w:sz w:val="28"/>
          <w:szCs w:val="28"/>
          <w:lang w:val="en-US" w:eastAsia="ru-RU"/>
        </w:rPr>
        <w:t>ahs al-</w:t>
      </w:r>
      <w:proofErr w:type="spellStart"/>
      <w:r w:rsidRPr="004B04B0">
        <w:rPr>
          <w:rFonts w:ascii="Times New Roman" w:eastAsia="Times New Roman" w:hAnsi="Times New Roman" w:cs="Times New Roman"/>
          <w:i/>
          <w:iCs/>
          <w:sz w:val="28"/>
          <w:szCs w:val="28"/>
          <w:lang w:val="en-US" w:eastAsia="ru-RU"/>
        </w:rPr>
        <w:t>matalib</w:t>
      </w:r>
      <w:proofErr w:type="spellEnd"/>
      <w:r w:rsidRPr="004B04B0">
        <w:rPr>
          <w:rFonts w:ascii="Times New Roman" w:eastAsia="Times New Roman" w:hAnsi="Times New Roman" w:cs="Times New Roman"/>
          <w:i/>
          <w:iCs/>
          <w:sz w:val="28"/>
          <w:szCs w:val="28"/>
          <w:lang w:val="en-US" w:eastAsia="ru-RU"/>
        </w:rPr>
        <w:t xml:space="preserve"> </w:t>
      </w:r>
      <w:proofErr w:type="spellStart"/>
      <w:r w:rsidRPr="004B04B0">
        <w:rPr>
          <w:rFonts w:ascii="Times New Roman" w:eastAsia="Times New Roman" w:hAnsi="Times New Roman" w:cs="Times New Roman"/>
          <w:i/>
          <w:iCs/>
          <w:sz w:val="28"/>
          <w:szCs w:val="28"/>
          <w:lang w:val="en-US" w:eastAsia="ru-RU"/>
        </w:rPr>
        <w:t>va</w:t>
      </w:r>
      <w:proofErr w:type="spellEnd"/>
      <w:r w:rsidRPr="004B04B0">
        <w:rPr>
          <w:rFonts w:ascii="Times New Roman" w:eastAsia="Times New Roman" w:hAnsi="Times New Roman" w:cs="Times New Roman"/>
          <w:i/>
          <w:iCs/>
          <w:sz w:val="28"/>
          <w:szCs w:val="28"/>
          <w:lang w:val="en-US" w:eastAsia="ru-RU"/>
        </w:rPr>
        <w:t xml:space="preserve"> </w:t>
      </w:r>
      <w:proofErr w:type="spellStart"/>
      <w:r w:rsidRPr="00AD6D1C">
        <w:rPr>
          <w:rFonts w:ascii="Times New Roman" w:eastAsia="Times New Roman" w:hAnsi="Times New Roman" w:cs="Times New Roman"/>
          <w:i/>
          <w:iCs/>
          <w:sz w:val="28"/>
          <w:szCs w:val="28"/>
          <w:lang w:val="en-US" w:eastAsia="ru-RU"/>
        </w:rPr>
        <w:t>h</w:t>
      </w:r>
      <w:r w:rsidRPr="004B04B0">
        <w:rPr>
          <w:rFonts w:ascii="Times New Roman" w:eastAsia="Times New Roman" w:hAnsi="Times New Roman" w:cs="Times New Roman"/>
          <w:i/>
          <w:iCs/>
          <w:sz w:val="28"/>
          <w:szCs w:val="28"/>
          <w:lang w:val="en-US" w:eastAsia="ru-RU"/>
        </w:rPr>
        <w:t>ass</w:t>
      </w:r>
      <w:proofErr w:type="spellEnd"/>
      <w:r w:rsidRPr="004B04B0">
        <w:rPr>
          <w:rFonts w:ascii="Times New Roman" w:eastAsia="Times New Roman" w:hAnsi="Times New Roman" w:cs="Times New Roman"/>
          <w:i/>
          <w:iCs/>
          <w:sz w:val="28"/>
          <w:szCs w:val="28"/>
          <w:lang w:val="en-US" w:eastAsia="ru-RU"/>
        </w:rPr>
        <w:t xml:space="preserve"> al-</w:t>
      </w:r>
      <w:proofErr w:type="spellStart"/>
      <w:r w:rsidRPr="00AD6D1C">
        <w:rPr>
          <w:rFonts w:ascii="Times New Roman" w:eastAsia="Times New Roman" w:hAnsi="Times New Roman" w:cs="Times New Roman"/>
          <w:i/>
          <w:iCs/>
          <w:sz w:val="28"/>
          <w:szCs w:val="28"/>
          <w:lang w:val="en-US" w:eastAsia="ru-RU"/>
        </w:rPr>
        <w:t>t</w:t>
      </w:r>
      <w:r w:rsidRPr="004B04B0">
        <w:rPr>
          <w:rFonts w:ascii="Times New Roman" w:eastAsia="Times New Roman" w:hAnsi="Times New Roman" w:cs="Times New Roman"/>
          <w:i/>
          <w:iCs/>
          <w:sz w:val="28"/>
          <w:szCs w:val="28"/>
          <w:lang w:val="en-US" w:eastAsia="ru-RU"/>
        </w:rPr>
        <w:t>olib</w:t>
      </w:r>
      <w:bookmarkEnd w:id="4"/>
      <w:proofErr w:type="spellEnd"/>
      <w:r w:rsidRPr="00CE7744">
        <w:rPr>
          <w:rFonts w:ascii="Times New Roman" w:eastAsia="Times New Roman" w:hAnsi="Times New Roman" w:cs="Times New Roman"/>
          <w:i/>
          <w:iCs/>
          <w:sz w:val="28"/>
          <w:szCs w:val="28"/>
          <w:lang w:val="en-US" w:eastAsia="ru-RU"/>
        </w:rPr>
        <w:t>»</w:t>
      </w:r>
      <w:r w:rsidRPr="004B04B0">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w:t>
      </w:r>
      <w:proofErr w:type="spellStart"/>
      <w:r>
        <w:rPr>
          <w:rFonts w:ascii="Times New Roman" w:eastAsia="Times New Roman" w:hAnsi="Times New Roman" w:cs="Times New Roman"/>
          <w:sz w:val="28"/>
          <w:szCs w:val="28"/>
          <w:lang w:val="en-US" w:eastAsia="ru-RU"/>
        </w:rPr>
        <w:t>Masalalarni</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o</w:t>
      </w:r>
      <w:r w:rsidRPr="00CE7744">
        <w:rPr>
          <w:rFonts w:ascii="Times New Roman" w:hAnsi="Times New Roman" w:cs="Times New Roman"/>
          <w:sz w:val="28"/>
          <w:szCs w:val="28"/>
          <w:lang w:val="en-US" w:eastAsia="ru-RU"/>
        </w:rPr>
        <w:t>ʻ</w:t>
      </w:r>
      <w:r>
        <w:rPr>
          <w:rFonts w:ascii="Times New Roman" w:eastAsia="Times New Roman" w:hAnsi="Times New Roman" w:cs="Times New Roman"/>
          <w:sz w:val="28"/>
          <w:szCs w:val="28"/>
          <w:lang w:val="en-US" w:eastAsia="ru-RU"/>
        </w:rPr>
        <w:t>rganish</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va</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talabalarini</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arab</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tilini</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o</w:t>
      </w:r>
      <w:r w:rsidRPr="00CE7744">
        <w:rPr>
          <w:rFonts w:ascii="Times New Roman" w:hAnsi="Times New Roman" w:cs="Times New Roman"/>
          <w:sz w:val="28"/>
          <w:szCs w:val="28"/>
          <w:lang w:val="en-US" w:eastAsia="ru-RU"/>
        </w:rPr>
        <w:t>ʻ</w:t>
      </w:r>
      <w:r>
        <w:rPr>
          <w:rFonts w:ascii="Times New Roman" w:eastAsia="Times New Roman" w:hAnsi="Times New Roman" w:cs="Times New Roman"/>
          <w:sz w:val="28"/>
          <w:szCs w:val="28"/>
          <w:lang w:val="en-US" w:eastAsia="ru-RU"/>
        </w:rPr>
        <w:t>rganishga</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undash</w:t>
      </w:r>
      <w:proofErr w:type="spellEnd"/>
      <w:r>
        <w:rPr>
          <w:rFonts w:ascii="Times New Roman" w:eastAsia="Times New Roman" w:hAnsi="Times New Roman" w:cs="Times New Roman"/>
          <w:sz w:val="28"/>
          <w:szCs w:val="28"/>
          <w:lang w:val="en-US" w:eastAsia="ru-RU"/>
        </w:rPr>
        <w:t>”</w:t>
      </w:r>
      <w:r w:rsidRPr="00CE7744">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tadqiq</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qilingan</w:t>
      </w:r>
      <w:proofErr w:type="spellEnd"/>
      <w:r>
        <w:rPr>
          <w:rFonts w:ascii="Times New Roman" w:eastAsia="Times New Roman" w:hAnsi="Times New Roman" w:cs="Times New Roman"/>
          <w:sz w:val="28"/>
          <w:szCs w:val="28"/>
          <w:lang w:val="en-US" w:eastAsia="ru-RU"/>
        </w:rPr>
        <w:t xml:space="preserve">. </w:t>
      </w:r>
    </w:p>
    <w:p w14:paraId="107157C2" w14:textId="77777777" w:rsidR="00AF0D50" w:rsidRDefault="00AF0D50" w:rsidP="00AF0D50">
      <w:pPr>
        <w:shd w:val="clear" w:color="auto" w:fill="FFFFFF"/>
        <w:spacing w:after="0" w:line="360" w:lineRule="auto"/>
        <w:ind w:firstLine="567"/>
        <w:jc w:val="both"/>
        <w:rPr>
          <w:rFonts w:ascii="Times New Roman" w:eastAsia="Times New Roman" w:hAnsi="Times New Roman" w:cs="Times New Roman"/>
          <w:sz w:val="28"/>
          <w:szCs w:val="28"/>
          <w:lang w:val="en-US" w:eastAsia="ru-RU"/>
        </w:rPr>
      </w:pPr>
      <w:proofErr w:type="spellStart"/>
      <w:r>
        <w:rPr>
          <w:rFonts w:ascii="Times New Roman" w:eastAsia="Times New Roman" w:hAnsi="Times New Roman" w:cs="Times New Roman"/>
          <w:sz w:val="28"/>
          <w:szCs w:val="28"/>
          <w:lang w:val="en-US" w:eastAsia="ru-RU"/>
        </w:rPr>
        <w:t>Ushbu</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maqolada</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Isroil</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Milliy</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Kutubxonasi</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fondida</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saqlanayotgan</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qo</w:t>
      </w:r>
      <w:r w:rsidRPr="00CE7744">
        <w:rPr>
          <w:rFonts w:ascii="Times New Roman" w:hAnsi="Times New Roman" w:cs="Times New Roman"/>
          <w:sz w:val="28"/>
          <w:szCs w:val="28"/>
          <w:lang w:val="en-US" w:eastAsia="ru-RU"/>
        </w:rPr>
        <w:t>ʻ</w:t>
      </w:r>
      <w:r>
        <w:rPr>
          <w:rFonts w:ascii="Times New Roman" w:eastAsia="Times New Roman" w:hAnsi="Times New Roman" w:cs="Times New Roman"/>
          <w:sz w:val="28"/>
          <w:szCs w:val="28"/>
          <w:lang w:val="en-US" w:eastAsia="ru-RU"/>
        </w:rPr>
        <w:t>lyozma</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nusxasidan</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foydalandik</w:t>
      </w:r>
      <w:proofErr w:type="spellEnd"/>
      <w:r>
        <w:rPr>
          <w:rFonts w:ascii="Times New Roman" w:eastAsia="Times New Roman" w:hAnsi="Times New Roman" w:cs="Times New Roman"/>
          <w:sz w:val="28"/>
          <w:szCs w:val="28"/>
          <w:lang w:val="en-US" w:eastAsia="ru-RU"/>
        </w:rPr>
        <w:t xml:space="preserve"> (Inv. </w:t>
      </w:r>
      <w:r w:rsidRPr="00F874E6">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 xml:space="preserve"> </w:t>
      </w:r>
      <w:r w:rsidRPr="00F874E6">
        <w:rPr>
          <w:rFonts w:ascii="Times New Roman" w:eastAsia="Times New Roman" w:hAnsi="Times New Roman" w:cs="Times New Roman"/>
          <w:sz w:val="28"/>
          <w:szCs w:val="28"/>
          <w:lang w:val="en-US" w:eastAsia="ru-RU"/>
        </w:rPr>
        <w:t xml:space="preserve">397, </w:t>
      </w:r>
      <w:r>
        <w:rPr>
          <w:rFonts w:ascii="Times New Roman" w:eastAsia="Times New Roman" w:hAnsi="Times New Roman" w:cs="Times New Roman"/>
          <w:sz w:val="28"/>
          <w:szCs w:val="28"/>
          <w:lang w:val="en-US" w:eastAsia="ru-RU"/>
        </w:rPr>
        <w:t xml:space="preserve">V. </w:t>
      </w:r>
      <w:r w:rsidRPr="00F874E6">
        <w:rPr>
          <w:rFonts w:ascii="Times New Roman" w:hAnsi="Times New Roman" w:cs="Times New Roman"/>
          <w:sz w:val="28"/>
          <w:szCs w:val="28"/>
          <w:lang w:val="en-US"/>
        </w:rPr>
        <w:t>1</w:t>
      </w:r>
      <w:r>
        <w:rPr>
          <w:rFonts w:ascii="Times New Roman" w:hAnsi="Times New Roman" w:cs="Times New Roman"/>
          <w:sz w:val="28"/>
          <w:szCs w:val="28"/>
          <w:vertAlign w:val="superscript"/>
        </w:rPr>
        <w:t>в</w:t>
      </w:r>
      <w:r w:rsidRPr="00F874E6">
        <w:rPr>
          <w:rFonts w:ascii="Times New Roman" w:hAnsi="Times New Roman" w:cs="Times New Roman"/>
          <w:sz w:val="28"/>
          <w:szCs w:val="28"/>
          <w:lang w:val="en-US"/>
        </w:rPr>
        <w:t>-150</w:t>
      </w:r>
      <w:r>
        <w:rPr>
          <w:rFonts w:ascii="Times New Roman" w:hAnsi="Times New Roman" w:cs="Times New Roman"/>
          <w:sz w:val="28"/>
          <w:szCs w:val="28"/>
          <w:vertAlign w:val="superscript"/>
        </w:rPr>
        <w:t>в</w:t>
      </w:r>
      <w:r>
        <w:rPr>
          <w:rFonts w:ascii="Times New Roman" w:eastAsia="Times New Roman" w:hAnsi="Times New Roman" w:cs="Times New Roman"/>
          <w:sz w:val="28"/>
          <w:szCs w:val="28"/>
          <w:lang w:val="en-US" w:eastAsia="ru-RU"/>
        </w:rPr>
        <w:t xml:space="preserve">) </w:t>
      </w:r>
      <w:proofErr w:type="spellStart"/>
      <w:r w:rsidRPr="004B04B0">
        <w:rPr>
          <w:rFonts w:ascii="Times New Roman" w:eastAsia="Times New Roman" w:hAnsi="Times New Roman" w:cs="Times New Roman"/>
          <w:sz w:val="28"/>
          <w:szCs w:val="28"/>
          <w:lang w:val="en-US" w:eastAsia="ru-RU"/>
        </w:rPr>
        <w:t>va</w:t>
      </w:r>
      <w:proofErr w:type="spellEnd"/>
      <w:r w:rsidRPr="004B04B0">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maqolada</w:t>
      </w:r>
      <w:proofErr w:type="spellEnd"/>
      <w:r>
        <w:rPr>
          <w:rFonts w:ascii="Times New Roman" w:eastAsia="Times New Roman" w:hAnsi="Times New Roman" w:cs="Times New Roman"/>
          <w:sz w:val="28"/>
          <w:szCs w:val="28"/>
          <w:lang w:val="en-US" w:eastAsia="ru-RU"/>
        </w:rPr>
        <w:t xml:space="preserve"> </w:t>
      </w:r>
      <w:proofErr w:type="spellStart"/>
      <w:r w:rsidRPr="004B04B0">
        <w:rPr>
          <w:rFonts w:ascii="Times New Roman" w:eastAsia="Times New Roman" w:hAnsi="Times New Roman" w:cs="Times New Roman"/>
          <w:sz w:val="28"/>
          <w:szCs w:val="28"/>
          <w:lang w:val="en-US" w:eastAsia="ru-RU"/>
        </w:rPr>
        <w:t>uni</w:t>
      </w:r>
      <w:proofErr w:type="spellEnd"/>
      <w:r w:rsidRPr="004B04B0">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yozilish</w:t>
      </w:r>
      <w:proofErr w:type="spellEnd"/>
      <w:r>
        <w:rPr>
          <w:rFonts w:ascii="Times New Roman" w:eastAsia="Times New Roman" w:hAnsi="Times New Roman" w:cs="Times New Roman"/>
          <w:sz w:val="28"/>
          <w:szCs w:val="28"/>
          <w:lang w:val="en-US" w:eastAsia="ru-RU"/>
        </w:rPr>
        <w:t xml:space="preserve"> </w:t>
      </w:r>
      <w:proofErr w:type="spellStart"/>
      <w:r w:rsidRPr="004B04B0">
        <w:rPr>
          <w:rFonts w:ascii="Times New Roman" w:eastAsia="Times New Roman" w:hAnsi="Times New Roman" w:cs="Times New Roman"/>
          <w:sz w:val="28"/>
          <w:szCs w:val="28"/>
          <w:lang w:val="en-US" w:eastAsia="ru-RU"/>
        </w:rPr>
        <w:lastRenderedPageBreak/>
        <w:t>sabablari</w:t>
      </w:r>
      <w:r>
        <w:rPr>
          <w:rFonts w:ascii="Times New Roman" w:eastAsia="Times New Roman" w:hAnsi="Times New Roman" w:cs="Times New Roman"/>
          <w:sz w:val="28"/>
          <w:szCs w:val="28"/>
          <w:lang w:val="en-US" w:eastAsia="ru-RU"/>
        </w:rPr>
        <w:t>ga</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oid</w:t>
      </w:r>
      <w:proofErr w:type="spellEnd"/>
      <w:r>
        <w:rPr>
          <w:rFonts w:ascii="Times New Roman" w:eastAsia="Times New Roman" w:hAnsi="Times New Roman" w:cs="Times New Roman"/>
          <w:sz w:val="28"/>
          <w:szCs w:val="28"/>
          <w:lang w:val="en-US" w:eastAsia="ru-RU"/>
        </w:rPr>
        <w:t xml:space="preserve"> masala</w:t>
      </w:r>
      <w:r w:rsidRPr="004B04B0">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ko</w:t>
      </w:r>
      <w:r w:rsidRPr="00CE7744">
        <w:rPr>
          <w:rFonts w:ascii="Times New Roman" w:hAnsi="Times New Roman" w:cs="Times New Roman"/>
          <w:sz w:val="28"/>
          <w:szCs w:val="28"/>
          <w:lang w:val="en-US" w:eastAsia="ru-RU"/>
        </w:rPr>
        <w:t>ʻ</w:t>
      </w:r>
      <w:r>
        <w:rPr>
          <w:rFonts w:ascii="Times New Roman" w:eastAsia="Times New Roman" w:hAnsi="Times New Roman" w:cs="Times New Roman"/>
          <w:sz w:val="28"/>
          <w:szCs w:val="28"/>
          <w:lang w:val="en-US" w:eastAsia="ru-RU"/>
        </w:rPr>
        <w:t>rib</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chiqilgan</w:t>
      </w:r>
      <w:proofErr w:type="spellEnd"/>
      <w:r w:rsidRPr="004B04B0">
        <w:rPr>
          <w:rFonts w:ascii="Times New Roman" w:eastAsia="Times New Roman" w:hAnsi="Times New Roman" w:cs="Times New Roman"/>
          <w:sz w:val="28"/>
          <w:szCs w:val="28"/>
          <w:lang w:val="en-US" w:eastAsia="ru-RU"/>
        </w:rPr>
        <w:t xml:space="preserve">. </w:t>
      </w:r>
      <w:r w:rsidRPr="00A1360E">
        <w:rPr>
          <w:rFonts w:ascii="Times New Roman" w:eastAsia="Times New Roman" w:hAnsi="Times New Roman" w:cs="Times New Roman"/>
          <w:i/>
          <w:iCs/>
          <w:sz w:val="28"/>
          <w:szCs w:val="28"/>
          <w:lang w:val="en-US" w:eastAsia="ru-RU"/>
        </w:rPr>
        <w:t>Bahs al-</w:t>
      </w:r>
      <w:proofErr w:type="spellStart"/>
      <w:r w:rsidRPr="00A1360E">
        <w:rPr>
          <w:rFonts w:ascii="Times New Roman" w:eastAsia="Times New Roman" w:hAnsi="Times New Roman" w:cs="Times New Roman"/>
          <w:i/>
          <w:iCs/>
          <w:sz w:val="28"/>
          <w:szCs w:val="28"/>
          <w:lang w:val="en-US" w:eastAsia="ru-RU"/>
        </w:rPr>
        <w:t>matalib</w:t>
      </w:r>
      <w:proofErr w:type="spellEnd"/>
      <w:r w:rsidRPr="00A1360E">
        <w:rPr>
          <w:rFonts w:ascii="Times New Roman" w:eastAsia="Times New Roman" w:hAnsi="Times New Roman" w:cs="Times New Roman"/>
          <w:sz w:val="28"/>
          <w:szCs w:val="28"/>
          <w:lang w:val="en-US" w:eastAsia="ru-RU"/>
        </w:rPr>
        <w:t xml:space="preserve"> </w:t>
      </w:r>
      <w:proofErr w:type="spellStart"/>
      <w:r w:rsidRPr="00A1360E">
        <w:rPr>
          <w:rFonts w:ascii="Times New Roman" w:eastAsia="Times New Roman" w:hAnsi="Times New Roman" w:cs="Times New Roman"/>
          <w:sz w:val="28"/>
          <w:szCs w:val="28"/>
          <w:lang w:val="en-US" w:eastAsia="ru-RU"/>
        </w:rPr>
        <w:t>arab</w:t>
      </w:r>
      <w:proofErr w:type="spellEnd"/>
      <w:r w:rsidRPr="00A1360E">
        <w:rPr>
          <w:rFonts w:ascii="Times New Roman" w:eastAsia="Times New Roman" w:hAnsi="Times New Roman" w:cs="Times New Roman"/>
          <w:sz w:val="28"/>
          <w:szCs w:val="28"/>
          <w:lang w:val="en-US" w:eastAsia="ru-RU"/>
        </w:rPr>
        <w:t xml:space="preserve"> </w:t>
      </w:r>
      <w:proofErr w:type="spellStart"/>
      <w:r w:rsidRPr="00A1360E">
        <w:rPr>
          <w:rFonts w:ascii="Times New Roman" w:eastAsia="Times New Roman" w:hAnsi="Times New Roman" w:cs="Times New Roman"/>
          <w:sz w:val="28"/>
          <w:szCs w:val="28"/>
          <w:lang w:val="en-US" w:eastAsia="ru-RU"/>
        </w:rPr>
        <w:t>tilida</w:t>
      </w:r>
      <w:proofErr w:type="spellEnd"/>
      <w:r w:rsidRPr="00A1360E">
        <w:rPr>
          <w:rFonts w:ascii="Times New Roman" w:eastAsia="Times New Roman" w:hAnsi="Times New Roman" w:cs="Times New Roman"/>
          <w:sz w:val="28"/>
          <w:szCs w:val="28"/>
          <w:lang w:val="en-US" w:eastAsia="ru-RU"/>
        </w:rPr>
        <w:t xml:space="preserve"> </w:t>
      </w:r>
      <w:proofErr w:type="spellStart"/>
      <w:proofErr w:type="gramStart"/>
      <w:r w:rsidRPr="00A1360E">
        <w:rPr>
          <w:rFonts w:ascii="Times New Roman" w:eastAsia="Times New Roman" w:hAnsi="Times New Roman" w:cs="Times New Roman"/>
          <w:sz w:val="28"/>
          <w:szCs w:val="28"/>
          <w:lang w:val="en-US" w:eastAsia="ru-RU"/>
        </w:rPr>
        <w:t>so‘</w:t>
      </w:r>
      <w:proofErr w:type="gramEnd"/>
      <w:r w:rsidRPr="00A1360E">
        <w:rPr>
          <w:rFonts w:ascii="Times New Roman" w:eastAsia="Times New Roman" w:hAnsi="Times New Roman" w:cs="Times New Roman"/>
          <w:sz w:val="28"/>
          <w:szCs w:val="28"/>
          <w:lang w:val="en-US" w:eastAsia="ru-RU"/>
        </w:rPr>
        <w:t>zlashuvchi</w:t>
      </w:r>
      <w:proofErr w:type="spellEnd"/>
      <w:r w:rsidRPr="00A1360E">
        <w:rPr>
          <w:rFonts w:ascii="Times New Roman" w:eastAsia="Times New Roman" w:hAnsi="Times New Roman" w:cs="Times New Roman"/>
          <w:sz w:val="28"/>
          <w:szCs w:val="28"/>
          <w:lang w:val="en-US" w:eastAsia="ru-RU"/>
        </w:rPr>
        <w:t xml:space="preserve"> </w:t>
      </w:r>
      <w:proofErr w:type="spellStart"/>
      <w:r w:rsidRPr="00A1360E">
        <w:rPr>
          <w:rFonts w:ascii="Times New Roman" w:eastAsia="Times New Roman" w:hAnsi="Times New Roman" w:cs="Times New Roman"/>
          <w:sz w:val="28"/>
          <w:szCs w:val="28"/>
          <w:lang w:val="en-US" w:eastAsia="ru-RU"/>
        </w:rPr>
        <w:t>bo‘lmaganlar</w:t>
      </w:r>
      <w:proofErr w:type="spellEnd"/>
      <w:r w:rsidRPr="00A1360E">
        <w:rPr>
          <w:rFonts w:ascii="Times New Roman" w:eastAsia="Times New Roman" w:hAnsi="Times New Roman" w:cs="Times New Roman"/>
          <w:sz w:val="28"/>
          <w:szCs w:val="28"/>
          <w:lang w:val="en-US" w:eastAsia="ru-RU"/>
        </w:rPr>
        <w:t xml:space="preserve"> </w:t>
      </w:r>
      <w:proofErr w:type="spellStart"/>
      <w:r w:rsidRPr="00A1360E">
        <w:rPr>
          <w:rFonts w:ascii="Times New Roman" w:eastAsia="Times New Roman" w:hAnsi="Times New Roman" w:cs="Times New Roman"/>
          <w:sz w:val="28"/>
          <w:szCs w:val="28"/>
          <w:lang w:val="en-US" w:eastAsia="ru-RU"/>
        </w:rPr>
        <w:t>uchun</w:t>
      </w:r>
      <w:proofErr w:type="spellEnd"/>
      <w:r w:rsidRPr="00A1360E">
        <w:rPr>
          <w:rFonts w:ascii="Times New Roman" w:eastAsia="Times New Roman" w:hAnsi="Times New Roman" w:cs="Times New Roman"/>
          <w:sz w:val="28"/>
          <w:szCs w:val="28"/>
          <w:lang w:val="en-US" w:eastAsia="ru-RU"/>
        </w:rPr>
        <w:t xml:space="preserve"> </w:t>
      </w:r>
      <w:proofErr w:type="spellStart"/>
      <w:r w:rsidRPr="00A1360E">
        <w:rPr>
          <w:rFonts w:ascii="Times New Roman" w:eastAsia="Times New Roman" w:hAnsi="Times New Roman" w:cs="Times New Roman"/>
          <w:sz w:val="28"/>
          <w:szCs w:val="28"/>
          <w:lang w:val="en-US" w:eastAsia="ru-RU"/>
        </w:rPr>
        <w:t>qo‘llanma</w:t>
      </w:r>
      <w:proofErr w:type="spellEnd"/>
      <w:r w:rsidRPr="00A1360E">
        <w:rPr>
          <w:rFonts w:ascii="Times New Roman" w:eastAsia="Times New Roman" w:hAnsi="Times New Roman" w:cs="Times New Roman"/>
          <w:sz w:val="28"/>
          <w:szCs w:val="28"/>
          <w:lang w:val="en-US" w:eastAsia="ru-RU"/>
        </w:rPr>
        <w:t xml:space="preserve"> </w:t>
      </w:r>
      <w:proofErr w:type="spellStart"/>
      <w:r w:rsidRPr="00A1360E">
        <w:rPr>
          <w:rFonts w:ascii="Times New Roman" w:eastAsia="Times New Roman" w:hAnsi="Times New Roman" w:cs="Times New Roman"/>
          <w:sz w:val="28"/>
          <w:szCs w:val="28"/>
          <w:lang w:val="en-US" w:eastAsia="ru-RU"/>
        </w:rPr>
        <w:t>bo‘lib</w:t>
      </w:r>
      <w:proofErr w:type="spellEnd"/>
      <w:r w:rsidRPr="00A1360E">
        <w:rPr>
          <w:rFonts w:ascii="Times New Roman" w:eastAsia="Times New Roman" w:hAnsi="Times New Roman" w:cs="Times New Roman"/>
          <w:sz w:val="28"/>
          <w:szCs w:val="28"/>
          <w:lang w:val="en-US" w:eastAsia="ru-RU"/>
        </w:rPr>
        <w:t xml:space="preserve">, </w:t>
      </w:r>
      <w:proofErr w:type="spellStart"/>
      <w:r w:rsidRPr="00A1360E">
        <w:rPr>
          <w:rFonts w:ascii="Times New Roman" w:eastAsia="Times New Roman" w:hAnsi="Times New Roman" w:cs="Times New Roman"/>
          <w:sz w:val="28"/>
          <w:szCs w:val="28"/>
          <w:lang w:val="en-US" w:eastAsia="ru-RU"/>
        </w:rPr>
        <w:t>keyinchalik</w:t>
      </w:r>
      <w:proofErr w:type="spellEnd"/>
      <w:r w:rsidRPr="00A1360E">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 xml:space="preserve"> </w:t>
      </w:r>
      <w:r w:rsidRPr="00A1360E">
        <w:rPr>
          <w:rFonts w:ascii="Times New Roman" w:eastAsia="Times New Roman" w:hAnsi="Times New Roman" w:cs="Times New Roman"/>
          <w:sz w:val="28"/>
          <w:szCs w:val="28"/>
          <w:lang w:val="en-US" w:eastAsia="ru-RU"/>
        </w:rPr>
        <w:t xml:space="preserve">u </w:t>
      </w:r>
      <w:proofErr w:type="spellStart"/>
      <w:r w:rsidRPr="00A1360E">
        <w:rPr>
          <w:rFonts w:ascii="Times New Roman" w:eastAsia="Times New Roman" w:hAnsi="Times New Roman" w:cs="Times New Roman"/>
          <w:sz w:val="28"/>
          <w:szCs w:val="28"/>
          <w:lang w:val="en-US" w:eastAsia="ru-RU"/>
        </w:rPr>
        <w:t>Usmonlilar</w:t>
      </w:r>
      <w:proofErr w:type="spellEnd"/>
      <w:r w:rsidRPr="00A1360E">
        <w:rPr>
          <w:rFonts w:ascii="Times New Roman" w:eastAsia="Times New Roman" w:hAnsi="Times New Roman" w:cs="Times New Roman"/>
          <w:sz w:val="28"/>
          <w:szCs w:val="28"/>
          <w:lang w:val="en-US" w:eastAsia="ru-RU"/>
        </w:rPr>
        <w:t xml:space="preserve"> </w:t>
      </w:r>
      <w:proofErr w:type="spellStart"/>
      <w:r w:rsidRPr="00A1360E">
        <w:rPr>
          <w:rFonts w:ascii="Times New Roman" w:eastAsia="Times New Roman" w:hAnsi="Times New Roman" w:cs="Times New Roman"/>
          <w:sz w:val="28"/>
          <w:szCs w:val="28"/>
          <w:lang w:val="en-US" w:eastAsia="ru-RU"/>
        </w:rPr>
        <w:t>imperiyasining</w:t>
      </w:r>
      <w:proofErr w:type="spellEnd"/>
      <w:r w:rsidRPr="00A1360E">
        <w:rPr>
          <w:rFonts w:ascii="Times New Roman" w:eastAsia="Times New Roman" w:hAnsi="Times New Roman" w:cs="Times New Roman"/>
          <w:sz w:val="28"/>
          <w:szCs w:val="28"/>
          <w:lang w:val="en-US" w:eastAsia="ru-RU"/>
        </w:rPr>
        <w:t xml:space="preserve"> </w:t>
      </w:r>
      <w:proofErr w:type="spellStart"/>
      <w:r w:rsidRPr="00A1360E">
        <w:rPr>
          <w:rFonts w:ascii="Times New Roman" w:eastAsia="Times New Roman" w:hAnsi="Times New Roman" w:cs="Times New Roman"/>
          <w:sz w:val="28"/>
          <w:szCs w:val="28"/>
          <w:lang w:val="en-US" w:eastAsia="ru-RU"/>
        </w:rPr>
        <w:t>arab</w:t>
      </w:r>
      <w:proofErr w:type="spellEnd"/>
      <w:r w:rsidRPr="00A1360E">
        <w:rPr>
          <w:rFonts w:ascii="Times New Roman" w:eastAsia="Times New Roman" w:hAnsi="Times New Roman" w:cs="Times New Roman"/>
          <w:sz w:val="28"/>
          <w:szCs w:val="28"/>
          <w:lang w:val="en-US" w:eastAsia="ru-RU"/>
        </w:rPr>
        <w:t xml:space="preserve"> </w:t>
      </w:r>
      <w:proofErr w:type="spellStart"/>
      <w:r w:rsidRPr="00A1360E">
        <w:rPr>
          <w:rFonts w:ascii="Times New Roman" w:eastAsia="Times New Roman" w:hAnsi="Times New Roman" w:cs="Times New Roman"/>
          <w:sz w:val="28"/>
          <w:szCs w:val="28"/>
          <w:lang w:val="en-US" w:eastAsia="ru-RU"/>
        </w:rPr>
        <w:t>viloyatlari</w:t>
      </w:r>
      <w:proofErr w:type="spellEnd"/>
      <w:r w:rsidRPr="00A1360E">
        <w:rPr>
          <w:rFonts w:ascii="Times New Roman" w:eastAsia="Times New Roman" w:hAnsi="Times New Roman" w:cs="Times New Roman"/>
          <w:sz w:val="28"/>
          <w:szCs w:val="28"/>
          <w:lang w:val="en-US" w:eastAsia="ru-RU"/>
        </w:rPr>
        <w:t xml:space="preserve">, </w:t>
      </w:r>
      <w:proofErr w:type="spellStart"/>
      <w:r w:rsidRPr="00A1360E">
        <w:rPr>
          <w:rFonts w:ascii="Times New Roman" w:eastAsia="Times New Roman" w:hAnsi="Times New Roman" w:cs="Times New Roman"/>
          <w:sz w:val="28"/>
          <w:szCs w:val="28"/>
          <w:lang w:val="en-US" w:eastAsia="ru-RU"/>
        </w:rPr>
        <w:t>ayniqsa</w:t>
      </w:r>
      <w:proofErr w:type="spellEnd"/>
      <w:r>
        <w:rPr>
          <w:rFonts w:ascii="Times New Roman" w:eastAsia="Times New Roman" w:hAnsi="Times New Roman" w:cs="Times New Roman"/>
          <w:sz w:val="28"/>
          <w:szCs w:val="28"/>
          <w:lang w:val="uz-Cyrl-UZ" w:eastAsia="ru-RU"/>
        </w:rPr>
        <w:t>,</w:t>
      </w:r>
      <w:r w:rsidRPr="00A1360E">
        <w:rPr>
          <w:rFonts w:ascii="Times New Roman" w:eastAsia="Times New Roman" w:hAnsi="Times New Roman" w:cs="Times New Roman"/>
          <w:sz w:val="28"/>
          <w:szCs w:val="28"/>
          <w:lang w:val="en-US" w:eastAsia="ru-RU"/>
        </w:rPr>
        <w:t xml:space="preserve"> Livan </w:t>
      </w:r>
      <w:proofErr w:type="spellStart"/>
      <w:r w:rsidRPr="00A1360E">
        <w:rPr>
          <w:rFonts w:ascii="Times New Roman" w:eastAsia="Times New Roman" w:hAnsi="Times New Roman" w:cs="Times New Roman"/>
          <w:sz w:val="28"/>
          <w:szCs w:val="28"/>
          <w:lang w:val="en-US" w:eastAsia="ru-RU"/>
        </w:rPr>
        <w:t>tog‘idagi</w:t>
      </w:r>
      <w:proofErr w:type="spellEnd"/>
      <w:r w:rsidRPr="00A1360E">
        <w:rPr>
          <w:rFonts w:ascii="Times New Roman" w:eastAsia="Times New Roman" w:hAnsi="Times New Roman" w:cs="Times New Roman"/>
          <w:sz w:val="28"/>
          <w:szCs w:val="28"/>
          <w:lang w:val="en-US" w:eastAsia="ru-RU"/>
        </w:rPr>
        <w:t xml:space="preserve"> </w:t>
      </w:r>
      <w:proofErr w:type="spellStart"/>
      <w:r w:rsidRPr="00A1360E">
        <w:rPr>
          <w:rFonts w:ascii="Times New Roman" w:eastAsia="Times New Roman" w:hAnsi="Times New Roman" w:cs="Times New Roman"/>
          <w:sz w:val="28"/>
          <w:szCs w:val="28"/>
          <w:lang w:val="en-US" w:eastAsia="ru-RU"/>
        </w:rPr>
        <w:t>yarim</w:t>
      </w:r>
      <w:proofErr w:type="spellEnd"/>
      <w:r w:rsidRPr="00A1360E">
        <w:rPr>
          <w:rFonts w:ascii="Times New Roman" w:eastAsia="Times New Roman" w:hAnsi="Times New Roman" w:cs="Times New Roman"/>
          <w:sz w:val="28"/>
          <w:szCs w:val="28"/>
          <w:lang w:val="en-US" w:eastAsia="ru-RU"/>
        </w:rPr>
        <w:t xml:space="preserve"> </w:t>
      </w:r>
      <w:proofErr w:type="spellStart"/>
      <w:r w:rsidRPr="00A1360E">
        <w:rPr>
          <w:rFonts w:ascii="Times New Roman" w:eastAsia="Times New Roman" w:hAnsi="Times New Roman" w:cs="Times New Roman"/>
          <w:sz w:val="28"/>
          <w:szCs w:val="28"/>
          <w:lang w:val="en-US" w:eastAsia="ru-RU"/>
        </w:rPr>
        <w:t>avtonom</w:t>
      </w:r>
      <w:proofErr w:type="spellEnd"/>
      <w:r w:rsidRPr="00A1360E">
        <w:rPr>
          <w:rFonts w:ascii="Times New Roman" w:eastAsia="Times New Roman" w:hAnsi="Times New Roman" w:cs="Times New Roman"/>
          <w:sz w:val="28"/>
          <w:szCs w:val="28"/>
          <w:lang w:val="en-US" w:eastAsia="ru-RU"/>
        </w:rPr>
        <w:t xml:space="preserve"> </w:t>
      </w:r>
      <w:proofErr w:type="spellStart"/>
      <w:r w:rsidRPr="00A1360E">
        <w:rPr>
          <w:rFonts w:ascii="Times New Roman" w:eastAsia="Times New Roman" w:hAnsi="Times New Roman" w:cs="Times New Roman"/>
          <w:sz w:val="28"/>
          <w:szCs w:val="28"/>
          <w:lang w:val="en-US" w:eastAsia="ru-RU"/>
        </w:rPr>
        <w:t>mintaqadagi</w:t>
      </w:r>
      <w:proofErr w:type="spellEnd"/>
      <w:r w:rsidRPr="00A1360E">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aniqrog`i</w:t>
      </w:r>
      <w:proofErr w:type="spellEnd"/>
      <w:r>
        <w:rPr>
          <w:rFonts w:ascii="Times New Roman" w:eastAsia="Times New Roman" w:hAnsi="Times New Roman" w:cs="Times New Roman"/>
          <w:sz w:val="28"/>
          <w:szCs w:val="28"/>
          <w:lang w:val="uz-Cyrl-UZ" w:eastAsia="ru-RU"/>
        </w:rPr>
        <w:t xml:space="preserve">, </w:t>
      </w:r>
      <w:proofErr w:type="spellStart"/>
      <w:r w:rsidRPr="00A1360E">
        <w:rPr>
          <w:rFonts w:ascii="Times New Roman" w:eastAsia="Times New Roman" w:hAnsi="Times New Roman" w:cs="Times New Roman"/>
          <w:sz w:val="28"/>
          <w:szCs w:val="28"/>
          <w:lang w:val="en-US" w:eastAsia="ru-RU"/>
        </w:rPr>
        <w:t>Bayrut</w:t>
      </w:r>
      <w:proofErr w:type="spellEnd"/>
      <w:r w:rsidRPr="00A1360E">
        <w:rPr>
          <w:rFonts w:ascii="Times New Roman" w:eastAsia="Times New Roman" w:hAnsi="Times New Roman" w:cs="Times New Roman"/>
          <w:sz w:val="28"/>
          <w:szCs w:val="28"/>
          <w:lang w:val="en-US" w:eastAsia="ru-RU"/>
        </w:rPr>
        <w:t xml:space="preserve"> (Livan)</w:t>
      </w:r>
      <w:r>
        <w:rPr>
          <w:rFonts w:ascii="Times New Roman" w:eastAsia="Times New Roman" w:hAnsi="Times New Roman" w:cs="Times New Roman"/>
          <w:sz w:val="28"/>
          <w:szCs w:val="28"/>
          <w:lang w:val="en-US" w:eastAsia="ru-RU"/>
        </w:rPr>
        <w:t xml:space="preserve">da 200 </w:t>
      </w:r>
      <w:proofErr w:type="spellStart"/>
      <w:r>
        <w:rPr>
          <w:rFonts w:ascii="Times New Roman" w:eastAsia="Times New Roman" w:hAnsi="Times New Roman" w:cs="Times New Roman"/>
          <w:sz w:val="28"/>
          <w:szCs w:val="28"/>
          <w:lang w:val="en-US" w:eastAsia="ru-RU"/>
        </w:rPr>
        <w:t>yildan</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ortiq</w:t>
      </w:r>
      <w:proofErr w:type="spellEnd"/>
      <w:r>
        <w:rPr>
          <w:rFonts w:ascii="Times New Roman" w:eastAsia="Times New Roman" w:hAnsi="Times New Roman" w:cs="Times New Roman"/>
          <w:sz w:val="28"/>
          <w:szCs w:val="28"/>
          <w:lang w:val="en-US" w:eastAsia="ru-RU"/>
        </w:rPr>
        <w:t xml:space="preserve">, XX </w:t>
      </w:r>
      <w:proofErr w:type="spellStart"/>
      <w:r w:rsidRPr="00A1360E">
        <w:rPr>
          <w:rFonts w:ascii="Times New Roman" w:eastAsia="Times New Roman" w:hAnsi="Times New Roman" w:cs="Times New Roman"/>
          <w:sz w:val="28"/>
          <w:szCs w:val="28"/>
          <w:lang w:val="en-US" w:eastAsia="ru-RU"/>
        </w:rPr>
        <w:t>asr</w:t>
      </w:r>
      <w:proofErr w:type="spellEnd"/>
      <w:r w:rsidRPr="00A1360E">
        <w:rPr>
          <w:rFonts w:ascii="Times New Roman" w:eastAsia="Times New Roman" w:hAnsi="Times New Roman" w:cs="Times New Roman"/>
          <w:sz w:val="28"/>
          <w:szCs w:val="28"/>
          <w:lang w:val="en-US" w:eastAsia="ru-RU"/>
        </w:rPr>
        <w:t xml:space="preserve"> </w:t>
      </w:r>
      <w:proofErr w:type="spellStart"/>
      <w:r w:rsidRPr="00A1360E">
        <w:rPr>
          <w:rFonts w:ascii="Times New Roman" w:eastAsia="Times New Roman" w:hAnsi="Times New Roman" w:cs="Times New Roman"/>
          <w:sz w:val="28"/>
          <w:szCs w:val="28"/>
          <w:lang w:val="en-US" w:eastAsia="ru-RU"/>
        </w:rPr>
        <w:t>o</w:t>
      </w:r>
      <w:r w:rsidRPr="00992B0B">
        <w:rPr>
          <w:rFonts w:ascii="Times New Roman" w:hAnsi="Times New Roman" w:cs="Times New Roman"/>
          <w:sz w:val="28"/>
          <w:szCs w:val="28"/>
          <w:lang w:val="en-US" w:eastAsia="ru-RU"/>
        </w:rPr>
        <w:t>ʻ</w:t>
      </w:r>
      <w:r w:rsidRPr="00A1360E">
        <w:rPr>
          <w:rFonts w:ascii="Times New Roman" w:eastAsia="Times New Roman" w:hAnsi="Times New Roman" w:cs="Times New Roman"/>
          <w:sz w:val="28"/>
          <w:szCs w:val="28"/>
          <w:lang w:val="en-US" w:eastAsia="ru-RU"/>
        </w:rPr>
        <w:t>rtalarigacha</w:t>
      </w:r>
      <w:proofErr w:type="spellEnd"/>
      <w:r w:rsidRPr="00A1360E">
        <w:rPr>
          <w:rFonts w:ascii="Times New Roman" w:eastAsia="Times New Roman" w:hAnsi="Times New Roman" w:cs="Times New Roman"/>
          <w:sz w:val="28"/>
          <w:szCs w:val="28"/>
          <w:lang w:val="en-US" w:eastAsia="ru-RU"/>
        </w:rPr>
        <w:t xml:space="preserve"> </w:t>
      </w:r>
      <w:proofErr w:type="spellStart"/>
      <w:r w:rsidRPr="00A1360E">
        <w:rPr>
          <w:rFonts w:ascii="Times New Roman" w:eastAsia="Times New Roman" w:hAnsi="Times New Roman" w:cs="Times New Roman"/>
          <w:sz w:val="28"/>
          <w:szCs w:val="28"/>
          <w:lang w:val="en-US" w:eastAsia="ru-RU"/>
        </w:rPr>
        <w:t>maktablarda</w:t>
      </w:r>
      <w:proofErr w:type="spellEnd"/>
      <w:r>
        <w:rPr>
          <w:rFonts w:ascii="Times New Roman" w:eastAsia="Times New Roman" w:hAnsi="Times New Roman" w:cs="Times New Roman"/>
          <w:sz w:val="28"/>
          <w:szCs w:val="28"/>
          <w:lang w:val="en-US" w:eastAsia="ru-RU"/>
        </w:rPr>
        <w:t xml:space="preserve">, </w:t>
      </w:r>
      <w:proofErr w:type="spellStart"/>
      <w:r w:rsidRPr="00A1360E">
        <w:rPr>
          <w:rFonts w:ascii="Times New Roman" w:eastAsia="Times New Roman" w:hAnsi="Times New Roman" w:cs="Times New Roman"/>
          <w:sz w:val="28"/>
          <w:szCs w:val="28"/>
          <w:lang w:val="en-US" w:eastAsia="ru-RU"/>
        </w:rPr>
        <w:t>o‘quv</w:t>
      </w:r>
      <w:proofErr w:type="spellEnd"/>
      <w:r w:rsidRPr="00A1360E">
        <w:rPr>
          <w:rFonts w:ascii="Times New Roman" w:eastAsia="Times New Roman" w:hAnsi="Times New Roman" w:cs="Times New Roman"/>
          <w:sz w:val="28"/>
          <w:szCs w:val="28"/>
          <w:lang w:val="en-US" w:eastAsia="ru-RU"/>
        </w:rPr>
        <w:t xml:space="preserve"> </w:t>
      </w:r>
      <w:proofErr w:type="spellStart"/>
      <w:r w:rsidRPr="00A1360E">
        <w:rPr>
          <w:rFonts w:ascii="Times New Roman" w:eastAsia="Times New Roman" w:hAnsi="Times New Roman" w:cs="Times New Roman"/>
          <w:sz w:val="28"/>
          <w:szCs w:val="28"/>
          <w:lang w:val="en-US" w:eastAsia="ru-RU"/>
        </w:rPr>
        <w:t>qo‘llanmasi</w:t>
      </w:r>
      <w:proofErr w:type="spellEnd"/>
      <w:r w:rsidRPr="00A1360E">
        <w:rPr>
          <w:rFonts w:ascii="Times New Roman" w:eastAsia="Times New Roman" w:hAnsi="Times New Roman" w:cs="Times New Roman"/>
          <w:sz w:val="28"/>
          <w:szCs w:val="28"/>
          <w:lang w:val="en-US" w:eastAsia="ru-RU"/>
        </w:rPr>
        <w:t xml:space="preserve"> </w:t>
      </w:r>
      <w:proofErr w:type="spellStart"/>
      <w:r w:rsidRPr="00A1360E">
        <w:rPr>
          <w:rFonts w:ascii="Times New Roman" w:eastAsia="Times New Roman" w:hAnsi="Times New Roman" w:cs="Times New Roman"/>
          <w:sz w:val="28"/>
          <w:szCs w:val="28"/>
          <w:lang w:val="en-US" w:eastAsia="ru-RU"/>
        </w:rPr>
        <w:t>sifatida</w:t>
      </w:r>
      <w:proofErr w:type="spellEnd"/>
      <w:r w:rsidRPr="00A1360E">
        <w:rPr>
          <w:rFonts w:ascii="Times New Roman" w:eastAsia="Times New Roman" w:hAnsi="Times New Roman" w:cs="Times New Roman"/>
          <w:sz w:val="28"/>
          <w:szCs w:val="28"/>
          <w:lang w:val="en-US" w:eastAsia="ru-RU"/>
        </w:rPr>
        <w:t xml:space="preserve"> </w:t>
      </w:r>
      <w:proofErr w:type="spellStart"/>
      <w:r w:rsidRPr="00A1360E">
        <w:rPr>
          <w:rFonts w:ascii="Times New Roman" w:eastAsia="Times New Roman" w:hAnsi="Times New Roman" w:cs="Times New Roman"/>
          <w:sz w:val="28"/>
          <w:szCs w:val="28"/>
          <w:lang w:val="en-US" w:eastAsia="ru-RU"/>
        </w:rPr>
        <w:t>foydalanilgan</w:t>
      </w:r>
      <w:proofErr w:type="spellEnd"/>
      <w:r w:rsidRPr="00A1360E">
        <w:rPr>
          <w:rFonts w:ascii="Times New Roman" w:eastAsia="Times New Roman" w:hAnsi="Times New Roman" w:cs="Times New Roman"/>
          <w:sz w:val="28"/>
          <w:szCs w:val="28"/>
          <w:lang w:val="en-US" w:eastAsia="ru-RU"/>
        </w:rPr>
        <w:t xml:space="preserve">. </w:t>
      </w:r>
      <w:proofErr w:type="spellStart"/>
      <w:r w:rsidRPr="00A1360E">
        <w:rPr>
          <w:rFonts w:ascii="Times New Roman" w:eastAsia="Times New Roman" w:hAnsi="Times New Roman" w:cs="Times New Roman"/>
          <w:sz w:val="28"/>
          <w:szCs w:val="28"/>
          <w:lang w:val="en-US" w:eastAsia="ru-RU"/>
        </w:rPr>
        <w:t>Ushbu</w:t>
      </w:r>
      <w:proofErr w:type="spellEnd"/>
      <w:r w:rsidRPr="00A1360E">
        <w:rPr>
          <w:rFonts w:ascii="Times New Roman" w:eastAsia="Times New Roman" w:hAnsi="Times New Roman" w:cs="Times New Roman"/>
          <w:sz w:val="28"/>
          <w:szCs w:val="28"/>
          <w:lang w:val="en-US" w:eastAsia="ru-RU"/>
        </w:rPr>
        <w:t xml:space="preserve"> </w:t>
      </w:r>
      <w:proofErr w:type="spellStart"/>
      <w:r w:rsidRPr="00A1360E">
        <w:rPr>
          <w:rFonts w:ascii="Times New Roman" w:eastAsia="Times New Roman" w:hAnsi="Times New Roman" w:cs="Times New Roman"/>
          <w:sz w:val="28"/>
          <w:szCs w:val="28"/>
          <w:lang w:val="en-US" w:eastAsia="ru-RU"/>
        </w:rPr>
        <w:t>grammatika</w:t>
      </w:r>
      <w:proofErr w:type="spellEnd"/>
      <w:r w:rsidRPr="00A1360E">
        <w:rPr>
          <w:rFonts w:ascii="Times New Roman" w:eastAsia="Times New Roman" w:hAnsi="Times New Roman" w:cs="Times New Roman"/>
          <w:sz w:val="28"/>
          <w:szCs w:val="28"/>
          <w:lang w:val="en-US" w:eastAsia="ru-RU"/>
        </w:rPr>
        <w:t xml:space="preserve"> </w:t>
      </w:r>
      <w:proofErr w:type="spellStart"/>
      <w:r w:rsidRPr="00A1360E">
        <w:rPr>
          <w:rFonts w:ascii="Times New Roman" w:eastAsia="Times New Roman" w:hAnsi="Times New Roman" w:cs="Times New Roman"/>
          <w:sz w:val="28"/>
          <w:szCs w:val="28"/>
          <w:lang w:val="en-US" w:eastAsia="ru-RU"/>
        </w:rPr>
        <w:t>kursi</w:t>
      </w:r>
      <w:proofErr w:type="spellEnd"/>
      <w:r w:rsidRPr="00A1360E">
        <w:rPr>
          <w:rFonts w:ascii="Times New Roman" w:eastAsia="Times New Roman" w:hAnsi="Times New Roman" w:cs="Times New Roman"/>
          <w:sz w:val="28"/>
          <w:szCs w:val="28"/>
          <w:lang w:val="en-US" w:eastAsia="ru-RU"/>
        </w:rPr>
        <w:t xml:space="preserve"> </w:t>
      </w:r>
      <w:proofErr w:type="spellStart"/>
      <w:r w:rsidRPr="00A1360E">
        <w:rPr>
          <w:rFonts w:ascii="Times New Roman" w:eastAsia="Times New Roman" w:hAnsi="Times New Roman" w:cs="Times New Roman"/>
          <w:sz w:val="28"/>
          <w:szCs w:val="28"/>
          <w:lang w:val="en-US" w:eastAsia="ru-RU"/>
        </w:rPr>
        <w:t>arab</w:t>
      </w:r>
      <w:proofErr w:type="spellEnd"/>
      <w:r w:rsidRPr="00A1360E">
        <w:rPr>
          <w:rFonts w:ascii="Times New Roman" w:eastAsia="Times New Roman" w:hAnsi="Times New Roman" w:cs="Times New Roman"/>
          <w:sz w:val="28"/>
          <w:szCs w:val="28"/>
          <w:lang w:val="en-US" w:eastAsia="ru-RU"/>
        </w:rPr>
        <w:t xml:space="preserve"> </w:t>
      </w:r>
      <w:proofErr w:type="spellStart"/>
      <w:r w:rsidRPr="00A1360E">
        <w:rPr>
          <w:rFonts w:ascii="Times New Roman" w:eastAsia="Times New Roman" w:hAnsi="Times New Roman" w:cs="Times New Roman"/>
          <w:sz w:val="28"/>
          <w:szCs w:val="28"/>
          <w:lang w:val="en-US" w:eastAsia="ru-RU"/>
        </w:rPr>
        <w:t>dunyosida</w:t>
      </w:r>
      <w:proofErr w:type="spellEnd"/>
      <w:r w:rsidRPr="00A1360E">
        <w:rPr>
          <w:rFonts w:ascii="Times New Roman" w:eastAsia="Times New Roman" w:hAnsi="Times New Roman" w:cs="Times New Roman"/>
          <w:sz w:val="28"/>
          <w:szCs w:val="28"/>
          <w:lang w:val="en-US" w:eastAsia="ru-RU"/>
        </w:rPr>
        <w:t xml:space="preserve"> </w:t>
      </w:r>
      <w:proofErr w:type="spellStart"/>
      <w:r w:rsidRPr="00A1360E">
        <w:rPr>
          <w:rFonts w:ascii="Times New Roman" w:eastAsia="Times New Roman" w:hAnsi="Times New Roman" w:cs="Times New Roman"/>
          <w:sz w:val="28"/>
          <w:szCs w:val="28"/>
          <w:lang w:val="en-US" w:eastAsia="ru-RU"/>
        </w:rPr>
        <w:t>katta</w:t>
      </w:r>
      <w:proofErr w:type="spellEnd"/>
      <w:r w:rsidRPr="00A1360E">
        <w:rPr>
          <w:rFonts w:ascii="Times New Roman" w:eastAsia="Times New Roman" w:hAnsi="Times New Roman" w:cs="Times New Roman"/>
          <w:sz w:val="28"/>
          <w:szCs w:val="28"/>
          <w:lang w:val="en-US" w:eastAsia="ru-RU"/>
        </w:rPr>
        <w:t xml:space="preserve"> </w:t>
      </w:r>
      <w:proofErr w:type="spellStart"/>
      <w:r w:rsidRPr="00A1360E">
        <w:rPr>
          <w:rFonts w:ascii="Times New Roman" w:eastAsia="Times New Roman" w:hAnsi="Times New Roman" w:cs="Times New Roman"/>
          <w:sz w:val="28"/>
          <w:szCs w:val="28"/>
          <w:lang w:val="en-US" w:eastAsia="ru-RU"/>
        </w:rPr>
        <w:t>rezonansga</w:t>
      </w:r>
      <w:proofErr w:type="spellEnd"/>
      <w:r w:rsidRPr="00A1360E">
        <w:rPr>
          <w:rFonts w:ascii="Times New Roman" w:eastAsia="Times New Roman" w:hAnsi="Times New Roman" w:cs="Times New Roman"/>
          <w:sz w:val="28"/>
          <w:szCs w:val="28"/>
          <w:lang w:val="en-US" w:eastAsia="ru-RU"/>
        </w:rPr>
        <w:t xml:space="preserve"> </w:t>
      </w:r>
      <w:proofErr w:type="spellStart"/>
      <w:r w:rsidRPr="00A1360E">
        <w:rPr>
          <w:rFonts w:ascii="Times New Roman" w:eastAsia="Times New Roman" w:hAnsi="Times New Roman" w:cs="Times New Roman"/>
          <w:sz w:val="28"/>
          <w:szCs w:val="28"/>
          <w:lang w:val="en-US" w:eastAsia="ru-RU"/>
        </w:rPr>
        <w:t>ega</w:t>
      </w:r>
      <w:proofErr w:type="spellEnd"/>
      <w:r w:rsidRPr="00A1360E">
        <w:rPr>
          <w:rFonts w:ascii="Times New Roman" w:eastAsia="Times New Roman" w:hAnsi="Times New Roman" w:cs="Times New Roman"/>
          <w:sz w:val="28"/>
          <w:szCs w:val="28"/>
          <w:lang w:val="en-US" w:eastAsia="ru-RU"/>
        </w:rPr>
        <w:t xml:space="preserve"> </w:t>
      </w:r>
      <w:proofErr w:type="spellStart"/>
      <w:r w:rsidRPr="00A1360E">
        <w:rPr>
          <w:rFonts w:ascii="Times New Roman" w:eastAsia="Times New Roman" w:hAnsi="Times New Roman" w:cs="Times New Roman"/>
          <w:sz w:val="28"/>
          <w:szCs w:val="28"/>
          <w:lang w:val="en-US" w:eastAsia="ru-RU"/>
        </w:rPr>
        <w:t>bo</w:t>
      </w:r>
      <w:r w:rsidRPr="00992B0B">
        <w:rPr>
          <w:rFonts w:ascii="Times New Roman" w:hAnsi="Times New Roman" w:cs="Times New Roman"/>
          <w:sz w:val="28"/>
          <w:szCs w:val="28"/>
          <w:lang w:val="en-US" w:eastAsia="ru-RU"/>
        </w:rPr>
        <w:t>ʻ</w:t>
      </w:r>
      <w:r w:rsidRPr="00A1360E">
        <w:rPr>
          <w:rFonts w:ascii="Times New Roman" w:eastAsia="Times New Roman" w:hAnsi="Times New Roman" w:cs="Times New Roman"/>
          <w:sz w:val="28"/>
          <w:szCs w:val="28"/>
          <w:lang w:val="en-US" w:eastAsia="ru-RU"/>
        </w:rPr>
        <w:t>lib</w:t>
      </w:r>
      <w:proofErr w:type="spellEnd"/>
      <w:r w:rsidRPr="00A1360E">
        <w:rPr>
          <w:rFonts w:ascii="Times New Roman" w:eastAsia="Times New Roman" w:hAnsi="Times New Roman" w:cs="Times New Roman"/>
          <w:sz w:val="28"/>
          <w:szCs w:val="28"/>
          <w:lang w:val="en-US" w:eastAsia="ru-RU"/>
        </w:rPr>
        <w:t xml:space="preserve">, </w:t>
      </w:r>
      <w:proofErr w:type="spellStart"/>
      <w:r w:rsidRPr="00A1360E">
        <w:rPr>
          <w:rFonts w:ascii="Times New Roman" w:eastAsia="Times New Roman" w:hAnsi="Times New Roman" w:cs="Times New Roman"/>
          <w:sz w:val="28"/>
          <w:szCs w:val="28"/>
          <w:lang w:val="en-US" w:eastAsia="ru-RU"/>
        </w:rPr>
        <w:t>nasroniy</w:t>
      </w:r>
      <w:proofErr w:type="spellEnd"/>
      <w:r w:rsidRPr="00A1360E">
        <w:rPr>
          <w:rFonts w:ascii="Times New Roman" w:eastAsia="Times New Roman" w:hAnsi="Times New Roman" w:cs="Times New Roman"/>
          <w:sz w:val="28"/>
          <w:szCs w:val="28"/>
          <w:lang w:val="en-US" w:eastAsia="ru-RU"/>
        </w:rPr>
        <w:t xml:space="preserve"> </w:t>
      </w:r>
      <w:proofErr w:type="spellStart"/>
      <w:proofErr w:type="gramStart"/>
      <w:r w:rsidRPr="00A1360E">
        <w:rPr>
          <w:rFonts w:ascii="Times New Roman" w:eastAsia="Times New Roman" w:hAnsi="Times New Roman" w:cs="Times New Roman"/>
          <w:sz w:val="28"/>
          <w:szCs w:val="28"/>
          <w:lang w:val="en-US" w:eastAsia="ru-RU"/>
        </w:rPr>
        <w:t>muallif</w:t>
      </w:r>
      <w:proofErr w:type="spellEnd"/>
      <w:r w:rsidRPr="00A1360E">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tomonidan</w:t>
      </w:r>
      <w:proofErr w:type="spellEnd"/>
      <w:proofErr w:type="gram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yozilgan</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bu</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borada</w:t>
      </w:r>
      <w:proofErr w:type="spellEnd"/>
      <w:r w:rsidRPr="00A1360E">
        <w:rPr>
          <w:rFonts w:ascii="Times New Roman" w:eastAsia="Times New Roman" w:hAnsi="Times New Roman" w:cs="Times New Roman"/>
          <w:sz w:val="28"/>
          <w:szCs w:val="28"/>
          <w:lang w:val="en-US" w:eastAsia="ru-RU"/>
        </w:rPr>
        <w:t xml:space="preserve"> </w:t>
      </w:r>
      <w:proofErr w:type="spellStart"/>
      <w:r w:rsidRPr="00A1360E">
        <w:rPr>
          <w:rFonts w:ascii="Times New Roman" w:eastAsia="Times New Roman" w:hAnsi="Times New Roman" w:cs="Times New Roman"/>
          <w:sz w:val="28"/>
          <w:szCs w:val="28"/>
          <w:lang w:val="en-US" w:eastAsia="ru-RU"/>
        </w:rPr>
        <w:t>birinchi</w:t>
      </w:r>
      <w:proofErr w:type="spellEnd"/>
      <w:r w:rsidRPr="00A1360E">
        <w:rPr>
          <w:rFonts w:ascii="Times New Roman" w:eastAsia="Times New Roman" w:hAnsi="Times New Roman" w:cs="Times New Roman"/>
          <w:sz w:val="28"/>
          <w:szCs w:val="28"/>
          <w:lang w:val="en-US" w:eastAsia="ru-RU"/>
        </w:rPr>
        <w:t xml:space="preserve"> </w:t>
      </w:r>
      <w:proofErr w:type="spellStart"/>
      <w:r w:rsidRPr="00A1360E">
        <w:rPr>
          <w:rFonts w:ascii="Times New Roman" w:eastAsia="Times New Roman" w:hAnsi="Times New Roman" w:cs="Times New Roman"/>
          <w:sz w:val="28"/>
          <w:szCs w:val="28"/>
          <w:lang w:val="en-US" w:eastAsia="ru-RU"/>
        </w:rPr>
        <w:t>tadqiqot</w:t>
      </w:r>
      <w:proofErr w:type="spellEnd"/>
      <w:r w:rsidRPr="00A1360E">
        <w:rPr>
          <w:rFonts w:ascii="Times New Roman" w:eastAsia="Times New Roman" w:hAnsi="Times New Roman" w:cs="Times New Roman"/>
          <w:sz w:val="28"/>
          <w:szCs w:val="28"/>
          <w:lang w:val="en-US" w:eastAsia="ru-RU"/>
        </w:rPr>
        <w:t xml:space="preserve"> </w:t>
      </w:r>
      <w:proofErr w:type="spellStart"/>
      <w:r w:rsidRPr="00A1360E">
        <w:rPr>
          <w:rFonts w:ascii="Times New Roman" w:eastAsia="Times New Roman" w:hAnsi="Times New Roman" w:cs="Times New Roman"/>
          <w:sz w:val="28"/>
          <w:szCs w:val="28"/>
          <w:lang w:val="en-US" w:eastAsia="ru-RU"/>
        </w:rPr>
        <w:t>edi</w:t>
      </w:r>
      <w:proofErr w:type="spellEnd"/>
      <w:r w:rsidRPr="00A1360E">
        <w:rPr>
          <w:rFonts w:ascii="Times New Roman" w:eastAsia="Times New Roman" w:hAnsi="Times New Roman" w:cs="Times New Roman"/>
          <w:sz w:val="28"/>
          <w:szCs w:val="28"/>
          <w:lang w:val="en-US" w:eastAsia="ru-RU"/>
        </w:rPr>
        <w:t xml:space="preserve"> (</w:t>
      </w:r>
      <w:proofErr w:type="spellStart"/>
      <w:r w:rsidRPr="00A1360E">
        <w:rPr>
          <w:rFonts w:ascii="Times New Roman" w:eastAsia="Times New Roman" w:hAnsi="Times New Roman" w:cs="Times New Roman"/>
          <w:sz w:val="28"/>
          <w:szCs w:val="28"/>
          <w:lang w:val="en-US" w:eastAsia="ru-RU"/>
        </w:rPr>
        <w:t>hali</w:t>
      </w:r>
      <w:proofErr w:type="spellEnd"/>
      <w:r w:rsidRPr="00A1360E">
        <w:rPr>
          <w:rFonts w:ascii="Times New Roman" w:eastAsia="Times New Roman" w:hAnsi="Times New Roman" w:cs="Times New Roman"/>
          <w:sz w:val="28"/>
          <w:szCs w:val="28"/>
          <w:lang w:val="en-US" w:eastAsia="ru-RU"/>
        </w:rPr>
        <w:t xml:space="preserve"> ham </w:t>
      </w:r>
      <w:proofErr w:type="spellStart"/>
      <w:r w:rsidRPr="00A1360E">
        <w:rPr>
          <w:rFonts w:ascii="Times New Roman" w:eastAsia="Times New Roman" w:hAnsi="Times New Roman" w:cs="Times New Roman"/>
          <w:sz w:val="28"/>
          <w:szCs w:val="28"/>
          <w:lang w:val="en-US" w:eastAsia="ru-RU"/>
        </w:rPr>
        <w:t>ba'zi</w:t>
      </w:r>
      <w:proofErr w:type="spellEnd"/>
      <w:r w:rsidRPr="00A1360E">
        <w:rPr>
          <w:rFonts w:ascii="Times New Roman" w:eastAsia="Times New Roman" w:hAnsi="Times New Roman" w:cs="Times New Roman"/>
          <w:sz w:val="28"/>
          <w:szCs w:val="28"/>
          <w:lang w:val="en-US" w:eastAsia="ru-RU"/>
        </w:rPr>
        <w:t xml:space="preserve"> </w:t>
      </w:r>
      <w:proofErr w:type="spellStart"/>
      <w:r w:rsidRPr="00A1360E">
        <w:rPr>
          <w:rFonts w:ascii="Times New Roman" w:eastAsia="Times New Roman" w:hAnsi="Times New Roman" w:cs="Times New Roman"/>
          <w:sz w:val="28"/>
          <w:szCs w:val="28"/>
          <w:lang w:val="en-US" w:eastAsia="ru-RU"/>
        </w:rPr>
        <w:t>maktablarda</w:t>
      </w:r>
      <w:proofErr w:type="spellEnd"/>
      <w:r w:rsidRPr="00A1360E">
        <w:rPr>
          <w:rFonts w:ascii="Times New Roman" w:eastAsia="Times New Roman" w:hAnsi="Times New Roman" w:cs="Times New Roman"/>
          <w:sz w:val="28"/>
          <w:szCs w:val="28"/>
          <w:lang w:val="en-US" w:eastAsia="ru-RU"/>
        </w:rPr>
        <w:t xml:space="preserve"> </w:t>
      </w:r>
      <w:proofErr w:type="spellStart"/>
      <w:r w:rsidRPr="00A1360E">
        <w:rPr>
          <w:rFonts w:ascii="Times New Roman" w:eastAsia="Times New Roman" w:hAnsi="Times New Roman" w:cs="Times New Roman"/>
          <w:sz w:val="28"/>
          <w:szCs w:val="28"/>
          <w:lang w:val="en-US" w:eastAsia="ru-RU"/>
        </w:rPr>
        <w:t>o</w:t>
      </w:r>
      <w:r w:rsidRPr="00992B0B">
        <w:rPr>
          <w:rFonts w:ascii="Times New Roman" w:hAnsi="Times New Roman" w:cs="Times New Roman"/>
          <w:sz w:val="28"/>
          <w:szCs w:val="28"/>
          <w:lang w:val="en-US" w:eastAsia="ru-RU"/>
        </w:rPr>
        <w:t>ʻ</w:t>
      </w:r>
      <w:r w:rsidRPr="00A1360E">
        <w:rPr>
          <w:rFonts w:ascii="Times New Roman" w:eastAsia="Times New Roman" w:hAnsi="Times New Roman" w:cs="Times New Roman"/>
          <w:sz w:val="28"/>
          <w:szCs w:val="28"/>
          <w:lang w:val="en-US" w:eastAsia="ru-RU"/>
        </w:rPr>
        <w:t>qitiladi</w:t>
      </w:r>
      <w:proofErr w:type="spellEnd"/>
      <w:r w:rsidRPr="00A1360E">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 xml:space="preserve"> </w:t>
      </w:r>
      <w:r w:rsidRPr="00F874E6">
        <w:rPr>
          <w:rFonts w:ascii="Times New Roman" w:eastAsia="Times New Roman" w:hAnsi="Times New Roman" w:cs="Times New Roman"/>
          <w:sz w:val="28"/>
          <w:szCs w:val="28"/>
          <w:lang w:val="en-US" w:eastAsia="ru-RU"/>
        </w:rPr>
        <w:t xml:space="preserve">Arab </w:t>
      </w:r>
      <w:proofErr w:type="spellStart"/>
      <w:r w:rsidRPr="00F874E6">
        <w:rPr>
          <w:rFonts w:ascii="Times New Roman" w:eastAsia="Times New Roman" w:hAnsi="Times New Roman" w:cs="Times New Roman"/>
          <w:sz w:val="28"/>
          <w:szCs w:val="28"/>
          <w:lang w:val="en-US" w:eastAsia="ru-RU"/>
        </w:rPr>
        <w:t>adabiy</w:t>
      </w:r>
      <w:proofErr w:type="spellEnd"/>
      <w:r w:rsidRPr="00F874E6">
        <w:rPr>
          <w:rFonts w:ascii="Times New Roman" w:eastAsia="Times New Roman" w:hAnsi="Times New Roman" w:cs="Times New Roman"/>
          <w:sz w:val="28"/>
          <w:szCs w:val="28"/>
          <w:lang w:val="en-US" w:eastAsia="ru-RU"/>
        </w:rPr>
        <w:t xml:space="preserve"> </w:t>
      </w:r>
      <w:proofErr w:type="spellStart"/>
      <w:proofErr w:type="gramStart"/>
      <w:r w:rsidRPr="00F874E6">
        <w:rPr>
          <w:rFonts w:ascii="Times New Roman" w:eastAsia="Times New Roman" w:hAnsi="Times New Roman" w:cs="Times New Roman"/>
          <w:sz w:val="28"/>
          <w:szCs w:val="28"/>
          <w:lang w:val="en-US" w:eastAsia="ru-RU"/>
        </w:rPr>
        <w:t>uyg‘</w:t>
      </w:r>
      <w:proofErr w:type="gramEnd"/>
      <w:r w:rsidRPr="00F874E6">
        <w:rPr>
          <w:rFonts w:ascii="Times New Roman" w:eastAsia="Times New Roman" w:hAnsi="Times New Roman" w:cs="Times New Roman"/>
          <w:sz w:val="28"/>
          <w:szCs w:val="28"/>
          <w:lang w:val="en-US" w:eastAsia="ru-RU"/>
        </w:rPr>
        <w:t>onish</w:t>
      </w:r>
      <w:proofErr w:type="spellEnd"/>
      <w:r w:rsidRPr="00F874E6">
        <w:rPr>
          <w:rFonts w:ascii="Times New Roman" w:eastAsia="Times New Roman" w:hAnsi="Times New Roman" w:cs="Times New Roman"/>
          <w:sz w:val="28"/>
          <w:szCs w:val="28"/>
          <w:lang w:val="en-US" w:eastAsia="ru-RU"/>
        </w:rPr>
        <w:t xml:space="preserve"> </w:t>
      </w:r>
      <w:proofErr w:type="spellStart"/>
      <w:r w:rsidRPr="00F874E6">
        <w:rPr>
          <w:rFonts w:ascii="Times New Roman" w:eastAsia="Times New Roman" w:hAnsi="Times New Roman" w:cs="Times New Roman"/>
          <w:sz w:val="28"/>
          <w:szCs w:val="28"/>
          <w:lang w:val="en-US" w:eastAsia="ru-RU"/>
        </w:rPr>
        <w:t>davri</w:t>
      </w:r>
      <w:proofErr w:type="spellEnd"/>
      <w:r w:rsidRPr="00F874E6">
        <w:rPr>
          <w:rFonts w:ascii="Times New Roman" w:eastAsia="Times New Roman" w:hAnsi="Times New Roman" w:cs="Times New Roman"/>
          <w:sz w:val="28"/>
          <w:szCs w:val="28"/>
          <w:lang w:val="en-US" w:eastAsia="ru-RU"/>
        </w:rPr>
        <w:t xml:space="preserve"> (Na</w:t>
      </w:r>
      <w:r>
        <w:rPr>
          <w:rFonts w:ascii="Times New Roman" w:eastAsia="Times New Roman" w:hAnsi="Times New Roman" w:cs="Times New Roman"/>
          <w:sz w:val="28"/>
          <w:szCs w:val="28"/>
          <w:lang w:val="en-US" w:eastAsia="ru-RU"/>
        </w:rPr>
        <w:t>h</w:t>
      </w:r>
      <w:r w:rsidRPr="00F874E6">
        <w:rPr>
          <w:rFonts w:ascii="Times New Roman" w:eastAsia="Times New Roman" w:hAnsi="Times New Roman" w:cs="Times New Roman"/>
          <w:sz w:val="28"/>
          <w:szCs w:val="28"/>
          <w:lang w:val="en-US" w:eastAsia="ru-RU"/>
        </w:rPr>
        <w:t xml:space="preserve">da) </w:t>
      </w:r>
      <w:proofErr w:type="spellStart"/>
      <w:r w:rsidRPr="00F874E6">
        <w:rPr>
          <w:rFonts w:ascii="Times New Roman" w:eastAsia="Times New Roman" w:hAnsi="Times New Roman" w:cs="Times New Roman"/>
          <w:sz w:val="28"/>
          <w:szCs w:val="28"/>
          <w:lang w:val="en-US" w:eastAsia="ru-RU"/>
        </w:rPr>
        <w:t>boshlanishidan</w:t>
      </w:r>
      <w:proofErr w:type="spellEnd"/>
      <w:r w:rsidRPr="00F874E6">
        <w:rPr>
          <w:rFonts w:ascii="Times New Roman" w:eastAsia="Times New Roman" w:hAnsi="Times New Roman" w:cs="Times New Roman"/>
          <w:sz w:val="28"/>
          <w:szCs w:val="28"/>
          <w:lang w:val="en-US" w:eastAsia="ru-RU"/>
        </w:rPr>
        <w:t xml:space="preserve"> </w:t>
      </w:r>
      <w:proofErr w:type="spellStart"/>
      <w:r w:rsidRPr="00F874E6">
        <w:rPr>
          <w:rFonts w:ascii="Times New Roman" w:eastAsia="Times New Roman" w:hAnsi="Times New Roman" w:cs="Times New Roman"/>
          <w:sz w:val="28"/>
          <w:szCs w:val="28"/>
          <w:lang w:val="en-US" w:eastAsia="ru-RU"/>
        </w:rPr>
        <w:t>bir</w:t>
      </w:r>
      <w:proofErr w:type="spellEnd"/>
      <w:r w:rsidRPr="00F874E6">
        <w:rPr>
          <w:rFonts w:ascii="Times New Roman" w:eastAsia="Times New Roman" w:hAnsi="Times New Roman" w:cs="Times New Roman"/>
          <w:sz w:val="28"/>
          <w:szCs w:val="28"/>
          <w:lang w:val="en-US" w:eastAsia="ru-RU"/>
        </w:rPr>
        <w:t xml:space="preserve"> </w:t>
      </w:r>
      <w:proofErr w:type="spellStart"/>
      <w:r w:rsidRPr="00F874E6">
        <w:rPr>
          <w:rFonts w:ascii="Times New Roman" w:eastAsia="Times New Roman" w:hAnsi="Times New Roman" w:cs="Times New Roman"/>
          <w:sz w:val="28"/>
          <w:szCs w:val="28"/>
          <w:lang w:val="en-US" w:eastAsia="ru-RU"/>
        </w:rPr>
        <w:t>asr</w:t>
      </w:r>
      <w:proofErr w:type="spellEnd"/>
      <w:r w:rsidRPr="00F874E6">
        <w:rPr>
          <w:rFonts w:ascii="Times New Roman" w:eastAsia="Times New Roman" w:hAnsi="Times New Roman" w:cs="Times New Roman"/>
          <w:sz w:val="28"/>
          <w:szCs w:val="28"/>
          <w:lang w:val="en-US" w:eastAsia="ru-RU"/>
        </w:rPr>
        <w:t xml:space="preserve"> </w:t>
      </w:r>
      <w:proofErr w:type="spellStart"/>
      <w:r w:rsidRPr="00F874E6">
        <w:rPr>
          <w:rFonts w:ascii="Times New Roman" w:eastAsia="Times New Roman" w:hAnsi="Times New Roman" w:cs="Times New Roman"/>
          <w:sz w:val="28"/>
          <w:szCs w:val="28"/>
          <w:lang w:val="en-US" w:eastAsia="ru-RU"/>
        </w:rPr>
        <w:t>oldin</w:t>
      </w:r>
      <w:proofErr w:type="spellEnd"/>
      <w:r w:rsidRPr="00F874E6">
        <w:rPr>
          <w:rFonts w:ascii="Times New Roman" w:eastAsia="Times New Roman" w:hAnsi="Times New Roman" w:cs="Times New Roman"/>
          <w:sz w:val="28"/>
          <w:szCs w:val="28"/>
          <w:lang w:val="en-US" w:eastAsia="ru-RU"/>
        </w:rPr>
        <w:t xml:space="preserve"> </w:t>
      </w:r>
      <w:proofErr w:type="spellStart"/>
      <w:r w:rsidRPr="00F874E6">
        <w:rPr>
          <w:rFonts w:ascii="Times New Roman" w:eastAsia="Times New Roman" w:hAnsi="Times New Roman" w:cs="Times New Roman"/>
          <w:sz w:val="28"/>
          <w:szCs w:val="28"/>
          <w:lang w:val="en-US" w:eastAsia="ru-RU"/>
        </w:rPr>
        <w:t>yashab</w:t>
      </w:r>
      <w:proofErr w:type="spellEnd"/>
      <w:r w:rsidRPr="00F874E6">
        <w:rPr>
          <w:rFonts w:ascii="Times New Roman" w:eastAsia="Times New Roman" w:hAnsi="Times New Roman" w:cs="Times New Roman"/>
          <w:sz w:val="28"/>
          <w:szCs w:val="28"/>
          <w:lang w:val="en-US" w:eastAsia="ru-RU"/>
        </w:rPr>
        <w:t xml:space="preserve">, olim, </w:t>
      </w:r>
      <w:proofErr w:type="spellStart"/>
      <w:r w:rsidRPr="00F874E6">
        <w:rPr>
          <w:rFonts w:ascii="Times New Roman" w:eastAsia="Times New Roman" w:hAnsi="Times New Roman" w:cs="Times New Roman"/>
          <w:sz w:val="28"/>
          <w:szCs w:val="28"/>
          <w:lang w:val="en-US" w:eastAsia="ru-RU"/>
        </w:rPr>
        <w:t>yozuvchi</w:t>
      </w:r>
      <w:proofErr w:type="spellEnd"/>
      <w:r w:rsidRPr="00F874E6">
        <w:rPr>
          <w:rFonts w:ascii="Times New Roman" w:eastAsia="Times New Roman" w:hAnsi="Times New Roman" w:cs="Times New Roman"/>
          <w:sz w:val="28"/>
          <w:szCs w:val="28"/>
          <w:lang w:val="en-US" w:eastAsia="ru-RU"/>
        </w:rPr>
        <w:t xml:space="preserve"> </w:t>
      </w:r>
      <w:proofErr w:type="spellStart"/>
      <w:r w:rsidRPr="00F874E6">
        <w:rPr>
          <w:rFonts w:ascii="Times New Roman" w:eastAsia="Times New Roman" w:hAnsi="Times New Roman" w:cs="Times New Roman"/>
          <w:sz w:val="28"/>
          <w:szCs w:val="28"/>
          <w:lang w:val="en-US" w:eastAsia="ru-RU"/>
        </w:rPr>
        <w:t>va</w:t>
      </w:r>
      <w:proofErr w:type="spellEnd"/>
      <w:r w:rsidRPr="00F874E6">
        <w:rPr>
          <w:rFonts w:ascii="Times New Roman" w:eastAsia="Times New Roman" w:hAnsi="Times New Roman" w:cs="Times New Roman"/>
          <w:sz w:val="28"/>
          <w:szCs w:val="28"/>
          <w:lang w:val="en-US" w:eastAsia="ru-RU"/>
        </w:rPr>
        <w:t xml:space="preserve"> </w:t>
      </w:r>
      <w:proofErr w:type="spellStart"/>
      <w:r w:rsidRPr="00F874E6">
        <w:rPr>
          <w:rFonts w:ascii="Times New Roman" w:eastAsia="Times New Roman" w:hAnsi="Times New Roman" w:cs="Times New Roman"/>
          <w:sz w:val="28"/>
          <w:szCs w:val="28"/>
          <w:lang w:val="en-US" w:eastAsia="ru-RU"/>
        </w:rPr>
        <w:t>shoir</w:t>
      </w:r>
      <w:proofErr w:type="spellEnd"/>
      <w:r w:rsidRPr="00F874E6">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sifatida</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tanilgan</w:t>
      </w:r>
      <w:proofErr w:type="spellEnd"/>
      <w:r>
        <w:rPr>
          <w:rFonts w:ascii="Times New Roman" w:eastAsia="Times New Roman" w:hAnsi="Times New Roman" w:cs="Times New Roman"/>
          <w:sz w:val="28"/>
          <w:szCs w:val="28"/>
          <w:lang w:val="en-US" w:eastAsia="ru-RU"/>
        </w:rPr>
        <w:t xml:space="preserve"> German Farhat, </w:t>
      </w:r>
      <w:proofErr w:type="spellStart"/>
      <w:r w:rsidRPr="00F874E6">
        <w:rPr>
          <w:rFonts w:ascii="Times New Roman" w:eastAsia="Times New Roman" w:hAnsi="Times New Roman" w:cs="Times New Roman"/>
          <w:sz w:val="28"/>
          <w:szCs w:val="28"/>
          <w:lang w:val="en-US" w:eastAsia="ru-RU"/>
        </w:rPr>
        <w:t>bu</w:t>
      </w:r>
      <w:proofErr w:type="spellEnd"/>
      <w:r w:rsidRPr="00F874E6">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Nahdani</w:t>
      </w:r>
      <w:proofErr w:type="spellEnd"/>
      <w:r w:rsidRPr="00F874E6">
        <w:rPr>
          <w:rFonts w:ascii="Times New Roman" w:eastAsia="Times New Roman" w:hAnsi="Times New Roman" w:cs="Times New Roman"/>
          <w:sz w:val="28"/>
          <w:szCs w:val="28"/>
          <w:lang w:val="en-US" w:eastAsia="ru-RU"/>
        </w:rPr>
        <w:t xml:space="preserve"> </w:t>
      </w:r>
      <w:proofErr w:type="spellStart"/>
      <w:r w:rsidRPr="00F874E6">
        <w:rPr>
          <w:rFonts w:ascii="Times New Roman" w:eastAsia="Times New Roman" w:hAnsi="Times New Roman" w:cs="Times New Roman"/>
          <w:sz w:val="28"/>
          <w:szCs w:val="28"/>
          <w:lang w:val="en-US" w:eastAsia="ru-RU"/>
        </w:rPr>
        <w:t>amalga</w:t>
      </w:r>
      <w:proofErr w:type="spellEnd"/>
      <w:r w:rsidRPr="00F874E6">
        <w:rPr>
          <w:rFonts w:ascii="Times New Roman" w:eastAsia="Times New Roman" w:hAnsi="Times New Roman" w:cs="Times New Roman"/>
          <w:sz w:val="28"/>
          <w:szCs w:val="28"/>
          <w:lang w:val="en-US" w:eastAsia="ru-RU"/>
        </w:rPr>
        <w:t xml:space="preserve"> </w:t>
      </w:r>
      <w:proofErr w:type="spellStart"/>
      <w:r w:rsidRPr="00F874E6">
        <w:rPr>
          <w:rFonts w:ascii="Times New Roman" w:eastAsia="Times New Roman" w:hAnsi="Times New Roman" w:cs="Times New Roman"/>
          <w:sz w:val="28"/>
          <w:szCs w:val="28"/>
          <w:lang w:val="en-US" w:eastAsia="ru-RU"/>
        </w:rPr>
        <w:t>oshirish</w:t>
      </w:r>
      <w:proofErr w:type="spellEnd"/>
      <w:r w:rsidRPr="00F874E6">
        <w:rPr>
          <w:rFonts w:ascii="Times New Roman" w:eastAsia="Times New Roman" w:hAnsi="Times New Roman" w:cs="Times New Roman"/>
          <w:sz w:val="28"/>
          <w:szCs w:val="28"/>
          <w:lang w:val="en-US" w:eastAsia="ru-RU"/>
        </w:rPr>
        <w:t xml:space="preserve"> </w:t>
      </w:r>
      <w:proofErr w:type="spellStart"/>
      <w:r w:rsidRPr="00F874E6">
        <w:rPr>
          <w:rFonts w:ascii="Times New Roman" w:eastAsia="Times New Roman" w:hAnsi="Times New Roman" w:cs="Times New Roman"/>
          <w:sz w:val="28"/>
          <w:szCs w:val="28"/>
          <w:lang w:val="en-US" w:eastAsia="ru-RU"/>
        </w:rPr>
        <w:t>uchun</w:t>
      </w:r>
      <w:proofErr w:type="spellEnd"/>
      <w:r w:rsidRPr="00F874E6">
        <w:rPr>
          <w:rFonts w:ascii="Times New Roman" w:eastAsia="Times New Roman" w:hAnsi="Times New Roman" w:cs="Times New Roman"/>
          <w:sz w:val="28"/>
          <w:szCs w:val="28"/>
          <w:lang w:val="en-US" w:eastAsia="ru-RU"/>
        </w:rPr>
        <w:t xml:space="preserve"> k</w:t>
      </w:r>
      <w:r>
        <w:rPr>
          <w:rFonts w:ascii="Times New Roman" w:eastAsia="Times New Roman" w:hAnsi="Times New Roman" w:cs="Times New Roman"/>
          <w:sz w:val="28"/>
          <w:szCs w:val="28"/>
          <w:lang w:eastAsia="ru-RU"/>
        </w:rPr>
        <w:t>о</w:t>
      </w:r>
      <w:r w:rsidRPr="00F874E6">
        <w:rPr>
          <w:rFonts w:ascii="Times New Roman" w:eastAsia="Times New Roman" w:hAnsi="Times New Roman" w:cs="Times New Roman"/>
          <w:sz w:val="28"/>
          <w:szCs w:val="28"/>
          <w:lang w:val="en-US" w:eastAsia="ru-RU"/>
        </w:rPr>
        <w:t xml:space="preserve">‘p harakat </w:t>
      </w:r>
      <w:proofErr w:type="spellStart"/>
      <w:r w:rsidRPr="00F874E6">
        <w:rPr>
          <w:rFonts w:ascii="Times New Roman" w:eastAsia="Times New Roman" w:hAnsi="Times New Roman" w:cs="Times New Roman"/>
          <w:sz w:val="28"/>
          <w:szCs w:val="28"/>
          <w:lang w:val="en-US" w:eastAsia="ru-RU"/>
        </w:rPr>
        <w:t>qildi</w:t>
      </w:r>
      <w:proofErr w:type="spellEnd"/>
      <w:r w:rsidRPr="00F874E6">
        <w:rPr>
          <w:rFonts w:ascii="Times New Roman" w:eastAsia="Times New Roman" w:hAnsi="Times New Roman" w:cs="Times New Roman"/>
          <w:sz w:val="28"/>
          <w:szCs w:val="28"/>
          <w:lang w:val="en-US" w:eastAsia="ru-RU"/>
        </w:rPr>
        <w:t xml:space="preserve">. </w:t>
      </w:r>
      <w:proofErr w:type="spellStart"/>
      <w:r w:rsidRPr="00BF2525">
        <w:rPr>
          <w:rFonts w:ascii="Times New Roman" w:eastAsia="Times New Roman" w:hAnsi="Times New Roman" w:cs="Times New Roman"/>
          <w:sz w:val="28"/>
          <w:szCs w:val="28"/>
          <w:lang w:val="en-US" w:eastAsia="ru-RU"/>
        </w:rPr>
        <w:t>Shuningdek</w:t>
      </w:r>
      <w:proofErr w:type="spellEnd"/>
      <w:r w:rsidRPr="00BF2525">
        <w:rPr>
          <w:rFonts w:ascii="Times New Roman" w:eastAsia="Times New Roman" w:hAnsi="Times New Roman" w:cs="Times New Roman"/>
          <w:sz w:val="28"/>
          <w:szCs w:val="28"/>
          <w:lang w:val="en-US" w:eastAsia="ru-RU"/>
        </w:rPr>
        <w:t xml:space="preserve">, </w:t>
      </w:r>
      <w:proofErr w:type="spellStart"/>
      <w:r w:rsidRPr="00BF2525">
        <w:rPr>
          <w:rFonts w:ascii="Times New Roman" w:eastAsia="Times New Roman" w:hAnsi="Times New Roman" w:cs="Times New Roman"/>
          <w:sz w:val="28"/>
          <w:szCs w:val="28"/>
          <w:lang w:val="en-US" w:eastAsia="ru-RU"/>
        </w:rPr>
        <w:t>bu</w:t>
      </w:r>
      <w:proofErr w:type="spellEnd"/>
      <w:r w:rsidRPr="00BF2525">
        <w:rPr>
          <w:rFonts w:ascii="Times New Roman" w:eastAsia="Times New Roman" w:hAnsi="Times New Roman" w:cs="Times New Roman"/>
          <w:sz w:val="28"/>
          <w:szCs w:val="28"/>
          <w:lang w:val="en-US" w:eastAsia="ru-RU"/>
        </w:rPr>
        <w:t xml:space="preserve"> </w:t>
      </w:r>
      <w:proofErr w:type="spellStart"/>
      <w:r w:rsidRPr="00BF2525">
        <w:rPr>
          <w:rFonts w:ascii="Times New Roman" w:eastAsia="Times New Roman" w:hAnsi="Times New Roman" w:cs="Times New Roman"/>
          <w:sz w:val="28"/>
          <w:szCs w:val="28"/>
          <w:lang w:val="en-US" w:eastAsia="ru-RU"/>
        </w:rPr>
        <w:t>yerda</w:t>
      </w:r>
      <w:proofErr w:type="spellEnd"/>
      <w:r w:rsidRPr="00BF2525">
        <w:rPr>
          <w:rFonts w:ascii="Times New Roman" w:eastAsia="Times New Roman" w:hAnsi="Times New Roman" w:cs="Times New Roman"/>
          <w:sz w:val="28"/>
          <w:szCs w:val="28"/>
          <w:lang w:val="en-US" w:eastAsia="ru-RU"/>
        </w:rPr>
        <w:t xml:space="preserve"> </w:t>
      </w:r>
      <w:proofErr w:type="spellStart"/>
      <w:r w:rsidRPr="00BF2525">
        <w:rPr>
          <w:rFonts w:ascii="Times New Roman" w:eastAsia="Times New Roman" w:hAnsi="Times New Roman" w:cs="Times New Roman"/>
          <w:sz w:val="28"/>
          <w:szCs w:val="28"/>
          <w:lang w:val="en-US" w:eastAsia="ru-RU"/>
        </w:rPr>
        <w:t>arxiyepiskopning</w:t>
      </w:r>
      <w:proofErr w:type="spellEnd"/>
      <w:r w:rsidRPr="00BF2525">
        <w:rPr>
          <w:rFonts w:ascii="Times New Roman" w:eastAsia="Times New Roman" w:hAnsi="Times New Roman" w:cs="Times New Roman"/>
          <w:sz w:val="28"/>
          <w:szCs w:val="28"/>
          <w:lang w:val="en-US" w:eastAsia="ru-RU"/>
        </w:rPr>
        <w:t xml:space="preserve"> </w:t>
      </w:r>
      <w:proofErr w:type="spellStart"/>
      <w:r w:rsidRPr="00BF2525">
        <w:rPr>
          <w:rFonts w:ascii="Times New Roman" w:eastAsia="Times New Roman" w:hAnsi="Times New Roman" w:cs="Times New Roman"/>
          <w:sz w:val="28"/>
          <w:szCs w:val="28"/>
          <w:lang w:val="en-US" w:eastAsia="ru-RU"/>
        </w:rPr>
        <w:t>sintaksis</w:t>
      </w:r>
      <w:proofErr w:type="spellEnd"/>
      <w:r w:rsidRPr="00BF2525">
        <w:rPr>
          <w:rFonts w:ascii="Times New Roman" w:eastAsia="Times New Roman" w:hAnsi="Times New Roman" w:cs="Times New Roman"/>
          <w:sz w:val="28"/>
          <w:szCs w:val="28"/>
          <w:lang w:val="en-US" w:eastAsia="ru-RU"/>
        </w:rPr>
        <w:t xml:space="preserve">, </w:t>
      </w:r>
      <w:proofErr w:type="spellStart"/>
      <w:r w:rsidRPr="00BF2525">
        <w:rPr>
          <w:rFonts w:ascii="Times New Roman" w:eastAsia="Times New Roman" w:hAnsi="Times New Roman" w:cs="Times New Roman"/>
          <w:sz w:val="28"/>
          <w:szCs w:val="28"/>
          <w:lang w:val="en-US" w:eastAsia="ru-RU"/>
        </w:rPr>
        <w:t>leksikologiya</w:t>
      </w:r>
      <w:proofErr w:type="spellEnd"/>
      <w:r w:rsidRPr="00BF2525">
        <w:rPr>
          <w:rFonts w:ascii="Times New Roman" w:eastAsia="Times New Roman" w:hAnsi="Times New Roman" w:cs="Times New Roman"/>
          <w:sz w:val="28"/>
          <w:szCs w:val="28"/>
          <w:lang w:val="en-US" w:eastAsia="ru-RU"/>
        </w:rPr>
        <w:t xml:space="preserve">, </w:t>
      </w:r>
      <w:proofErr w:type="spellStart"/>
      <w:r w:rsidRPr="00BF2525">
        <w:rPr>
          <w:rFonts w:ascii="Times New Roman" w:eastAsia="Times New Roman" w:hAnsi="Times New Roman" w:cs="Times New Roman"/>
          <w:sz w:val="28"/>
          <w:szCs w:val="28"/>
          <w:lang w:val="en-US" w:eastAsia="ru-RU"/>
        </w:rPr>
        <w:t>morfologiya</w:t>
      </w:r>
      <w:proofErr w:type="spellEnd"/>
      <w:r w:rsidRPr="00BF2525">
        <w:rPr>
          <w:rFonts w:ascii="Times New Roman" w:eastAsia="Times New Roman" w:hAnsi="Times New Roman" w:cs="Times New Roman"/>
          <w:sz w:val="28"/>
          <w:szCs w:val="28"/>
          <w:lang w:val="en-US" w:eastAsia="ru-RU"/>
        </w:rPr>
        <w:t xml:space="preserve">, </w:t>
      </w:r>
      <w:proofErr w:type="spellStart"/>
      <w:r w:rsidRPr="00BF2525">
        <w:rPr>
          <w:rFonts w:ascii="Times New Roman" w:eastAsia="Times New Roman" w:hAnsi="Times New Roman" w:cs="Times New Roman"/>
          <w:sz w:val="28"/>
          <w:szCs w:val="28"/>
          <w:lang w:val="en-US" w:eastAsia="ru-RU"/>
        </w:rPr>
        <w:t>stilistika</w:t>
      </w:r>
      <w:proofErr w:type="spellEnd"/>
      <w:r w:rsidRPr="00BF2525">
        <w:rPr>
          <w:rFonts w:ascii="Times New Roman" w:eastAsia="Times New Roman" w:hAnsi="Times New Roman" w:cs="Times New Roman"/>
          <w:sz w:val="28"/>
          <w:szCs w:val="28"/>
          <w:lang w:val="en-US" w:eastAsia="ru-RU"/>
        </w:rPr>
        <w:t xml:space="preserve">, </w:t>
      </w:r>
      <w:proofErr w:type="spellStart"/>
      <w:r w:rsidRPr="00BF2525">
        <w:rPr>
          <w:rFonts w:ascii="Times New Roman" w:eastAsia="Times New Roman" w:hAnsi="Times New Roman" w:cs="Times New Roman"/>
          <w:sz w:val="28"/>
          <w:szCs w:val="28"/>
          <w:lang w:val="en-US" w:eastAsia="ru-RU"/>
        </w:rPr>
        <w:t>ritorika</w:t>
      </w:r>
      <w:proofErr w:type="spellEnd"/>
      <w:r w:rsidRPr="00BF2525">
        <w:rPr>
          <w:rFonts w:ascii="Times New Roman" w:eastAsia="Times New Roman" w:hAnsi="Times New Roman" w:cs="Times New Roman"/>
          <w:sz w:val="28"/>
          <w:szCs w:val="28"/>
          <w:lang w:val="en-US" w:eastAsia="ru-RU"/>
        </w:rPr>
        <w:t xml:space="preserve"> b</w:t>
      </w:r>
      <w:proofErr w:type="gramStart"/>
      <w:r>
        <w:rPr>
          <w:rFonts w:ascii="Times New Roman" w:eastAsia="Times New Roman" w:hAnsi="Times New Roman" w:cs="Times New Roman"/>
          <w:sz w:val="28"/>
          <w:szCs w:val="28"/>
          <w:lang w:eastAsia="ru-RU"/>
        </w:rPr>
        <w:t>о</w:t>
      </w:r>
      <w:r w:rsidRPr="00BF2525">
        <w:rPr>
          <w:rFonts w:ascii="Times New Roman" w:eastAsia="Times New Roman" w:hAnsi="Times New Roman" w:cs="Times New Roman"/>
          <w:sz w:val="28"/>
          <w:szCs w:val="28"/>
          <w:lang w:val="en-US" w:eastAsia="ru-RU"/>
        </w:rPr>
        <w:t>‘</w:t>
      </w:r>
      <w:proofErr w:type="spellStart"/>
      <w:proofErr w:type="gramEnd"/>
      <w:r w:rsidRPr="00BF2525">
        <w:rPr>
          <w:rFonts w:ascii="Times New Roman" w:eastAsia="Times New Roman" w:hAnsi="Times New Roman" w:cs="Times New Roman"/>
          <w:sz w:val="28"/>
          <w:szCs w:val="28"/>
          <w:lang w:val="en-US" w:eastAsia="ru-RU"/>
        </w:rPr>
        <w:t>yicha</w:t>
      </w:r>
      <w:proofErr w:type="spellEnd"/>
      <w:r w:rsidRPr="00BF2525">
        <w:rPr>
          <w:rFonts w:ascii="Times New Roman" w:eastAsia="Times New Roman" w:hAnsi="Times New Roman" w:cs="Times New Roman"/>
          <w:sz w:val="28"/>
          <w:szCs w:val="28"/>
          <w:lang w:val="en-US" w:eastAsia="ru-RU"/>
        </w:rPr>
        <w:t xml:space="preserve"> </w:t>
      </w:r>
      <w:proofErr w:type="spellStart"/>
      <w:r w:rsidRPr="00BF2525">
        <w:rPr>
          <w:rFonts w:ascii="Times New Roman" w:eastAsia="Times New Roman" w:hAnsi="Times New Roman" w:cs="Times New Roman"/>
          <w:sz w:val="28"/>
          <w:szCs w:val="28"/>
          <w:lang w:val="en-US" w:eastAsia="ru-RU"/>
        </w:rPr>
        <w:t>yozgan</w:t>
      </w:r>
      <w:proofErr w:type="spellEnd"/>
      <w:r w:rsidRPr="00BF2525">
        <w:rPr>
          <w:rFonts w:ascii="Times New Roman" w:eastAsia="Times New Roman" w:hAnsi="Times New Roman" w:cs="Times New Roman"/>
          <w:sz w:val="28"/>
          <w:szCs w:val="28"/>
          <w:lang w:val="en-US" w:eastAsia="ru-RU"/>
        </w:rPr>
        <w:t xml:space="preserve"> </w:t>
      </w:r>
      <w:proofErr w:type="spellStart"/>
      <w:r w:rsidRPr="00BF2525">
        <w:rPr>
          <w:rFonts w:ascii="Times New Roman" w:eastAsia="Times New Roman" w:hAnsi="Times New Roman" w:cs="Times New Roman"/>
          <w:sz w:val="28"/>
          <w:szCs w:val="28"/>
          <w:lang w:val="en-US" w:eastAsia="ru-RU"/>
        </w:rPr>
        <w:t>asarlari</w:t>
      </w:r>
      <w:proofErr w:type="spellEnd"/>
      <w:r w:rsidRPr="00BF2525">
        <w:rPr>
          <w:rFonts w:ascii="Times New Roman" w:eastAsia="Times New Roman" w:hAnsi="Times New Roman" w:cs="Times New Roman"/>
          <w:sz w:val="28"/>
          <w:szCs w:val="28"/>
          <w:lang w:val="en-US" w:eastAsia="ru-RU"/>
        </w:rPr>
        <w:t xml:space="preserve"> ham </w:t>
      </w:r>
      <w:proofErr w:type="spellStart"/>
      <w:r w:rsidRPr="00BF2525">
        <w:rPr>
          <w:rFonts w:ascii="Times New Roman" w:eastAsia="Times New Roman" w:hAnsi="Times New Roman" w:cs="Times New Roman"/>
          <w:sz w:val="28"/>
          <w:szCs w:val="28"/>
          <w:lang w:val="en-US" w:eastAsia="ru-RU"/>
        </w:rPr>
        <w:t>qayd</w:t>
      </w:r>
      <w:proofErr w:type="spellEnd"/>
      <w:r w:rsidRPr="00BF2525">
        <w:rPr>
          <w:rFonts w:ascii="Times New Roman" w:eastAsia="Times New Roman" w:hAnsi="Times New Roman" w:cs="Times New Roman"/>
          <w:sz w:val="28"/>
          <w:szCs w:val="28"/>
          <w:lang w:val="en-US" w:eastAsia="ru-RU"/>
        </w:rPr>
        <w:t xml:space="preserve"> </w:t>
      </w:r>
      <w:proofErr w:type="spellStart"/>
      <w:r w:rsidRPr="00BF2525">
        <w:rPr>
          <w:rFonts w:ascii="Times New Roman" w:eastAsia="Times New Roman" w:hAnsi="Times New Roman" w:cs="Times New Roman"/>
          <w:sz w:val="28"/>
          <w:szCs w:val="28"/>
          <w:lang w:val="en-US" w:eastAsia="ru-RU"/>
        </w:rPr>
        <w:t>etilgan</w:t>
      </w:r>
      <w:proofErr w:type="spellEnd"/>
      <w:r w:rsidRPr="00BF2525">
        <w:rPr>
          <w:rFonts w:ascii="Times New Roman" w:eastAsia="Times New Roman" w:hAnsi="Times New Roman" w:cs="Times New Roman"/>
          <w:sz w:val="28"/>
          <w:szCs w:val="28"/>
          <w:lang w:val="en-US" w:eastAsia="ru-RU"/>
        </w:rPr>
        <w:t xml:space="preserve">. U </w:t>
      </w:r>
      <w:proofErr w:type="gramStart"/>
      <w:r>
        <w:rPr>
          <w:rFonts w:ascii="Times New Roman" w:eastAsia="Times New Roman" w:hAnsi="Times New Roman" w:cs="Times New Roman"/>
          <w:sz w:val="28"/>
          <w:szCs w:val="28"/>
          <w:lang w:eastAsia="ru-RU"/>
        </w:rPr>
        <w:t>о</w:t>
      </w:r>
      <w:r>
        <w:rPr>
          <w:rFonts w:ascii="Times New Roman" w:eastAsia="Times New Roman" w:hAnsi="Times New Roman" w:cs="Times New Roman"/>
          <w:sz w:val="28"/>
          <w:szCs w:val="28"/>
          <w:lang w:val="en-US" w:eastAsia="ru-RU"/>
        </w:rPr>
        <w:t>‘</w:t>
      </w:r>
      <w:proofErr w:type="gramEnd"/>
      <w:r>
        <w:rPr>
          <w:rFonts w:ascii="Times New Roman" w:eastAsia="Times New Roman" w:hAnsi="Times New Roman" w:cs="Times New Roman"/>
          <w:sz w:val="28"/>
          <w:szCs w:val="28"/>
          <w:lang w:val="en-US" w:eastAsia="ru-RU"/>
        </w:rPr>
        <w:t xml:space="preserve">z </w:t>
      </w:r>
      <w:proofErr w:type="spellStart"/>
      <w:r>
        <w:rPr>
          <w:rFonts w:ascii="Times New Roman" w:eastAsia="Times New Roman" w:hAnsi="Times New Roman" w:cs="Times New Roman"/>
          <w:sz w:val="28"/>
          <w:szCs w:val="28"/>
          <w:lang w:val="en-US" w:eastAsia="ru-RU"/>
        </w:rPr>
        <w:t>ishlari</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bilan</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Y</w:t>
      </w:r>
      <w:r w:rsidRPr="00BF2525">
        <w:rPr>
          <w:rFonts w:ascii="Times New Roman" w:eastAsia="Times New Roman" w:hAnsi="Times New Roman" w:cs="Times New Roman"/>
          <w:sz w:val="28"/>
          <w:szCs w:val="28"/>
          <w:lang w:val="en-US" w:eastAsia="ru-RU"/>
        </w:rPr>
        <w:t>aqin</w:t>
      </w:r>
      <w:proofErr w:type="spellEnd"/>
      <w:r w:rsidRPr="00BF2525">
        <w:rPr>
          <w:rFonts w:ascii="Times New Roman" w:eastAsia="Times New Roman" w:hAnsi="Times New Roman" w:cs="Times New Roman"/>
          <w:sz w:val="28"/>
          <w:szCs w:val="28"/>
          <w:lang w:val="en-US" w:eastAsia="ru-RU"/>
        </w:rPr>
        <w:t xml:space="preserve"> </w:t>
      </w:r>
      <w:proofErr w:type="spellStart"/>
      <w:r w:rsidRPr="00BF2525">
        <w:rPr>
          <w:rFonts w:ascii="Times New Roman" w:eastAsia="Times New Roman" w:hAnsi="Times New Roman" w:cs="Times New Roman"/>
          <w:sz w:val="28"/>
          <w:szCs w:val="28"/>
          <w:lang w:val="en-US" w:eastAsia="ru-RU"/>
        </w:rPr>
        <w:t>Sharqdagi</w:t>
      </w:r>
      <w:proofErr w:type="spellEnd"/>
      <w:r w:rsidRPr="00BF2525">
        <w:rPr>
          <w:rFonts w:ascii="Times New Roman" w:eastAsia="Times New Roman" w:hAnsi="Times New Roman" w:cs="Times New Roman"/>
          <w:sz w:val="28"/>
          <w:szCs w:val="28"/>
          <w:lang w:val="en-US" w:eastAsia="ru-RU"/>
        </w:rPr>
        <w:t xml:space="preserve"> </w:t>
      </w:r>
      <w:proofErr w:type="spellStart"/>
      <w:r w:rsidRPr="00BF2525">
        <w:rPr>
          <w:rFonts w:ascii="Times New Roman" w:eastAsia="Times New Roman" w:hAnsi="Times New Roman" w:cs="Times New Roman"/>
          <w:sz w:val="28"/>
          <w:szCs w:val="28"/>
          <w:lang w:val="en-US" w:eastAsia="ru-RU"/>
        </w:rPr>
        <w:t>xristian</w:t>
      </w:r>
      <w:proofErr w:type="spellEnd"/>
      <w:r w:rsidRPr="00BF2525">
        <w:rPr>
          <w:rFonts w:ascii="Times New Roman" w:eastAsia="Times New Roman" w:hAnsi="Times New Roman" w:cs="Times New Roman"/>
          <w:sz w:val="28"/>
          <w:szCs w:val="28"/>
          <w:lang w:val="en-US" w:eastAsia="ru-RU"/>
        </w:rPr>
        <w:t xml:space="preserve"> </w:t>
      </w:r>
      <w:proofErr w:type="spellStart"/>
      <w:r w:rsidRPr="00BF2525">
        <w:rPr>
          <w:rFonts w:ascii="Times New Roman" w:eastAsia="Times New Roman" w:hAnsi="Times New Roman" w:cs="Times New Roman"/>
          <w:sz w:val="28"/>
          <w:szCs w:val="28"/>
          <w:lang w:val="en-US" w:eastAsia="ru-RU"/>
        </w:rPr>
        <w:t>aholisining</w:t>
      </w:r>
      <w:proofErr w:type="spellEnd"/>
      <w:r w:rsidRPr="00BF2525">
        <w:rPr>
          <w:rFonts w:ascii="Times New Roman" w:eastAsia="Times New Roman" w:hAnsi="Times New Roman" w:cs="Times New Roman"/>
          <w:sz w:val="28"/>
          <w:szCs w:val="28"/>
          <w:lang w:val="en-US" w:eastAsia="ru-RU"/>
        </w:rPr>
        <w:t xml:space="preserve"> </w:t>
      </w:r>
      <w:proofErr w:type="spellStart"/>
      <w:r w:rsidRPr="00BF2525">
        <w:rPr>
          <w:rFonts w:ascii="Times New Roman" w:eastAsia="Times New Roman" w:hAnsi="Times New Roman" w:cs="Times New Roman"/>
          <w:sz w:val="28"/>
          <w:szCs w:val="28"/>
          <w:lang w:val="en-US" w:eastAsia="ru-RU"/>
        </w:rPr>
        <w:t>ta’lim</w:t>
      </w:r>
      <w:proofErr w:type="spellEnd"/>
      <w:r w:rsidRPr="00BF2525">
        <w:rPr>
          <w:rFonts w:ascii="Times New Roman" w:eastAsia="Times New Roman" w:hAnsi="Times New Roman" w:cs="Times New Roman"/>
          <w:sz w:val="28"/>
          <w:szCs w:val="28"/>
          <w:lang w:val="en-US" w:eastAsia="ru-RU"/>
        </w:rPr>
        <w:t xml:space="preserve"> </w:t>
      </w:r>
      <w:proofErr w:type="spellStart"/>
      <w:r w:rsidRPr="00BF2525">
        <w:rPr>
          <w:rFonts w:ascii="Times New Roman" w:eastAsia="Times New Roman" w:hAnsi="Times New Roman" w:cs="Times New Roman"/>
          <w:sz w:val="28"/>
          <w:szCs w:val="28"/>
          <w:lang w:val="en-US" w:eastAsia="ru-RU"/>
        </w:rPr>
        <w:t>darajasini</w:t>
      </w:r>
      <w:proofErr w:type="spellEnd"/>
      <w:r w:rsidRPr="00BF2525">
        <w:rPr>
          <w:rFonts w:ascii="Times New Roman" w:eastAsia="Times New Roman" w:hAnsi="Times New Roman" w:cs="Times New Roman"/>
          <w:sz w:val="28"/>
          <w:szCs w:val="28"/>
          <w:lang w:val="en-US" w:eastAsia="ru-RU"/>
        </w:rPr>
        <w:t xml:space="preserve"> </w:t>
      </w:r>
      <w:proofErr w:type="spellStart"/>
      <w:r w:rsidRPr="00BF2525">
        <w:rPr>
          <w:rFonts w:ascii="Times New Roman" w:eastAsia="Times New Roman" w:hAnsi="Times New Roman" w:cs="Times New Roman"/>
          <w:sz w:val="28"/>
          <w:szCs w:val="28"/>
          <w:lang w:val="en-US" w:eastAsia="ru-RU"/>
        </w:rPr>
        <w:t>oshirishga</w:t>
      </w:r>
      <w:proofErr w:type="spellEnd"/>
      <w:r w:rsidRPr="00BF2525">
        <w:rPr>
          <w:rFonts w:ascii="Times New Roman" w:eastAsia="Times New Roman" w:hAnsi="Times New Roman" w:cs="Times New Roman"/>
          <w:sz w:val="28"/>
          <w:szCs w:val="28"/>
          <w:lang w:val="en-US" w:eastAsia="ru-RU"/>
        </w:rPr>
        <w:t xml:space="preserve"> </w:t>
      </w:r>
      <w:proofErr w:type="spellStart"/>
      <w:r w:rsidRPr="00BF2525">
        <w:rPr>
          <w:rFonts w:ascii="Times New Roman" w:eastAsia="Times New Roman" w:hAnsi="Times New Roman" w:cs="Times New Roman"/>
          <w:sz w:val="28"/>
          <w:szCs w:val="28"/>
          <w:lang w:val="en-US" w:eastAsia="ru-RU"/>
        </w:rPr>
        <w:t>va</w:t>
      </w:r>
      <w:proofErr w:type="spellEnd"/>
      <w:r w:rsidRPr="00BF252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uz-Cyrl-UZ" w:eastAsia="ru-RU"/>
        </w:rPr>
        <w:t>“</w:t>
      </w:r>
      <w:proofErr w:type="spellStart"/>
      <w:r w:rsidRPr="00BF2525">
        <w:rPr>
          <w:rFonts w:ascii="Times New Roman" w:eastAsia="Times New Roman" w:hAnsi="Times New Roman" w:cs="Times New Roman"/>
          <w:sz w:val="28"/>
          <w:szCs w:val="28"/>
          <w:lang w:val="en-US" w:eastAsia="ru-RU"/>
        </w:rPr>
        <w:t>xristian</w:t>
      </w:r>
      <w:r>
        <w:rPr>
          <w:rFonts w:ascii="Times New Roman" w:eastAsia="Times New Roman" w:hAnsi="Times New Roman" w:cs="Times New Roman"/>
          <w:sz w:val="28"/>
          <w:szCs w:val="28"/>
          <w:lang w:val="en-US" w:eastAsia="ru-RU"/>
        </w:rPr>
        <w:t>lar</w:t>
      </w:r>
      <w:proofErr w:type="spellEnd"/>
      <w:r w:rsidRPr="00BF2525">
        <w:rPr>
          <w:rFonts w:ascii="Times New Roman" w:eastAsia="Times New Roman" w:hAnsi="Times New Roman" w:cs="Times New Roman"/>
          <w:sz w:val="28"/>
          <w:szCs w:val="28"/>
          <w:lang w:val="en-US" w:eastAsia="ru-RU"/>
        </w:rPr>
        <w:t xml:space="preserve"> </w:t>
      </w:r>
      <w:proofErr w:type="spellStart"/>
      <w:r w:rsidRPr="00BF2525">
        <w:rPr>
          <w:rFonts w:ascii="Times New Roman" w:eastAsia="Times New Roman" w:hAnsi="Times New Roman" w:cs="Times New Roman"/>
          <w:sz w:val="28"/>
          <w:szCs w:val="28"/>
          <w:lang w:val="en-US" w:eastAsia="ru-RU"/>
        </w:rPr>
        <w:t>Qur'onning</w:t>
      </w:r>
      <w:proofErr w:type="spellEnd"/>
      <w:r w:rsidRPr="00BF2525">
        <w:rPr>
          <w:rFonts w:ascii="Times New Roman" w:eastAsia="Times New Roman" w:hAnsi="Times New Roman" w:cs="Times New Roman"/>
          <w:sz w:val="28"/>
          <w:szCs w:val="28"/>
          <w:lang w:val="en-US" w:eastAsia="ru-RU"/>
        </w:rPr>
        <w:t xml:space="preserve"> </w:t>
      </w:r>
      <w:proofErr w:type="spellStart"/>
      <w:r w:rsidRPr="00BF2525">
        <w:rPr>
          <w:rFonts w:ascii="Times New Roman" w:eastAsia="Times New Roman" w:hAnsi="Times New Roman" w:cs="Times New Roman"/>
          <w:sz w:val="28"/>
          <w:szCs w:val="28"/>
          <w:lang w:val="en-US" w:eastAsia="ru-RU"/>
        </w:rPr>
        <w:t>muqaddas</w:t>
      </w:r>
      <w:proofErr w:type="spellEnd"/>
      <w:r w:rsidRPr="00BF2525">
        <w:rPr>
          <w:rFonts w:ascii="Times New Roman" w:eastAsia="Times New Roman" w:hAnsi="Times New Roman" w:cs="Times New Roman"/>
          <w:sz w:val="28"/>
          <w:szCs w:val="28"/>
          <w:lang w:val="en-US" w:eastAsia="ru-RU"/>
        </w:rPr>
        <w:t xml:space="preserve"> </w:t>
      </w:r>
      <w:proofErr w:type="spellStart"/>
      <w:r w:rsidRPr="00BF2525">
        <w:rPr>
          <w:rFonts w:ascii="Times New Roman" w:eastAsia="Times New Roman" w:hAnsi="Times New Roman" w:cs="Times New Roman"/>
          <w:sz w:val="28"/>
          <w:szCs w:val="28"/>
          <w:lang w:val="en-US" w:eastAsia="ru-RU"/>
        </w:rPr>
        <w:t>tilini</w:t>
      </w:r>
      <w:proofErr w:type="spellEnd"/>
      <w:r w:rsidRPr="00BF2525">
        <w:rPr>
          <w:rFonts w:ascii="Times New Roman" w:eastAsia="Times New Roman" w:hAnsi="Times New Roman" w:cs="Times New Roman"/>
          <w:sz w:val="28"/>
          <w:szCs w:val="28"/>
          <w:lang w:val="en-US" w:eastAsia="ru-RU"/>
        </w:rPr>
        <w:t xml:space="preserve"> </w:t>
      </w:r>
      <w:proofErr w:type="spellStart"/>
      <w:r w:rsidRPr="00BF2525">
        <w:rPr>
          <w:rFonts w:ascii="Times New Roman" w:eastAsia="Times New Roman" w:hAnsi="Times New Roman" w:cs="Times New Roman"/>
          <w:sz w:val="28"/>
          <w:szCs w:val="28"/>
          <w:lang w:val="en-US" w:eastAsia="ru-RU"/>
        </w:rPr>
        <w:t>mukammal</w:t>
      </w:r>
      <w:proofErr w:type="spellEnd"/>
      <w:r w:rsidRPr="00BF252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о</w:t>
      </w:r>
      <w:r w:rsidRPr="00BF2525">
        <w:rPr>
          <w:rFonts w:ascii="Times New Roman" w:eastAsia="Times New Roman" w:hAnsi="Times New Roman" w:cs="Times New Roman"/>
          <w:sz w:val="28"/>
          <w:szCs w:val="28"/>
          <w:lang w:val="en-US" w:eastAsia="ru-RU"/>
        </w:rPr>
        <w:t>‘</w:t>
      </w:r>
      <w:proofErr w:type="spellStart"/>
      <w:r w:rsidRPr="00BF2525">
        <w:rPr>
          <w:rFonts w:ascii="Times New Roman" w:eastAsia="Times New Roman" w:hAnsi="Times New Roman" w:cs="Times New Roman"/>
          <w:sz w:val="28"/>
          <w:szCs w:val="28"/>
          <w:lang w:val="en-US" w:eastAsia="ru-RU"/>
        </w:rPr>
        <w:t>zlashtira</w:t>
      </w:r>
      <w:proofErr w:type="spellEnd"/>
      <w:r w:rsidRPr="00BF2525">
        <w:rPr>
          <w:rFonts w:ascii="Times New Roman" w:eastAsia="Times New Roman" w:hAnsi="Times New Roman" w:cs="Times New Roman"/>
          <w:sz w:val="28"/>
          <w:szCs w:val="28"/>
          <w:lang w:val="en-US" w:eastAsia="ru-RU"/>
        </w:rPr>
        <w:t xml:space="preserve"> </w:t>
      </w:r>
      <w:proofErr w:type="spellStart"/>
      <w:r w:rsidRPr="00BF2525">
        <w:rPr>
          <w:rFonts w:ascii="Times New Roman" w:eastAsia="Times New Roman" w:hAnsi="Times New Roman" w:cs="Times New Roman"/>
          <w:sz w:val="28"/>
          <w:szCs w:val="28"/>
          <w:lang w:val="en-US" w:eastAsia="ru-RU"/>
        </w:rPr>
        <w:t>olmaydi</w:t>
      </w:r>
      <w:proofErr w:type="spellEnd"/>
      <w:r>
        <w:rPr>
          <w:rFonts w:ascii="Times New Roman" w:eastAsia="Times New Roman" w:hAnsi="Times New Roman" w:cs="Times New Roman"/>
          <w:sz w:val="28"/>
          <w:szCs w:val="28"/>
          <w:lang w:val="uz-Cyrl-UZ" w:eastAsia="ru-RU"/>
        </w:rPr>
        <w:t>”,</w:t>
      </w:r>
      <w:r w:rsidRPr="00BF2525">
        <w:rPr>
          <w:rFonts w:ascii="Times New Roman" w:eastAsia="Times New Roman" w:hAnsi="Times New Roman" w:cs="Times New Roman"/>
          <w:sz w:val="28"/>
          <w:szCs w:val="28"/>
          <w:lang w:val="en-US" w:eastAsia="ru-RU"/>
        </w:rPr>
        <w:t xml:space="preserve"> </w:t>
      </w:r>
      <w:proofErr w:type="spellStart"/>
      <w:r w:rsidRPr="00BF2525">
        <w:rPr>
          <w:rFonts w:ascii="Times New Roman" w:eastAsia="Times New Roman" w:hAnsi="Times New Roman" w:cs="Times New Roman"/>
          <w:sz w:val="28"/>
          <w:szCs w:val="28"/>
          <w:lang w:val="en-US" w:eastAsia="ru-RU"/>
        </w:rPr>
        <w:t>degan</w:t>
      </w:r>
      <w:proofErr w:type="spellEnd"/>
      <w:r w:rsidRPr="00BF2525">
        <w:rPr>
          <w:rFonts w:ascii="Times New Roman" w:eastAsia="Times New Roman" w:hAnsi="Times New Roman" w:cs="Times New Roman"/>
          <w:sz w:val="28"/>
          <w:szCs w:val="28"/>
          <w:lang w:val="en-US" w:eastAsia="ru-RU"/>
        </w:rPr>
        <w:t xml:space="preserve"> </w:t>
      </w:r>
      <w:proofErr w:type="spellStart"/>
      <w:r w:rsidRPr="00BF2525">
        <w:rPr>
          <w:rFonts w:ascii="Times New Roman" w:eastAsia="Times New Roman" w:hAnsi="Times New Roman" w:cs="Times New Roman"/>
          <w:sz w:val="28"/>
          <w:szCs w:val="28"/>
          <w:lang w:val="en-US" w:eastAsia="ru-RU"/>
        </w:rPr>
        <w:t>fikrni</w:t>
      </w:r>
      <w:proofErr w:type="spellEnd"/>
      <w:r w:rsidRPr="00BF252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о</w:t>
      </w:r>
      <w:r w:rsidRPr="00BF2525">
        <w:rPr>
          <w:rFonts w:ascii="Times New Roman" w:eastAsia="Times New Roman" w:hAnsi="Times New Roman" w:cs="Times New Roman"/>
          <w:sz w:val="28"/>
          <w:szCs w:val="28"/>
          <w:lang w:val="en-US" w:eastAsia="ru-RU"/>
        </w:rPr>
        <w:t>‘</w:t>
      </w:r>
      <w:proofErr w:type="spellStart"/>
      <w:r w:rsidRPr="00BF2525">
        <w:rPr>
          <w:rFonts w:ascii="Times New Roman" w:eastAsia="Times New Roman" w:hAnsi="Times New Roman" w:cs="Times New Roman"/>
          <w:sz w:val="28"/>
          <w:szCs w:val="28"/>
          <w:lang w:val="en-US" w:eastAsia="ru-RU"/>
        </w:rPr>
        <w:t>zgartirishga</w:t>
      </w:r>
      <w:proofErr w:type="spellEnd"/>
      <w:r w:rsidRPr="00BF252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 xml:space="preserve">harakat </w:t>
      </w:r>
      <w:proofErr w:type="spellStart"/>
      <w:r>
        <w:rPr>
          <w:rFonts w:ascii="Times New Roman" w:eastAsia="Times New Roman" w:hAnsi="Times New Roman" w:cs="Times New Roman"/>
          <w:sz w:val="28"/>
          <w:szCs w:val="28"/>
          <w:lang w:val="en-US" w:eastAsia="ru-RU"/>
        </w:rPr>
        <w:t>qilgan</w:t>
      </w:r>
      <w:proofErr w:type="spellEnd"/>
      <w:r>
        <w:rPr>
          <w:rFonts w:ascii="Times New Roman" w:eastAsia="Times New Roman" w:hAnsi="Times New Roman" w:cs="Times New Roman"/>
          <w:sz w:val="28"/>
          <w:szCs w:val="28"/>
          <w:lang w:val="en-US" w:eastAsia="ru-RU"/>
        </w:rPr>
        <w:t>.</w:t>
      </w:r>
      <w:r w:rsidRPr="00BF2525">
        <w:rPr>
          <w:rFonts w:ascii="Times New Roman" w:eastAsia="Times New Roman" w:hAnsi="Times New Roman" w:cs="Times New Roman"/>
          <w:sz w:val="28"/>
          <w:szCs w:val="28"/>
          <w:lang w:val="en-US" w:eastAsia="ru-RU"/>
        </w:rPr>
        <w:t xml:space="preserve"> </w:t>
      </w:r>
    </w:p>
    <w:p w14:paraId="674063F3" w14:textId="77777777" w:rsidR="00AF0D50" w:rsidRPr="000A3128" w:rsidRDefault="00AF0D50" w:rsidP="00AF0D50">
      <w:pPr>
        <w:shd w:val="clear" w:color="auto" w:fill="FFFFFF"/>
        <w:spacing w:after="0" w:line="360" w:lineRule="auto"/>
        <w:ind w:firstLine="567"/>
        <w:jc w:val="both"/>
        <w:rPr>
          <w:rFonts w:ascii="Times New Roman" w:eastAsia="Times New Roman" w:hAnsi="Times New Roman" w:cs="Times New Roman"/>
          <w:sz w:val="28"/>
          <w:szCs w:val="28"/>
          <w:lang w:val="en-US" w:eastAsia="ru-RU"/>
        </w:rPr>
      </w:pPr>
      <w:r w:rsidRPr="00BF2525">
        <w:rPr>
          <w:rFonts w:ascii="Times New Roman" w:eastAsia="Times New Roman" w:hAnsi="Times New Roman" w:cs="Times New Roman"/>
          <w:sz w:val="28"/>
          <w:szCs w:val="28"/>
          <w:lang w:val="en-US" w:eastAsia="ru-RU"/>
        </w:rPr>
        <w:t xml:space="preserve">German Farhat </w:t>
      </w:r>
      <w:proofErr w:type="spellStart"/>
      <w:r w:rsidRPr="00BF2525">
        <w:rPr>
          <w:rFonts w:ascii="Times New Roman" w:eastAsia="Times New Roman" w:hAnsi="Times New Roman" w:cs="Times New Roman"/>
          <w:sz w:val="28"/>
          <w:szCs w:val="28"/>
          <w:lang w:val="en-US" w:eastAsia="ru-RU"/>
        </w:rPr>
        <w:t>cherkov</w:t>
      </w:r>
      <w:proofErr w:type="spellEnd"/>
      <w:r w:rsidRPr="00BF2525">
        <w:rPr>
          <w:rFonts w:ascii="Times New Roman" w:eastAsia="Times New Roman" w:hAnsi="Times New Roman" w:cs="Times New Roman"/>
          <w:sz w:val="28"/>
          <w:szCs w:val="28"/>
          <w:lang w:val="en-US" w:eastAsia="ru-RU"/>
        </w:rPr>
        <w:t xml:space="preserve"> </w:t>
      </w:r>
      <w:proofErr w:type="spellStart"/>
      <w:r w:rsidRPr="00BF2525">
        <w:rPr>
          <w:rFonts w:ascii="Times New Roman" w:eastAsia="Times New Roman" w:hAnsi="Times New Roman" w:cs="Times New Roman"/>
          <w:sz w:val="28"/>
          <w:szCs w:val="28"/>
          <w:lang w:val="en-US" w:eastAsia="ru-RU"/>
        </w:rPr>
        <w:t>xizmati</w:t>
      </w:r>
      <w:r>
        <w:rPr>
          <w:rFonts w:ascii="Times New Roman" w:eastAsia="Times New Roman" w:hAnsi="Times New Roman" w:cs="Times New Roman"/>
          <w:sz w:val="28"/>
          <w:szCs w:val="28"/>
          <w:lang w:val="en-US" w:eastAsia="ru-RU"/>
        </w:rPr>
        <w:t>ni</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ishtiyoq</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va</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g`ayrat</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bilan</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bajarishga</w:t>
      </w:r>
      <w:proofErr w:type="spellEnd"/>
      <w:r w:rsidRPr="00BF2525">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intilgani</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bilan</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mashhur</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bo`lgan</w:t>
      </w:r>
      <w:proofErr w:type="spellEnd"/>
      <w:r>
        <w:rPr>
          <w:rFonts w:ascii="Times New Roman" w:eastAsia="Times New Roman" w:hAnsi="Times New Roman" w:cs="Times New Roman"/>
          <w:sz w:val="28"/>
          <w:szCs w:val="28"/>
          <w:lang w:val="en-US" w:eastAsia="ru-RU"/>
        </w:rPr>
        <w:t>.</w:t>
      </w:r>
      <w:r w:rsidRPr="00BF2525">
        <w:rPr>
          <w:rFonts w:ascii="Times New Roman" w:eastAsia="Times New Roman" w:hAnsi="Times New Roman" w:cs="Times New Roman"/>
          <w:sz w:val="28"/>
          <w:szCs w:val="28"/>
          <w:lang w:val="en-US" w:eastAsia="ru-RU"/>
        </w:rPr>
        <w:t xml:space="preserve"> Livan </w:t>
      </w:r>
      <w:proofErr w:type="spellStart"/>
      <w:r w:rsidRPr="00BF2525">
        <w:rPr>
          <w:rFonts w:ascii="Times New Roman" w:eastAsia="Times New Roman" w:hAnsi="Times New Roman" w:cs="Times New Roman"/>
          <w:sz w:val="28"/>
          <w:szCs w:val="28"/>
          <w:lang w:val="en-US" w:eastAsia="ru-RU"/>
        </w:rPr>
        <w:t>monastir</w:t>
      </w:r>
      <w:proofErr w:type="spellEnd"/>
      <w:r w:rsidRPr="00BF2525">
        <w:rPr>
          <w:rFonts w:ascii="Times New Roman" w:eastAsia="Times New Roman" w:hAnsi="Times New Roman" w:cs="Times New Roman"/>
          <w:sz w:val="28"/>
          <w:szCs w:val="28"/>
          <w:lang w:val="en-US" w:eastAsia="ru-RU"/>
        </w:rPr>
        <w:t xml:space="preserve"> </w:t>
      </w:r>
      <w:proofErr w:type="spellStart"/>
      <w:r w:rsidRPr="00BF2525">
        <w:rPr>
          <w:rFonts w:ascii="Times New Roman" w:eastAsia="Times New Roman" w:hAnsi="Times New Roman" w:cs="Times New Roman"/>
          <w:sz w:val="28"/>
          <w:szCs w:val="28"/>
          <w:lang w:val="en-US" w:eastAsia="ru-RU"/>
        </w:rPr>
        <w:t>ordenining</w:t>
      </w:r>
      <w:proofErr w:type="spellEnd"/>
      <w:r w:rsidRPr="00BF2525">
        <w:rPr>
          <w:rFonts w:ascii="Times New Roman" w:eastAsia="Times New Roman" w:hAnsi="Times New Roman" w:cs="Times New Roman"/>
          <w:sz w:val="28"/>
          <w:szCs w:val="28"/>
          <w:lang w:val="en-US" w:eastAsia="ru-RU"/>
        </w:rPr>
        <w:t xml:space="preserve"> </w:t>
      </w:r>
      <w:proofErr w:type="spellStart"/>
      <w:proofErr w:type="gramStart"/>
      <w:r w:rsidRPr="00BF2525">
        <w:rPr>
          <w:rFonts w:ascii="Times New Roman" w:eastAsia="Times New Roman" w:hAnsi="Times New Roman" w:cs="Times New Roman"/>
          <w:sz w:val="28"/>
          <w:szCs w:val="28"/>
          <w:lang w:val="en-US" w:eastAsia="ru-RU"/>
        </w:rPr>
        <w:t>g‘</w:t>
      </w:r>
      <w:proofErr w:type="gramEnd"/>
      <w:r w:rsidRPr="00BF2525">
        <w:rPr>
          <w:rFonts w:ascii="Times New Roman" w:eastAsia="Times New Roman" w:hAnsi="Times New Roman" w:cs="Times New Roman"/>
          <w:sz w:val="28"/>
          <w:szCs w:val="28"/>
          <w:lang w:val="en-US" w:eastAsia="ru-RU"/>
        </w:rPr>
        <w:t>oyaviy</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jihatdan</w:t>
      </w:r>
      <w:proofErr w:type="spellEnd"/>
      <w:r w:rsidRPr="00BF2525">
        <w:rPr>
          <w:rFonts w:ascii="Times New Roman" w:eastAsia="Times New Roman" w:hAnsi="Times New Roman" w:cs="Times New Roman"/>
          <w:sz w:val="28"/>
          <w:szCs w:val="28"/>
          <w:lang w:val="en-US" w:eastAsia="ru-RU"/>
        </w:rPr>
        <w:t xml:space="preserve"> </w:t>
      </w:r>
      <w:proofErr w:type="spellStart"/>
      <w:r w:rsidRPr="00BF2525">
        <w:rPr>
          <w:rFonts w:ascii="Times New Roman" w:eastAsia="Times New Roman" w:hAnsi="Times New Roman" w:cs="Times New Roman"/>
          <w:sz w:val="28"/>
          <w:szCs w:val="28"/>
          <w:lang w:val="en-US" w:eastAsia="ru-RU"/>
        </w:rPr>
        <w:t>ilhom</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bag`ishlovchisi</w:t>
      </w:r>
      <w:proofErr w:type="spellEnd"/>
      <w:r w:rsidRPr="00BF2525">
        <w:rPr>
          <w:rFonts w:ascii="Times New Roman" w:eastAsia="Times New Roman" w:hAnsi="Times New Roman" w:cs="Times New Roman"/>
          <w:sz w:val="28"/>
          <w:szCs w:val="28"/>
          <w:lang w:val="en-US" w:eastAsia="ru-RU"/>
        </w:rPr>
        <w:t xml:space="preserve"> </w:t>
      </w:r>
      <w:proofErr w:type="spellStart"/>
      <w:r w:rsidRPr="00BF2525">
        <w:rPr>
          <w:rFonts w:ascii="Times New Roman" w:eastAsia="Times New Roman" w:hAnsi="Times New Roman" w:cs="Times New Roman"/>
          <w:sz w:val="28"/>
          <w:szCs w:val="28"/>
          <w:lang w:val="en-US" w:eastAsia="ru-RU"/>
        </w:rPr>
        <w:t>va</w:t>
      </w:r>
      <w:proofErr w:type="spellEnd"/>
      <w:r w:rsidRPr="00BF2525">
        <w:rPr>
          <w:rFonts w:ascii="Times New Roman" w:eastAsia="Times New Roman" w:hAnsi="Times New Roman" w:cs="Times New Roman"/>
          <w:sz w:val="28"/>
          <w:szCs w:val="28"/>
          <w:lang w:val="en-US" w:eastAsia="ru-RU"/>
        </w:rPr>
        <w:t xml:space="preserve"> </w:t>
      </w:r>
      <w:proofErr w:type="spellStart"/>
      <w:r w:rsidRPr="00BF2525">
        <w:rPr>
          <w:rFonts w:ascii="Times New Roman" w:eastAsia="Times New Roman" w:hAnsi="Times New Roman" w:cs="Times New Roman"/>
          <w:sz w:val="28"/>
          <w:szCs w:val="28"/>
          <w:lang w:val="en-US" w:eastAsia="ru-RU"/>
        </w:rPr>
        <w:t>Usmonli</w:t>
      </w:r>
      <w:proofErr w:type="spellEnd"/>
      <w:r w:rsidRPr="00BF2525">
        <w:rPr>
          <w:rFonts w:ascii="Times New Roman" w:eastAsia="Times New Roman" w:hAnsi="Times New Roman" w:cs="Times New Roman"/>
          <w:sz w:val="28"/>
          <w:szCs w:val="28"/>
          <w:lang w:val="en-US" w:eastAsia="ru-RU"/>
        </w:rPr>
        <w:t xml:space="preserve"> </w:t>
      </w:r>
      <w:proofErr w:type="spellStart"/>
      <w:r w:rsidRPr="00BF2525">
        <w:rPr>
          <w:rFonts w:ascii="Times New Roman" w:eastAsia="Times New Roman" w:hAnsi="Times New Roman" w:cs="Times New Roman"/>
          <w:sz w:val="28"/>
          <w:szCs w:val="28"/>
          <w:lang w:val="en-US" w:eastAsia="ru-RU"/>
        </w:rPr>
        <w:t>Suriyaning</w:t>
      </w:r>
      <w:proofErr w:type="spellEnd"/>
      <w:r w:rsidRPr="00BF2525">
        <w:rPr>
          <w:rFonts w:ascii="Times New Roman" w:eastAsia="Times New Roman" w:hAnsi="Times New Roman" w:cs="Times New Roman"/>
          <w:sz w:val="28"/>
          <w:szCs w:val="28"/>
          <w:lang w:val="en-US" w:eastAsia="ru-RU"/>
        </w:rPr>
        <w:t xml:space="preserve"> </w:t>
      </w:r>
      <w:proofErr w:type="spellStart"/>
      <w:r w:rsidRPr="00BF2525">
        <w:rPr>
          <w:rFonts w:ascii="Times New Roman" w:eastAsia="Times New Roman" w:hAnsi="Times New Roman" w:cs="Times New Roman"/>
          <w:sz w:val="28"/>
          <w:szCs w:val="28"/>
          <w:lang w:val="en-US" w:eastAsia="ru-RU"/>
        </w:rPr>
        <w:t>eng</w:t>
      </w:r>
      <w:proofErr w:type="spellEnd"/>
      <w:r w:rsidRPr="00BF2525">
        <w:rPr>
          <w:rFonts w:ascii="Times New Roman" w:eastAsia="Times New Roman" w:hAnsi="Times New Roman" w:cs="Times New Roman"/>
          <w:sz w:val="28"/>
          <w:szCs w:val="28"/>
          <w:lang w:val="en-US" w:eastAsia="ru-RU"/>
        </w:rPr>
        <w:t xml:space="preserve"> </w:t>
      </w:r>
      <w:proofErr w:type="spellStart"/>
      <w:r w:rsidRPr="00BF2525">
        <w:rPr>
          <w:rFonts w:ascii="Times New Roman" w:eastAsia="Times New Roman" w:hAnsi="Times New Roman" w:cs="Times New Roman"/>
          <w:sz w:val="28"/>
          <w:szCs w:val="28"/>
          <w:lang w:val="en-US" w:eastAsia="ru-RU"/>
        </w:rPr>
        <w:t>muhim</w:t>
      </w:r>
      <w:proofErr w:type="spellEnd"/>
      <w:r w:rsidRPr="00BF2525">
        <w:rPr>
          <w:rFonts w:ascii="Times New Roman" w:eastAsia="Times New Roman" w:hAnsi="Times New Roman" w:cs="Times New Roman"/>
          <w:sz w:val="28"/>
          <w:szCs w:val="28"/>
          <w:lang w:val="en-US" w:eastAsia="ru-RU"/>
        </w:rPr>
        <w:t xml:space="preserve"> </w:t>
      </w:r>
      <w:proofErr w:type="spellStart"/>
      <w:r w:rsidRPr="00BF2525">
        <w:rPr>
          <w:rFonts w:ascii="Times New Roman" w:eastAsia="Times New Roman" w:hAnsi="Times New Roman" w:cs="Times New Roman"/>
          <w:sz w:val="28"/>
          <w:szCs w:val="28"/>
          <w:lang w:val="en-US" w:eastAsia="ru-RU"/>
        </w:rPr>
        <w:t>shaharlaridan</w:t>
      </w:r>
      <w:proofErr w:type="spellEnd"/>
      <w:r w:rsidRPr="00BF2525">
        <w:rPr>
          <w:rFonts w:ascii="Times New Roman" w:eastAsia="Times New Roman" w:hAnsi="Times New Roman" w:cs="Times New Roman"/>
          <w:sz w:val="28"/>
          <w:szCs w:val="28"/>
          <w:lang w:val="en-US" w:eastAsia="ru-RU"/>
        </w:rPr>
        <w:t xml:space="preserve"> </w:t>
      </w:r>
      <w:proofErr w:type="spellStart"/>
      <w:r w:rsidRPr="00BF2525">
        <w:rPr>
          <w:rFonts w:ascii="Times New Roman" w:eastAsia="Times New Roman" w:hAnsi="Times New Roman" w:cs="Times New Roman"/>
          <w:sz w:val="28"/>
          <w:szCs w:val="28"/>
          <w:lang w:val="en-US" w:eastAsia="ru-RU"/>
        </w:rPr>
        <w:t>biri</w:t>
      </w:r>
      <w:r>
        <w:rPr>
          <w:rFonts w:ascii="Times New Roman" w:eastAsia="Times New Roman" w:hAnsi="Times New Roman" w:cs="Times New Roman"/>
          <w:sz w:val="28"/>
          <w:szCs w:val="28"/>
          <w:lang w:val="en-US" w:eastAsia="ru-RU"/>
        </w:rPr>
        <w:t>ning</w:t>
      </w:r>
      <w:proofErr w:type="spellEnd"/>
      <w:r w:rsidRPr="00BF2525">
        <w:rPr>
          <w:rFonts w:ascii="Times New Roman" w:eastAsia="Times New Roman" w:hAnsi="Times New Roman" w:cs="Times New Roman"/>
          <w:sz w:val="28"/>
          <w:szCs w:val="28"/>
          <w:lang w:val="en-US" w:eastAsia="ru-RU"/>
        </w:rPr>
        <w:t xml:space="preserve"> </w:t>
      </w:r>
      <w:proofErr w:type="spellStart"/>
      <w:r w:rsidRPr="00BF2525">
        <w:rPr>
          <w:rFonts w:ascii="Times New Roman" w:eastAsia="Times New Roman" w:hAnsi="Times New Roman" w:cs="Times New Roman"/>
          <w:sz w:val="28"/>
          <w:szCs w:val="28"/>
          <w:lang w:val="en-US" w:eastAsia="ru-RU"/>
        </w:rPr>
        <w:t>arxiyepiskopi</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lavozimida</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xizmat</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qilgan</w:t>
      </w:r>
      <w:proofErr w:type="spellEnd"/>
      <w:r w:rsidRPr="00BF2525">
        <w:rPr>
          <w:rFonts w:ascii="Times New Roman" w:eastAsia="Times New Roman" w:hAnsi="Times New Roman" w:cs="Times New Roman"/>
          <w:sz w:val="28"/>
          <w:szCs w:val="28"/>
          <w:lang w:val="en-US" w:eastAsia="ru-RU"/>
        </w:rPr>
        <w:t xml:space="preserve">. </w:t>
      </w:r>
      <w:proofErr w:type="spellStart"/>
      <w:proofErr w:type="gramStart"/>
      <w:r w:rsidRPr="00BF2525">
        <w:rPr>
          <w:rFonts w:ascii="Times New Roman" w:eastAsia="Times New Roman" w:hAnsi="Times New Roman" w:cs="Times New Roman"/>
          <w:sz w:val="28"/>
          <w:szCs w:val="28"/>
          <w:lang w:val="en-US" w:eastAsia="ru-RU"/>
        </w:rPr>
        <w:t>Uning</w:t>
      </w:r>
      <w:proofErr w:type="spellEnd"/>
      <w:r w:rsidRPr="00BF252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uz-Cyrl-UZ" w:eastAsia="ru-RU"/>
        </w:rPr>
        <w:t xml:space="preserve"> </w:t>
      </w:r>
      <w:proofErr w:type="spellStart"/>
      <w:r w:rsidRPr="00BF2525">
        <w:rPr>
          <w:rFonts w:ascii="Times New Roman" w:eastAsia="Times New Roman" w:hAnsi="Times New Roman" w:cs="Times New Roman"/>
          <w:sz w:val="28"/>
          <w:szCs w:val="28"/>
          <w:lang w:val="en-US" w:eastAsia="ru-RU"/>
        </w:rPr>
        <w:t>faol</w:t>
      </w:r>
      <w:proofErr w:type="spellEnd"/>
      <w:proofErr w:type="gramEnd"/>
      <w:r>
        <w:rPr>
          <w:rFonts w:ascii="Times New Roman" w:eastAsia="Times New Roman" w:hAnsi="Times New Roman" w:cs="Times New Roman"/>
          <w:sz w:val="28"/>
          <w:szCs w:val="28"/>
          <w:lang w:val="uz-Cyrl-UZ" w:eastAsia="ru-RU"/>
        </w:rPr>
        <w:t xml:space="preserve"> </w:t>
      </w:r>
      <w:r w:rsidRPr="00BF2525">
        <w:rPr>
          <w:rFonts w:ascii="Times New Roman" w:eastAsia="Times New Roman" w:hAnsi="Times New Roman" w:cs="Times New Roman"/>
          <w:sz w:val="28"/>
          <w:szCs w:val="28"/>
          <w:lang w:val="en-US" w:eastAsia="ru-RU"/>
        </w:rPr>
        <w:t xml:space="preserve"> </w:t>
      </w:r>
      <w:proofErr w:type="spellStart"/>
      <w:r w:rsidRPr="00BF2525">
        <w:rPr>
          <w:rFonts w:ascii="Times New Roman" w:eastAsia="Times New Roman" w:hAnsi="Times New Roman" w:cs="Times New Roman"/>
          <w:sz w:val="28"/>
          <w:szCs w:val="28"/>
          <w:lang w:val="en-US" w:eastAsia="ru-RU"/>
        </w:rPr>
        <w:t>ma’rifiy</w:t>
      </w:r>
      <w:proofErr w:type="spellEnd"/>
      <w:r w:rsidRPr="00BF2525">
        <w:rPr>
          <w:rFonts w:ascii="Times New Roman" w:eastAsia="Times New Roman" w:hAnsi="Times New Roman" w:cs="Times New Roman"/>
          <w:sz w:val="28"/>
          <w:szCs w:val="28"/>
          <w:lang w:val="en-US" w:eastAsia="ru-RU"/>
        </w:rPr>
        <w:t xml:space="preserve"> </w:t>
      </w:r>
      <w:proofErr w:type="spellStart"/>
      <w:r w:rsidRPr="00BF2525">
        <w:rPr>
          <w:rFonts w:ascii="Times New Roman" w:eastAsia="Times New Roman" w:hAnsi="Times New Roman" w:cs="Times New Roman"/>
          <w:sz w:val="28"/>
          <w:szCs w:val="28"/>
          <w:lang w:val="en-US" w:eastAsia="ru-RU"/>
        </w:rPr>
        <w:t>va</w:t>
      </w:r>
      <w:proofErr w:type="spellEnd"/>
      <w:r w:rsidRPr="00BF2525">
        <w:rPr>
          <w:rFonts w:ascii="Times New Roman" w:eastAsia="Times New Roman" w:hAnsi="Times New Roman" w:cs="Times New Roman"/>
          <w:sz w:val="28"/>
          <w:szCs w:val="28"/>
          <w:lang w:val="en-US" w:eastAsia="ru-RU"/>
        </w:rPr>
        <w:t xml:space="preserve"> </w:t>
      </w:r>
      <w:proofErr w:type="spellStart"/>
      <w:r w:rsidRPr="00BF2525">
        <w:rPr>
          <w:rFonts w:ascii="Times New Roman" w:eastAsia="Times New Roman" w:hAnsi="Times New Roman" w:cs="Times New Roman"/>
          <w:sz w:val="28"/>
          <w:szCs w:val="28"/>
          <w:lang w:val="en-US" w:eastAsia="ru-RU"/>
        </w:rPr>
        <w:t>ilmiy</w:t>
      </w:r>
      <w:proofErr w:type="spellEnd"/>
      <w:r w:rsidRPr="00BF2525">
        <w:rPr>
          <w:rFonts w:ascii="Times New Roman" w:eastAsia="Times New Roman" w:hAnsi="Times New Roman" w:cs="Times New Roman"/>
          <w:sz w:val="28"/>
          <w:szCs w:val="28"/>
          <w:lang w:val="en-US" w:eastAsia="ru-RU"/>
        </w:rPr>
        <w:t xml:space="preserve"> </w:t>
      </w:r>
      <w:proofErr w:type="spellStart"/>
      <w:r w:rsidRPr="00BF2525">
        <w:rPr>
          <w:rFonts w:ascii="Times New Roman" w:eastAsia="Times New Roman" w:hAnsi="Times New Roman" w:cs="Times New Roman"/>
          <w:sz w:val="28"/>
          <w:szCs w:val="28"/>
          <w:lang w:val="en-US" w:eastAsia="ru-RU"/>
        </w:rPr>
        <w:t>faoliyati</w:t>
      </w:r>
      <w:proofErr w:type="spellEnd"/>
      <w:r w:rsidRPr="00BF252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о</w:t>
      </w:r>
      <w:r w:rsidRPr="00BF2525">
        <w:rPr>
          <w:rFonts w:ascii="Times New Roman" w:eastAsia="Times New Roman" w:hAnsi="Times New Roman" w:cs="Times New Roman"/>
          <w:sz w:val="28"/>
          <w:szCs w:val="28"/>
          <w:lang w:val="en-US" w:eastAsia="ru-RU"/>
        </w:rPr>
        <w:t>‘sha</w:t>
      </w:r>
      <w:r>
        <w:rPr>
          <w:rFonts w:ascii="Times New Roman" w:eastAsia="Times New Roman" w:hAnsi="Times New Roman" w:cs="Times New Roman"/>
          <w:sz w:val="28"/>
          <w:szCs w:val="28"/>
          <w:lang w:val="uz-Cyrl-UZ" w:eastAsia="ru-RU"/>
        </w:rPr>
        <w:t xml:space="preserve"> </w:t>
      </w:r>
      <w:r w:rsidRPr="00BF2525">
        <w:rPr>
          <w:rFonts w:ascii="Times New Roman" w:eastAsia="Times New Roman" w:hAnsi="Times New Roman" w:cs="Times New Roman"/>
          <w:sz w:val="28"/>
          <w:szCs w:val="28"/>
          <w:lang w:val="en-US" w:eastAsia="ru-RU"/>
        </w:rPr>
        <w:t xml:space="preserve"> </w:t>
      </w:r>
      <w:proofErr w:type="spellStart"/>
      <w:r w:rsidRPr="00BF2525">
        <w:rPr>
          <w:rFonts w:ascii="Times New Roman" w:eastAsia="Times New Roman" w:hAnsi="Times New Roman" w:cs="Times New Roman"/>
          <w:sz w:val="28"/>
          <w:szCs w:val="28"/>
          <w:lang w:val="en-US" w:eastAsia="ru-RU"/>
        </w:rPr>
        <w:t>davrning</w:t>
      </w:r>
      <w:proofErr w:type="spellEnd"/>
      <w:r w:rsidRPr="00BF2525">
        <w:rPr>
          <w:rFonts w:ascii="Times New Roman" w:eastAsia="Times New Roman" w:hAnsi="Times New Roman" w:cs="Times New Roman"/>
          <w:sz w:val="28"/>
          <w:szCs w:val="28"/>
          <w:lang w:val="en-US" w:eastAsia="ru-RU"/>
        </w:rPr>
        <w:t xml:space="preserve"> k</w:t>
      </w:r>
      <w:r>
        <w:rPr>
          <w:rFonts w:ascii="Times New Roman" w:eastAsia="Times New Roman" w:hAnsi="Times New Roman" w:cs="Times New Roman"/>
          <w:sz w:val="28"/>
          <w:szCs w:val="28"/>
          <w:lang w:eastAsia="ru-RU"/>
        </w:rPr>
        <w:t>о</w:t>
      </w:r>
      <w:r w:rsidRPr="00BF2525">
        <w:rPr>
          <w:rFonts w:ascii="Times New Roman" w:eastAsia="Times New Roman" w:hAnsi="Times New Roman" w:cs="Times New Roman"/>
          <w:sz w:val="28"/>
          <w:szCs w:val="28"/>
          <w:lang w:val="en-US" w:eastAsia="ru-RU"/>
        </w:rPr>
        <w:t>‘</w:t>
      </w:r>
      <w:proofErr w:type="spellStart"/>
      <w:r w:rsidRPr="00BF2525">
        <w:rPr>
          <w:rFonts w:ascii="Times New Roman" w:eastAsia="Times New Roman" w:hAnsi="Times New Roman" w:cs="Times New Roman"/>
          <w:sz w:val="28"/>
          <w:szCs w:val="28"/>
          <w:lang w:val="en-US" w:eastAsia="ru-RU"/>
        </w:rPr>
        <w:t>plab</w:t>
      </w:r>
      <w:proofErr w:type="spellEnd"/>
      <w:r w:rsidRPr="00BF2525">
        <w:rPr>
          <w:rFonts w:ascii="Times New Roman" w:eastAsia="Times New Roman" w:hAnsi="Times New Roman" w:cs="Times New Roman"/>
          <w:sz w:val="28"/>
          <w:szCs w:val="28"/>
          <w:lang w:val="en-US" w:eastAsia="ru-RU"/>
        </w:rPr>
        <w:t xml:space="preserve"> </w:t>
      </w:r>
      <w:proofErr w:type="spellStart"/>
      <w:r w:rsidRPr="00BF2525">
        <w:rPr>
          <w:rFonts w:ascii="Times New Roman" w:eastAsia="Times New Roman" w:hAnsi="Times New Roman" w:cs="Times New Roman"/>
          <w:sz w:val="28"/>
          <w:szCs w:val="28"/>
          <w:lang w:val="en-US" w:eastAsia="ru-RU"/>
        </w:rPr>
        <w:t>olimlari</w:t>
      </w:r>
      <w:proofErr w:type="spellEnd"/>
      <w:r w:rsidRPr="00BF2525">
        <w:rPr>
          <w:rFonts w:ascii="Times New Roman" w:eastAsia="Times New Roman" w:hAnsi="Times New Roman" w:cs="Times New Roman"/>
          <w:sz w:val="28"/>
          <w:szCs w:val="28"/>
          <w:lang w:val="en-US" w:eastAsia="ru-RU"/>
        </w:rPr>
        <w:t xml:space="preserve"> </w:t>
      </w:r>
      <w:proofErr w:type="spellStart"/>
      <w:r w:rsidRPr="00BF2525">
        <w:rPr>
          <w:rFonts w:ascii="Times New Roman" w:eastAsia="Times New Roman" w:hAnsi="Times New Roman" w:cs="Times New Roman"/>
          <w:sz w:val="28"/>
          <w:szCs w:val="28"/>
          <w:lang w:val="en-US" w:eastAsia="ru-RU"/>
        </w:rPr>
        <w:t>va</w:t>
      </w:r>
      <w:proofErr w:type="spellEnd"/>
      <w:r w:rsidRPr="00BF2525">
        <w:rPr>
          <w:rFonts w:ascii="Times New Roman" w:eastAsia="Times New Roman" w:hAnsi="Times New Roman" w:cs="Times New Roman"/>
          <w:sz w:val="28"/>
          <w:szCs w:val="28"/>
          <w:lang w:val="en-US" w:eastAsia="ru-RU"/>
        </w:rPr>
        <w:t xml:space="preserve"> </w:t>
      </w:r>
      <w:proofErr w:type="spellStart"/>
      <w:r w:rsidRPr="00BF2525">
        <w:rPr>
          <w:rFonts w:ascii="Times New Roman" w:eastAsia="Times New Roman" w:hAnsi="Times New Roman" w:cs="Times New Roman"/>
          <w:sz w:val="28"/>
          <w:szCs w:val="28"/>
          <w:lang w:val="en-US" w:eastAsia="ru-RU"/>
        </w:rPr>
        <w:t>yozuvchilari</w:t>
      </w:r>
      <w:proofErr w:type="spellEnd"/>
      <w:r w:rsidRPr="00BF2525">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e`tiborini</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tortgan</w:t>
      </w:r>
      <w:proofErr w:type="spellEnd"/>
      <w:r w:rsidRPr="00BF2525">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A</w:t>
      </w:r>
      <w:r w:rsidRPr="000A3128">
        <w:rPr>
          <w:rFonts w:ascii="Times New Roman" w:eastAsia="Times New Roman" w:hAnsi="Times New Roman" w:cs="Times New Roman"/>
          <w:sz w:val="28"/>
          <w:szCs w:val="28"/>
          <w:lang w:val="en-US" w:eastAsia="ru-RU"/>
        </w:rPr>
        <w:t>rxiyepiskopning</w:t>
      </w:r>
      <w:proofErr w:type="spellEnd"/>
      <w:r w:rsidRPr="000A3128">
        <w:rPr>
          <w:rFonts w:ascii="Times New Roman" w:eastAsia="Times New Roman" w:hAnsi="Times New Roman" w:cs="Times New Roman"/>
          <w:sz w:val="28"/>
          <w:szCs w:val="28"/>
          <w:lang w:val="en-US" w:eastAsia="ru-RU"/>
        </w:rPr>
        <w:t xml:space="preserve"> </w:t>
      </w:r>
      <w:proofErr w:type="spellStart"/>
      <w:r w:rsidRPr="000A3128">
        <w:rPr>
          <w:rFonts w:ascii="Times New Roman" w:eastAsia="Times New Roman" w:hAnsi="Times New Roman" w:cs="Times New Roman"/>
          <w:sz w:val="28"/>
          <w:szCs w:val="28"/>
          <w:lang w:val="en-US" w:eastAsia="ru-RU"/>
        </w:rPr>
        <w:t>shaxsiyati</w:t>
      </w:r>
      <w:proofErr w:type="spellEnd"/>
      <w:r w:rsidRPr="000A3128">
        <w:rPr>
          <w:rFonts w:ascii="Times New Roman" w:eastAsia="Times New Roman" w:hAnsi="Times New Roman" w:cs="Times New Roman"/>
          <w:sz w:val="28"/>
          <w:szCs w:val="28"/>
          <w:lang w:val="en-US" w:eastAsia="ru-RU"/>
        </w:rPr>
        <w:t xml:space="preserve"> </w:t>
      </w:r>
      <w:proofErr w:type="spellStart"/>
      <w:r w:rsidRPr="000A3128">
        <w:rPr>
          <w:rFonts w:ascii="Times New Roman" w:eastAsia="Times New Roman" w:hAnsi="Times New Roman" w:cs="Times New Roman"/>
          <w:sz w:val="28"/>
          <w:szCs w:val="28"/>
          <w:lang w:val="en-US" w:eastAsia="ru-RU"/>
        </w:rPr>
        <w:t>va</w:t>
      </w:r>
      <w:proofErr w:type="spellEnd"/>
      <w:r w:rsidRPr="000A3128">
        <w:rPr>
          <w:rFonts w:ascii="Times New Roman" w:eastAsia="Times New Roman" w:hAnsi="Times New Roman" w:cs="Times New Roman"/>
          <w:sz w:val="28"/>
          <w:szCs w:val="28"/>
          <w:lang w:val="en-US" w:eastAsia="ru-RU"/>
        </w:rPr>
        <w:t xml:space="preserve"> </w:t>
      </w:r>
      <w:proofErr w:type="spellStart"/>
      <w:r w:rsidRPr="000A3128">
        <w:rPr>
          <w:rFonts w:ascii="Times New Roman" w:eastAsia="Times New Roman" w:hAnsi="Times New Roman" w:cs="Times New Roman"/>
          <w:sz w:val="28"/>
          <w:szCs w:val="28"/>
          <w:lang w:val="en-US" w:eastAsia="ru-RU"/>
        </w:rPr>
        <w:t>uning</w:t>
      </w:r>
      <w:proofErr w:type="spellEnd"/>
      <w:r w:rsidRPr="000A3128">
        <w:rPr>
          <w:rFonts w:ascii="Times New Roman" w:eastAsia="Times New Roman" w:hAnsi="Times New Roman" w:cs="Times New Roman"/>
          <w:sz w:val="28"/>
          <w:szCs w:val="28"/>
          <w:lang w:val="en-US" w:eastAsia="ru-RU"/>
        </w:rPr>
        <w:t xml:space="preserve"> </w:t>
      </w:r>
      <w:proofErr w:type="spellStart"/>
      <w:r w:rsidRPr="000A3128">
        <w:rPr>
          <w:rFonts w:ascii="Times New Roman" w:eastAsia="Times New Roman" w:hAnsi="Times New Roman" w:cs="Times New Roman"/>
          <w:sz w:val="28"/>
          <w:szCs w:val="28"/>
          <w:lang w:val="en-US" w:eastAsia="ru-RU"/>
        </w:rPr>
        <w:t>asarlari</w:t>
      </w:r>
      <w:r>
        <w:rPr>
          <w:rFonts w:ascii="Times New Roman" w:eastAsia="Times New Roman" w:hAnsi="Times New Roman" w:cs="Times New Roman"/>
          <w:sz w:val="28"/>
          <w:szCs w:val="28"/>
          <w:lang w:val="en-US" w:eastAsia="ru-RU"/>
        </w:rPr>
        <w:t>ga</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qiziqish</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ishlari</w:t>
      </w:r>
      <w:proofErr w:type="spellEnd"/>
      <w:r w:rsidRPr="000A3128">
        <w:rPr>
          <w:rFonts w:ascii="Times New Roman" w:eastAsia="Times New Roman" w:hAnsi="Times New Roman" w:cs="Times New Roman"/>
          <w:sz w:val="28"/>
          <w:szCs w:val="28"/>
          <w:lang w:val="en-US" w:eastAsia="ru-RU"/>
        </w:rPr>
        <w:t xml:space="preserve"> XIX </w:t>
      </w:r>
      <w:proofErr w:type="spellStart"/>
      <w:r w:rsidRPr="000A3128">
        <w:rPr>
          <w:rFonts w:ascii="Times New Roman" w:eastAsia="Times New Roman" w:hAnsi="Times New Roman" w:cs="Times New Roman"/>
          <w:sz w:val="28"/>
          <w:szCs w:val="28"/>
          <w:lang w:val="en-US" w:eastAsia="ru-RU"/>
        </w:rPr>
        <w:t>asr</w:t>
      </w:r>
      <w:proofErr w:type="spellEnd"/>
      <w:r w:rsidRPr="000A3128">
        <w:rPr>
          <w:rFonts w:ascii="Times New Roman" w:eastAsia="Times New Roman" w:hAnsi="Times New Roman" w:cs="Times New Roman"/>
          <w:sz w:val="28"/>
          <w:szCs w:val="28"/>
          <w:lang w:val="en-US" w:eastAsia="ru-RU"/>
        </w:rPr>
        <w:t xml:space="preserve"> </w:t>
      </w:r>
      <w:proofErr w:type="spellStart"/>
      <w:r w:rsidRPr="000A3128">
        <w:rPr>
          <w:rFonts w:ascii="Times New Roman" w:eastAsia="Times New Roman" w:hAnsi="Times New Roman" w:cs="Times New Roman"/>
          <w:sz w:val="28"/>
          <w:szCs w:val="28"/>
          <w:lang w:val="en-US" w:eastAsia="ru-RU"/>
        </w:rPr>
        <w:t>oxiri</w:t>
      </w:r>
      <w:proofErr w:type="spellEnd"/>
      <w:r>
        <w:rPr>
          <w:rFonts w:ascii="Times New Roman" w:eastAsia="Times New Roman" w:hAnsi="Times New Roman" w:cs="Times New Roman"/>
          <w:sz w:val="28"/>
          <w:szCs w:val="28"/>
          <w:lang w:val="uz-Cyrl-UZ" w:eastAsia="ru-RU"/>
        </w:rPr>
        <w:t xml:space="preserve"> </w:t>
      </w:r>
      <w:r>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uz-Cyrl-UZ" w:eastAsia="ru-RU"/>
        </w:rPr>
        <w:t xml:space="preserve"> </w:t>
      </w:r>
      <w:r w:rsidRPr="000A3128">
        <w:rPr>
          <w:rFonts w:ascii="Times New Roman" w:eastAsia="Times New Roman" w:hAnsi="Times New Roman" w:cs="Times New Roman"/>
          <w:sz w:val="28"/>
          <w:szCs w:val="28"/>
          <w:lang w:val="en-US" w:eastAsia="ru-RU"/>
        </w:rPr>
        <w:t xml:space="preserve">XX </w:t>
      </w:r>
      <w:proofErr w:type="spellStart"/>
      <w:r w:rsidRPr="000A3128">
        <w:rPr>
          <w:rFonts w:ascii="Times New Roman" w:eastAsia="Times New Roman" w:hAnsi="Times New Roman" w:cs="Times New Roman"/>
          <w:sz w:val="28"/>
          <w:szCs w:val="28"/>
          <w:lang w:val="en-US" w:eastAsia="ru-RU"/>
        </w:rPr>
        <w:t>asr</w:t>
      </w:r>
      <w:proofErr w:type="spellEnd"/>
      <w:r w:rsidRPr="000A3128">
        <w:rPr>
          <w:rFonts w:ascii="Times New Roman" w:eastAsia="Times New Roman" w:hAnsi="Times New Roman" w:cs="Times New Roman"/>
          <w:sz w:val="28"/>
          <w:szCs w:val="28"/>
          <w:lang w:val="en-US" w:eastAsia="ru-RU"/>
        </w:rPr>
        <w:t xml:space="preserve"> </w:t>
      </w:r>
      <w:proofErr w:type="spellStart"/>
      <w:r w:rsidRPr="000A3128">
        <w:rPr>
          <w:rFonts w:ascii="Times New Roman" w:eastAsia="Times New Roman" w:hAnsi="Times New Roman" w:cs="Times New Roman"/>
          <w:sz w:val="28"/>
          <w:szCs w:val="28"/>
          <w:lang w:val="en-US" w:eastAsia="ru-RU"/>
        </w:rPr>
        <w:t>boshlariga</w:t>
      </w:r>
      <w:proofErr w:type="spellEnd"/>
      <w:r w:rsidRPr="000A3128">
        <w:rPr>
          <w:rFonts w:ascii="Times New Roman" w:eastAsia="Times New Roman" w:hAnsi="Times New Roman" w:cs="Times New Roman"/>
          <w:sz w:val="28"/>
          <w:szCs w:val="28"/>
          <w:lang w:val="en-US" w:eastAsia="ru-RU"/>
        </w:rPr>
        <w:t xml:space="preserve"> t</w:t>
      </w:r>
      <w:proofErr w:type="gramStart"/>
      <w:r>
        <w:rPr>
          <w:rFonts w:ascii="Times New Roman" w:eastAsia="Times New Roman" w:hAnsi="Times New Roman" w:cs="Times New Roman"/>
          <w:sz w:val="28"/>
          <w:szCs w:val="28"/>
          <w:lang w:eastAsia="ru-RU"/>
        </w:rPr>
        <w:t>о</w:t>
      </w:r>
      <w:r w:rsidRPr="000A3128">
        <w:rPr>
          <w:rFonts w:ascii="Times New Roman" w:eastAsia="Times New Roman" w:hAnsi="Times New Roman" w:cs="Times New Roman"/>
          <w:sz w:val="28"/>
          <w:szCs w:val="28"/>
          <w:lang w:val="en-US" w:eastAsia="ru-RU"/>
        </w:rPr>
        <w:t>‘</w:t>
      </w:r>
      <w:proofErr w:type="spellStart"/>
      <w:proofErr w:type="gramEnd"/>
      <w:r w:rsidRPr="000A3128">
        <w:rPr>
          <w:rFonts w:ascii="Times New Roman" w:eastAsia="Times New Roman" w:hAnsi="Times New Roman" w:cs="Times New Roman"/>
          <w:sz w:val="28"/>
          <w:szCs w:val="28"/>
          <w:lang w:val="en-US" w:eastAsia="ru-RU"/>
        </w:rPr>
        <w:t>g‘ri</w:t>
      </w:r>
      <w:proofErr w:type="spellEnd"/>
      <w:r w:rsidRPr="000A3128">
        <w:rPr>
          <w:rFonts w:ascii="Times New Roman" w:eastAsia="Times New Roman" w:hAnsi="Times New Roman" w:cs="Times New Roman"/>
          <w:sz w:val="28"/>
          <w:szCs w:val="28"/>
          <w:lang w:val="en-US" w:eastAsia="ru-RU"/>
        </w:rPr>
        <w:t xml:space="preserve"> </w:t>
      </w:r>
      <w:proofErr w:type="spellStart"/>
      <w:r w:rsidRPr="000A3128">
        <w:rPr>
          <w:rFonts w:ascii="Times New Roman" w:eastAsia="Times New Roman" w:hAnsi="Times New Roman" w:cs="Times New Roman"/>
          <w:sz w:val="28"/>
          <w:szCs w:val="28"/>
          <w:lang w:val="en-US" w:eastAsia="ru-RU"/>
        </w:rPr>
        <w:t>kel</w:t>
      </w:r>
      <w:r>
        <w:rPr>
          <w:rFonts w:ascii="Times New Roman" w:eastAsia="Times New Roman" w:hAnsi="Times New Roman" w:cs="Times New Roman"/>
          <w:sz w:val="28"/>
          <w:szCs w:val="28"/>
          <w:lang w:val="en-US" w:eastAsia="ru-RU"/>
        </w:rPr>
        <w:t>a</w:t>
      </w:r>
      <w:r w:rsidRPr="000A3128">
        <w:rPr>
          <w:rFonts w:ascii="Times New Roman" w:eastAsia="Times New Roman" w:hAnsi="Times New Roman" w:cs="Times New Roman"/>
          <w:sz w:val="28"/>
          <w:szCs w:val="28"/>
          <w:lang w:val="en-US" w:eastAsia="ru-RU"/>
        </w:rPr>
        <w:t>di</w:t>
      </w:r>
      <w:proofErr w:type="spellEnd"/>
      <w:r w:rsidRPr="000A3128">
        <w:rPr>
          <w:rFonts w:ascii="Times New Roman" w:eastAsia="Times New Roman" w:hAnsi="Times New Roman" w:cs="Times New Roman"/>
          <w:sz w:val="28"/>
          <w:szCs w:val="28"/>
          <w:lang w:val="en-US" w:eastAsia="ru-RU"/>
        </w:rPr>
        <w:t xml:space="preserve">. </w:t>
      </w:r>
    </w:p>
    <w:p w14:paraId="2C473D24" w14:textId="77777777" w:rsidR="00AF0D50" w:rsidRDefault="00AF0D50" w:rsidP="00AF0D50">
      <w:pPr>
        <w:shd w:val="clear" w:color="auto" w:fill="FFFFFF"/>
        <w:spacing w:after="0" w:line="360" w:lineRule="auto"/>
        <w:jc w:val="both"/>
        <w:rPr>
          <w:rFonts w:ascii="Times New Roman" w:eastAsia="Times New Roman" w:hAnsi="Times New Roman" w:cs="Times New Roman"/>
          <w:sz w:val="28"/>
          <w:szCs w:val="28"/>
          <w:lang w:val="uz-Cyrl-UZ" w:eastAsia="ru-RU"/>
        </w:rPr>
      </w:pPr>
      <w:r>
        <w:rPr>
          <w:rFonts w:ascii="Times New Roman" w:eastAsia="Times New Roman" w:hAnsi="Times New Roman" w:cs="Times New Roman"/>
          <w:b/>
          <w:bCs/>
          <w:sz w:val="28"/>
          <w:szCs w:val="28"/>
          <w:lang w:val="uz-Cyrl-UZ" w:eastAsia="ru-RU"/>
        </w:rPr>
        <w:t xml:space="preserve">         </w:t>
      </w:r>
      <w:r w:rsidRPr="007E5958">
        <w:rPr>
          <w:rFonts w:ascii="Times New Roman" w:eastAsia="Times New Roman" w:hAnsi="Times New Roman" w:cs="Times New Roman"/>
          <w:b/>
          <w:bCs/>
          <w:sz w:val="28"/>
          <w:szCs w:val="28"/>
          <w:lang w:val="en-US" w:eastAsia="ru-RU"/>
        </w:rPr>
        <w:t>Kalit s</w:t>
      </w:r>
      <w:proofErr w:type="gramStart"/>
      <w:r w:rsidRPr="00EE5701">
        <w:rPr>
          <w:rFonts w:ascii="Times New Roman" w:eastAsia="Times New Roman" w:hAnsi="Times New Roman" w:cs="Times New Roman"/>
          <w:b/>
          <w:bCs/>
          <w:sz w:val="28"/>
          <w:szCs w:val="28"/>
          <w:lang w:eastAsia="ru-RU"/>
        </w:rPr>
        <w:t>о</w:t>
      </w:r>
      <w:r w:rsidRPr="007E5958">
        <w:rPr>
          <w:rFonts w:ascii="Times New Roman" w:eastAsia="Times New Roman" w:hAnsi="Times New Roman" w:cs="Times New Roman"/>
          <w:b/>
          <w:bCs/>
          <w:sz w:val="28"/>
          <w:szCs w:val="28"/>
          <w:lang w:val="en-US" w:eastAsia="ru-RU"/>
        </w:rPr>
        <w:t>‘</w:t>
      </w:r>
      <w:proofErr w:type="spellStart"/>
      <w:proofErr w:type="gramEnd"/>
      <w:r w:rsidRPr="007E5958">
        <w:rPr>
          <w:rFonts w:ascii="Times New Roman" w:eastAsia="Times New Roman" w:hAnsi="Times New Roman" w:cs="Times New Roman"/>
          <w:b/>
          <w:bCs/>
          <w:sz w:val="28"/>
          <w:szCs w:val="28"/>
          <w:lang w:val="en-US" w:eastAsia="ru-RU"/>
        </w:rPr>
        <w:t>zlar</w:t>
      </w:r>
      <w:proofErr w:type="spellEnd"/>
      <w:r w:rsidRPr="007E5958">
        <w:rPr>
          <w:rFonts w:ascii="Times New Roman" w:eastAsia="Times New Roman" w:hAnsi="Times New Roman" w:cs="Times New Roman"/>
          <w:b/>
          <w:bCs/>
          <w:sz w:val="28"/>
          <w:szCs w:val="28"/>
          <w:lang w:val="en-US" w:eastAsia="ru-RU"/>
        </w:rPr>
        <w:t>:</w:t>
      </w:r>
      <w:r w:rsidRPr="007E5958">
        <w:rPr>
          <w:rFonts w:ascii="Times New Roman" w:eastAsia="Times New Roman" w:hAnsi="Times New Roman" w:cs="Times New Roman"/>
          <w:sz w:val="28"/>
          <w:szCs w:val="28"/>
          <w:lang w:val="en-US" w:eastAsia="ru-RU"/>
        </w:rPr>
        <w:t xml:space="preserve"> </w:t>
      </w:r>
      <w:r w:rsidRPr="00EE5701">
        <w:rPr>
          <w:rFonts w:ascii="Times New Roman" w:eastAsia="Times New Roman" w:hAnsi="Times New Roman" w:cs="Times New Roman"/>
          <w:sz w:val="28"/>
          <w:szCs w:val="28"/>
          <w:lang w:val="en-US" w:eastAsia="ru-RU"/>
        </w:rPr>
        <w:t>Herman</w:t>
      </w:r>
      <w:r w:rsidRPr="007E5958">
        <w:rPr>
          <w:rFonts w:ascii="Times New Roman" w:eastAsia="Times New Roman" w:hAnsi="Times New Roman" w:cs="Times New Roman"/>
          <w:sz w:val="28"/>
          <w:szCs w:val="28"/>
          <w:lang w:val="en-US" w:eastAsia="ru-RU"/>
        </w:rPr>
        <w:t xml:space="preserve"> </w:t>
      </w:r>
      <w:r w:rsidRPr="00EE5701">
        <w:rPr>
          <w:rFonts w:ascii="Times New Roman" w:eastAsia="Times New Roman" w:hAnsi="Times New Roman" w:cs="Times New Roman"/>
          <w:sz w:val="28"/>
          <w:szCs w:val="28"/>
          <w:lang w:val="en-US" w:eastAsia="ru-RU"/>
        </w:rPr>
        <w:t>Farhat</w:t>
      </w:r>
      <w:r w:rsidRPr="007E5958">
        <w:rPr>
          <w:rFonts w:ascii="Times New Roman" w:eastAsia="Times New Roman" w:hAnsi="Times New Roman" w:cs="Times New Roman"/>
          <w:sz w:val="28"/>
          <w:szCs w:val="28"/>
          <w:lang w:val="en-US" w:eastAsia="ru-RU"/>
        </w:rPr>
        <w:t xml:space="preserve">, </w:t>
      </w:r>
      <w:proofErr w:type="spellStart"/>
      <w:r w:rsidRPr="00EE5701">
        <w:rPr>
          <w:rFonts w:ascii="Times New Roman" w:eastAsia="Times New Roman" w:hAnsi="Times New Roman" w:cs="Times New Roman"/>
          <w:sz w:val="28"/>
          <w:szCs w:val="28"/>
          <w:lang w:val="en-US" w:eastAsia="ru-RU"/>
        </w:rPr>
        <w:t>Maronitlar</w:t>
      </w:r>
      <w:proofErr w:type="spellEnd"/>
      <w:r w:rsidRPr="007E5958">
        <w:rPr>
          <w:rFonts w:ascii="Times New Roman" w:eastAsia="Times New Roman" w:hAnsi="Times New Roman" w:cs="Times New Roman"/>
          <w:sz w:val="28"/>
          <w:szCs w:val="28"/>
          <w:lang w:val="en-US" w:eastAsia="ru-RU"/>
        </w:rPr>
        <w:t xml:space="preserve">, </w:t>
      </w:r>
      <w:proofErr w:type="spellStart"/>
      <w:r w:rsidRPr="00EE5701">
        <w:rPr>
          <w:rFonts w:ascii="Times New Roman" w:eastAsia="Times New Roman" w:hAnsi="Times New Roman" w:cs="Times New Roman"/>
          <w:sz w:val="28"/>
          <w:szCs w:val="28"/>
          <w:lang w:val="en-US" w:eastAsia="ru-RU"/>
        </w:rPr>
        <w:t>maronit</w:t>
      </w:r>
      <w:proofErr w:type="spellEnd"/>
      <w:r w:rsidRPr="007E5958">
        <w:rPr>
          <w:rFonts w:ascii="Times New Roman" w:eastAsia="Times New Roman" w:hAnsi="Times New Roman" w:cs="Times New Roman"/>
          <w:sz w:val="28"/>
          <w:szCs w:val="28"/>
          <w:lang w:val="en-US" w:eastAsia="ru-RU"/>
        </w:rPr>
        <w:t xml:space="preserve"> </w:t>
      </w:r>
      <w:proofErr w:type="spellStart"/>
      <w:r w:rsidRPr="00EE5701">
        <w:rPr>
          <w:rFonts w:ascii="Times New Roman" w:eastAsia="Times New Roman" w:hAnsi="Times New Roman" w:cs="Times New Roman"/>
          <w:sz w:val="28"/>
          <w:szCs w:val="28"/>
          <w:lang w:val="en-US" w:eastAsia="ru-RU"/>
        </w:rPr>
        <w:t>katolik</w:t>
      </w:r>
      <w:proofErr w:type="spellEnd"/>
      <w:r w:rsidRPr="007E5958">
        <w:rPr>
          <w:rFonts w:ascii="Times New Roman" w:eastAsia="Times New Roman" w:hAnsi="Times New Roman" w:cs="Times New Roman"/>
          <w:sz w:val="28"/>
          <w:szCs w:val="28"/>
          <w:lang w:val="en-US" w:eastAsia="ru-RU"/>
        </w:rPr>
        <w:t xml:space="preserve"> </w:t>
      </w:r>
      <w:proofErr w:type="spellStart"/>
      <w:r w:rsidRPr="00EE5701">
        <w:rPr>
          <w:rFonts w:ascii="Times New Roman" w:eastAsia="Times New Roman" w:hAnsi="Times New Roman" w:cs="Times New Roman"/>
          <w:sz w:val="28"/>
          <w:szCs w:val="28"/>
          <w:lang w:val="en-US" w:eastAsia="ru-RU"/>
        </w:rPr>
        <w:t>cherkovi</w:t>
      </w:r>
      <w:proofErr w:type="spellEnd"/>
      <w:r w:rsidRPr="007E5958">
        <w:rPr>
          <w:rFonts w:ascii="Times New Roman" w:eastAsia="Times New Roman" w:hAnsi="Times New Roman" w:cs="Times New Roman"/>
          <w:sz w:val="28"/>
          <w:szCs w:val="28"/>
          <w:lang w:val="en-US" w:eastAsia="ru-RU"/>
        </w:rPr>
        <w:t xml:space="preserve">, </w:t>
      </w:r>
      <w:proofErr w:type="spellStart"/>
      <w:r w:rsidRPr="00EE5701">
        <w:rPr>
          <w:rFonts w:ascii="Times New Roman" w:eastAsia="Times New Roman" w:hAnsi="Times New Roman" w:cs="Times New Roman"/>
          <w:sz w:val="28"/>
          <w:szCs w:val="28"/>
          <w:lang w:val="en-US" w:eastAsia="ru-RU"/>
        </w:rPr>
        <w:t>grammatik</w:t>
      </w:r>
      <w:proofErr w:type="spellEnd"/>
      <w:r w:rsidRPr="007E5958">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asar</w:t>
      </w:r>
      <w:proofErr w:type="spellEnd"/>
      <w:r w:rsidRPr="007E5958">
        <w:rPr>
          <w:rFonts w:ascii="Times New Roman" w:eastAsia="Times New Roman" w:hAnsi="Times New Roman" w:cs="Times New Roman"/>
          <w:sz w:val="28"/>
          <w:szCs w:val="28"/>
          <w:lang w:val="en-US" w:eastAsia="ru-RU"/>
        </w:rPr>
        <w:t xml:space="preserve">, </w:t>
      </w:r>
      <w:r w:rsidRPr="00EE5701">
        <w:rPr>
          <w:rFonts w:ascii="Times New Roman" w:eastAsia="Times New Roman" w:hAnsi="Times New Roman" w:cs="Times New Roman"/>
          <w:sz w:val="28"/>
          <w:szCs w:val="28"/>
          <w:lang w:val="en-US" w:eastAsia="ru-RU"/>
        </w:rPr>
        <w:t>Liv</w:t>
      </w:r>
      <w:r>
        <w:rPr>
          <w:rFonts w:ascii="Times New Roman" w:eastAsia="Times New Roman" w:hAnsi="Times New Roman" w:cs="Times New Roman"/>
          <w:sz w:val="28"/>
          <w:szCs w:val="28"/>
          <w:lang w:val="en-US" w:eastAsia="ru-RU"/>
        </w:rPr>
        <w:t>an</w:t>
      </w:r>
      <w:r w:rsidRPr="007E5958">
        <w:rPr>
          <w:rFonts w:ascii="Times New Roman" w:eastAsia="Times New Roman" w:hAnsi="Times New Roman" w:cs="Times New Roman"/>
          <w:sz w:val="28"/>
          <w:szCs w:val="28"/>
          <w:lang w:val="en-US" w:eastAsia="ru-RU"/>
        </w:rPr>
        <w:t xml:space="preserve"> </w:t>
      </w:r>
      <w:proofErr w:type="spellStart"/>
      <w:r w:rsidRPr="00EE5701">
        <w:rPr>
          <w:rFonts w:ascii="Times New Roman" w:eastAsia="Times New Roman" w:hAnsi="Times New Roman" w:cs="Times New Roman"/>
          <w:sz w:val="28"/>
          <w:szCs w:val="28"/>
          <w:lang w:val="en-US" w:eastAsia="ru-RU"/>
        </w:rPr>
        <w:t>ordeni</w:t>
      </w:r>
      <w:proofErr w:type="spellEnd"/>
      <w:r w:rsidRPr="007E5958">
        <w:rPr>
          <w:rFonts w:ascii="Times New Roman" w:eastAsia="Times New Roman" w:hAnsi="Times New Roman" w:cs="Times New Roman"/>
          <w:sz w:val="28"/>
          <w:szCs w:val="28"/>
          <w:lang w:val="en-US" w:eastAsia="ru-RU"/>
        </w:rPr>
        <w:t xml:space="preserve">, </w:t>
      </w:r>
      <w:r w:rsidRPr="00EE5701">
        <w:rPr>
          <w:rFonts w:ascii="Times New Roman" w:eastAsia="Times New Roman" w:hAnsi="Times New Roman" w:cs="Times New Roman"/>
          <w:sz w:val="28"/>
          <w:szCs w:val="28"/>
          <w:lang w:val="en-US" w:eastAsia="ru-RU"/>
        </w:rPr>
        <w:t>Arab</w:t>
      </w:r>
      <w:r w:rsidRPr="007E5958">
        <w:rPr>
          <w:rFonts w:ascii="Times New Roman" w:eastAsia="Times New Roman" w:hAnsi="Times New Roman" w:cs="Times New Roman"/>
          <w:sz w:val="28"/>
          <w:szCs w:val="28"/>
          <w:lang w:val="en-US" w:eastAsia="ru-RU"/>
        </w:rPr>
        <w:t>-</w:t>
      </w:r>
      <w:proofErr w:type="spellStart"/>
      <w:r w:rsidRPr="00EE5701">
        <w:rPr>
          <w:rFonts w:ascii="Times New Roman" w:eastAsia="Times New Roman" w:hAnsi="Times New Roman" w:cs="Times New Roman"/>
          <w:sz w:val="28"/>
          <w:szCs w:val="28"/>
          <w:lang w:val="en-US" w:eastAsia="ru-RU"/>
        </w:rPr>
        <w:t>xristian</w:t>
      </w:r>
      <w:proofErr w:type="spellEnd"/>
      <w:r w:rsidRPr="007E5958">
        <w:rPr>
          <w:rFonts w:ascii="Times New Roman" w:eastAsia="Times New Roman" w:hAnsi="Times New Roman" w:cs="Times New Roman"/>
          <w:sz w:val="28"/>
          <w:szCs w:val="28"/>
          <w:lang w:val="en-US" w:eastAsia="ru-RU"/>
        </w:rPr>
        <w:t xml:space="preserve"> </w:t>
      </w:r>
      <w:proofErr w:type="spellStart"/>
      <w:r w:rsidRPr="00EE5701">
        <w:rPr>
          <w:rFonts w:ascii="Times New Roman" w:eastAsia="Times New Roman" w:hAnsi="Times New Roman" w:cs="Times New Roman"/>
          <w:sz w:val="28"/>
          <w:szCs w:val="28"/>
          <w:lang w:val="en-US" w:eastAsia="ru-RU"/>
        </w:rPr>
        <w:t>adabiyoti</w:t>
      </w:r>
      <w:proofErr w:type="spellEnd"/>
      <w:r w:rsidRPr="007E5958">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Xala</w:t>
      </w:r>
      <w:r w:rsidRPr="00EE5701">
        <w:rPr>
          <w:rFonts w:ascii="Times New Roman" w:eastAsia="Times New Roman" w:hAnsi="Times New Roman" w:cs="Times New Roman"/>
          <w:sz w:val="28"/>
          <w:szCs w:val="28"/>
          <w:lang w:val="en-US" w:eastAsia="ru-RU"/>
        </w:rPr>
        <w:t>b</w:t>
      </w:r>
      <w:proofErr w:type="spellEnd"/>
      <w:r w:rsidRPr="007E5958">
        <w:rPr>
          <w:rFonts w:ascii="Times New Roman" w:eastAsia="Times New Roman" w:hAnsi="Times New Roman" w:cs="Times New Roman"/>
          <w:sz w:val="28"/>
          <w:szCs w:val="28"/>
          <w:lang w:val="en-US" w:eastAsia="ru-RU"/>
        </w:rPr>
        <w:t xml:space="preserve">, </w:t>
      </w:r>
      <w:r w:rsidRPr="00EE5701">
        <w:rPr>
          <w:rFonts w:ascii="Times New Roman" w:eastAsia="Times New Roman" w:hAnsi="Times New Roman" w:cs="Times New Roman"/>
          <w:sz w:val="28"/>
          <w:szCs w:val="28"/>
          <w:lang w:val="en-US" w:eastAsia="ru-RU"/>
        </w:rPr>
        <w:t>Arab</w:t>
      </w:r>
      <w:r w:rsidRPr="007E5958">
        <w:rPr>
          <w:rFonts w:ascii="Times New Roman" w:eastAsia="Times New Roman" w:hAnsi="Times New Roman" w:cs="Times New Roman"/>
          <w:sz w:val="28"/>
          <w:szCs w:val="28"/>
          <w:lang w:val="en-US" w:eastAsia="ru-RU"/>
        </w:rPr>
        <w:t xml:space="preserve"> </w:t>
      </w:r>
      <w:proofErr w:type="spellStart"/>
      <w:r w:rsidRPr="00EE5701">
        <w:rPr>
          <w:rFonts w:ascii="Times New Roman" w:eastAsia="Times New Roman" w:hAnsi="Times New Roman" w:cs="Times New Roman"/>
          <w:sz w:val="28"/>
          <w:szCs w:val="28"/>
          <w:lang w:val="en-US" w:eastAsia="ru-RU"/>
        </w:rPr>
        <w:t>klassik</w:t>
      </w:r>
      <w:proofErr w:type="spellEnd"/>
      <w:r w:rsidRPr="007E5958">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 xml:space="preserve"> </w:t>
      </w:r>
      <w:proofErr w:type="spellStart"/>
      <w:r w:rsidRPr="00EE5701">
        <w:rPr>
          <w:rFonts w:ascii="Times New Roman" w:eastAsia="Times New Roman" w:hAnsi="Times New Roman" w:cs="Times New Roman"/>
          <w:sz w:val="28"/>
          <w:szCs w:val="28"/>
          <w:lang w:val="en-US" w:eastAsia="ru-RU"/>
        </w:rPr>
        <w:t>tili</w:t>
      </w:r>
      <w:proofErr w:type="spellEnd"/>
      <w:r w:rsidRPr="007E5958">
        <w:rPr>
          <w:rFonts w:ascii="Times New Roman" w:eastAsia="Times New Roman" w:hAnsi="Times New Roman" w:cs="Times New Roman"/>
          <w:sz w:val="28"/>
          <w:szCs w:val="28"/>
          <w:lang w:val="en-US" w:eastAsia="ru-RU"/>
        </w:rPr>
        <w:t xml:space="preserve">, </w:t>
      </w:r>
      <w:proofErr w:type="spellStart"/>
      <w:r w:rsidRPr="00EE5701">
        <w:rPr>
          <w:rFonts w:ascii="Times New Roman" w:eastAsia="Times New Roman" w:hAnsi="Times New Roman" w:cs="Times New Roman"/>
          <w:sz w:val="28"/>
          <w:szCs w:val="28"/>
          <w:lang w:val="en-US" w:eastAsia="ru-RU"/>
        </w:rPr>
        <w:t>ilmiy</w:t>
      </w:r>
      <w:proofErr w:type="spellEnd"/>
      <w:r w:rsidRPr="007E5958">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jamiyat</w:t>
      </w:r>
      <w:proofErr w:type="spellEnd"/>
      <w:r>
        <w:rPr>
          <w:rFonts w:ascii="Times New Roman" w:eastAsia="Times New Roman" w:hAnsi="Times New Roman" w:cs="Times New Roman"/>
          <w:sz w:val="28"/>
          <w:szCs w:val="28"/>
          <w:lang w:val="uz-Cyrl-UZ" w:eastAsia="ru-RU"/>
        </w:rPr>
        <w:t>.</w:t>
      </w:r>
    </w:p>
    <w:bookmarkEnd w:id="2"/>
    <w:p w14:paraId="44015C14" w14:textId="77777777" w:rsidR="00AF0D50" w:rsidRPr="00FE359D" w:rsidRDefault="00AF0D50" w:rsidP="00AF0D50">
      <w:pPr>
        <w:shd w:val="clear" w:color="auto" w:fill="FFFFFF"/>
        <w:spacing w:after="0" w:line="360" w:lineRule="auto"/>
        <w:jc w:val="both"/>
        <w:rPr>
          <w:rFonts w:ascii="Times New Roman" w:eastAsia="Times New Roman" w:hAnsi="Times New Roman" w:cs="Times New Roman"/>
          <w:sz w:val="28"/>
          <w:szCs w:val="28"/>
          <w:lang w:val="uz-Cyrl-UZ" w:eastAsia="ru-RU"/>
        </w:rPr>
      </w:pPr>
    </w:p>
    <w:p w14:paraId="1C87DD24" w14:textId="77777777" w:rsidR="00B9675F" w:rsidRDefault="00AF0D50" w:rsidP="00AF0D50">
      <w:pPr>
        <w:shd w:val="clear" w:color="auto" w:fill="FFFFFF"/>
        <w:spacing w:after="0" w:line="360" w:lineRule="auto"/>
        <w:jc w:val="both"/>
        <w:rPr>
          <w:rFonts w:asciiTheme="majorBidi" w:hAnsiTheme="majorBidi" w:cstheme="majorBidi"/>
          <w:sz w:val="28"/>
          <w:szCs w:val="28"/>
          <w:lang w:val="en-US"/>
        </w:rPr>
      </w:pPr>
      <w:r>
        <w:rPr>
          <w:rFonts w:ascii="Times New Roman" w:eastAsia="Times New Roman" w:hAnsi="Times New Roman" w:cs="Times New Roman"/>
          <w:b/>
          <w:bCs/>
          <w:sz w:val="28"/>
          <w:szCs w:val="28"/>
          <w:lang w:val="uz-Cyrl-UZ" w:eastAsia="ru-RU"/>
        </w:rPr>
        <w:t xml:space="preserve">      </w:t>
      </w:r>
      <w:r w:rsidRPr="00EE5701">
        <w:rPr>
          <w:rFonts w:ascii="Times New Roman" w:eastAsia="Times New Roman" w:hAnsi="Times New Roman" w:cs="Times New Roman"/>
          <w:b/>
          <w:bCs/>
          <w:sz w:val="28"/>
          <w:szCs w:val="28"/>
          <w:lang w:val="en-US" w:eastAsia="ru-RU"/>
        </w:rPr>
        <w:t>Abstract:</w:t>
      </w:r>
      <w:r w:rsidRPr="00EE5701">
        <w:rPr>
          <w:rFonts w:ascii="Times New Roman" w:eastAsia="Times New Roman" w:hAnsi="Times New Roman" w:cs="Times New Roman"/>
          <w:sz w:val="28"/>
          <w:szCs w:val="28"/>
          <w:lang w:val="en-US" w:eastAsia="ru-RU"/>
        </w:rPr>
        <w:t xml:space="preserve"> The article examines the life and </w:t>
      </w:r>
      <w:r w:rsidRPr="00C177EA">
        <w:rPr>
          <w:rFonts w:ascii="Times New Roman" w:eastAsia="Times New Roman" w:hAnsi="Times New Roman" w:cs="Times New Roman"/>
          <w:color w:val="FF0000"/>
          <w:sz w:val="28"/>
          <w:szCs w:val="28"/>
          <w:lang w:val="en-US" w:eastAsia="ru-RU"/>
        </w:rPr>
        <w:t>m</w:t>
      </w:r>
      <w:r w:rsidR="00C177EA" w:rsidRPr="00C177EA">
        <w:rPr>
          <w:rFonts w:ascii="Times New Roman" w:eastAsia="Times New Roman" w:hAnsi="Times New Roman" w:cs="Times New Roman"/>
          <w:color w:val="FF0000"/>
          <w:sz w:val="28"/>
          <w:szCs w:val="28"/>
          <w:lang w:val="en-US" w:eastAsia="ru-RU"/>
        </w:rPr>
        <w:t>ultifaceted</w:t>
      </w:r>
      <w:r w:rsidRPr="00EE5701">
        <w:rPr>
          <w:rFonts w:ascii="Times New Roman" w:eastAsia="Times New Roman" w:hAnsi="Times New Roman" w:cs="Times New Roman"/>
          <w:sz w:val="28"/>
          <w:szCs w:val="28"/>
          <w:lang w:val="en-US" w:eastAsia="ru-RU"/>
        </w:rPr>
        <w:t xml:space="preserve"> work of Herman Farhat (1670-1732), the Maronite Archbishop of Haleb (Aleppo</w:t>
      </w:r>
      <w:r>
        <w:rPr>
          <w:rFonts w:ascii="Times New Roman" w:eastAsia="Times New Roman" w:hAnsi="Times New Roman" w:cs="Times New Roman"/>
          <w:sz w:val="28"/>
          <w:szCs w:val="28"/>
          <w:lang w:val="en-US" w:eastAsia="ru-RU"/>
        </w:rPr>
        <w:t>, Syria</w:t>
      </w:r>
      <w:r w:rsidRPr="00EE5701">
        <w:rPr>
          <w:rFonts w:ascii="Times New Roman" w:eastAsia="Times New Roman" w:hAnsi="Times New Roman" w:cs="Times New Roman"/>
          <w:sz w:val="28"/>
          <w:szCs w:val="28"/>
          <w:lang w:val="en-US" w:eastAsia="ru-RU"/>
        </w:rPr>
        <w:t>), who is considered a significant figure in the history of Arabic literature. Th</w:t>
      </w:r>
      <w:r w:rsidR="004E38CE">
        <w:rPr>
          <w:rFonts w:ascii="Times New Roman" w:eastAsia="Times New Roman" w:hAnsi="Times New Roman" w:cs="Times New Roman"/>
          <w:sz w:val="28"/>
          <w:szCs w:val="28"/>
          <w:lang w:val="en-US" w:eastAsia="ru-RU"/>
        </w:rPr>
        <w:t>e following article</w:t>
      </w:r>
      <w:r w:rsidRPr="00EE5701">
        <w:rPr>
          <w:rFonts w:ascii="Times New Roman" w:eastAsia="Times New Roman" w:hAnsi="Times New Roman" w:cs="Times New Roman"/>
          <w:sz w:val="28"/>
          <w:szCs w:val="28"/>
          <w:lang w:val="en-US" w:eastAsia="ru-RU"/>
        </w:rPr>
        <w:t xml:space="preserve"> also deals with </w:t>
      </w:r>
      <w:r w:rsidR="00B9675F">
        <w:rPr>
          <w:rFonts w:ascii="Times New Roman" w:eastAsia="Times New Roman" w:hAnsi="Times New Roman" w:cs="Times New Roman"/>
          <w:sz w:val="28"/>
          <w:szCs w:val="28"/>
          <w:lang w:val="en-US" w:eastAsia="ru-RU"/>
        </w:rPr>
        <w:t xml:space="preserve">the work </w:t>
      </w:r>
      <w:r w:rsidRPr="007E5958">
        <w:rPr>
          <w:rFonts w:ascii="Times New Roman" w:eastAsia="Times New Roman" w:hAnsi="Times New Roman" w:cs="Times New Roman"/>
          <w:i/>
          <w:iCs/>
          <w:sz w:val="28"/>
          <w:szCs w:val="28"/>
          <w:lang w:val="en-US" w:eastAsia="ru-RU"/>
        </w:rPr>
        <w:t>Bahs al-</w:t>
      </w:r>
      <w:proofErr w:type="spellStart"/>
      <w:r w:rsidRPr="007E5958">
        <w:rPr>
          <w:rFonts w:ascii="Times New Roman" w:eastAsia="Times New Roman" w:hAnsi="Times New Roman" w:cs="Times New Roman"/>
          <w:i/>
          <w:iCs/>
          <w:sz w:val="28"/>
          <w:szCs w:val="28"/>
          <w:lang w:val="en-US" w:eastAsia="ru-RU"/>
        </w:rPr>
        <w:t>matalib</w:t>
      </w:r>
      <w:proofErr w:type="spellEnd"/>
      <w:r w:rsidRPr="007E5958">
        <w:rPr>
          <w:rFonts w:ascii="Times New Roman" w:eastAsia="Times New Roman" w:hAnsi="Times New Roman" w:cs="Times New Roman"/>
          <w:i/>
          <w:iCs/>
          <w:sz w:val="28"/>
          <w:szCs w:val="28"/>
          <w:lang w:val="en-US" w:eastAsia="ru-RU"/>
        </w:rPr>
        <w:t xml:space="preserve"> </w:t>
      </w:r>
      <w:proofErr w:type="spellStart"/>
      <w:r w:rsidRPr="007E5958">
        <w:rPr>
          <w:rFonts w:ascii="Times New Roman" w:eastAsia="Times New Roman" w:hAnsi="Times New Roman" w:cs="Times New Roman"/>
          <w:i/>
          <w:iCs/>
          <w:sz w:val="28"/>
          <w:szCs w:val="28"/>
          <w:lang w:val="en-US" w:eastAsia="ru-RU"/>
        </w:rPr>
        <w:t>wa</w:t>
      </w:r>
      <w:proofErr w:type="spellEnd"/>
      <w:r w:rsidRPr="007E5958">
        <w:rPr>
          <w:rFonts w:ascii="Times New Roman" w:eastAsia="Times New Roman" w:hAnsi="Times New Roman" w:cs="Times New Roman"/>
          <w:i/>
          <w:iCs/>
          <w:sz w:val="28"/>
          <w:szCs w:val="28"/>
          <w:lang w:val="en-US" w:eastAsia="ru-RU"/>
        </w:rPr>
        <w:t xml:space="preserve"> </w:t>
      </w:r>
      <w:proofErr w:type="spellStart"/>
      <w:r w:rsidRPr="007E5958">
        <w:rPr>
          <w:rFonts w:ascii="Times New Roman" w:eastAsia="Times New Roman" w:hAnsi="Times New Roman" w:cs="Times New Roman"/>
          <w:i/>
          <w:iCs/>
          <w:sz w:val="28"/>
          <w:szCs w:val="28"/>
          <w:lang w:val="en-US" w:eastAsia="ru-RU"/>
        </w:rPr>
        <w:t>hass</w:t>
      </w:r>
      <w:proofErr w:type="spellEnd"/>
      <w:r w:rsidRPr="007E5958">
        <w:rPr>
          <w:rFonts w:ascii="Times New Roman" w:eastAsia="Times New Roman" w:hAnsi="Times New Roman" w:cs="Times New Roman"/>
          <w:i/>
          <w:iCs/>
          <w:sz w:val="28"/>
          <w:szCs w:val="28"/>
          <w:lang w:val="en-US" w:eastAsia="ru-RU"/>
        </w:rPr>
        <w:t xml:space="preserve"> al-</w:t>
      </w:r>
      <w:proofErr w:type="spellStart"/>
      <w:r w:rsidRPr="007E5958">
        <w:rPr>
          <w:rFonts w:ascii="Times New Roman" w:eastAsia="Times New Roman" w:hAnsi="Times New Roman" w:cs="Times New Roman"/>
          <w:i/>
          <w:iCs/>
          <w:sz w:val="28"/>
          <w:szCs w:val="28"/>
          <w:lang w:val="en-US" w:eastAsia="ru-RU"/>
        </w:rPr>
        <w:t>talib</w:t>
      </w:r>
      <w:proofErr w:type="spellEnd"/>
      <w:r>
        <w:rPr>
          <w:rFonts w:ascii="Times New Roman" w:eastAsia="Times New Roman" w:hAnsi="Times New Roman" w:cs="Times New Roman"/>
          <w:i/>
          <w:iCs/>
          <w:sz w:val="28"/>
          <w:szCs w:val="28"/>
          <w:lang w:val="en-US" w:eastAsia="ru-RU"/>
        </w:rPr>
        <w:t xml:space="preserve"> </w:t>
      </w:r>
      <w:r w:rsidRPr="00367512">
        <w:rPr>
          <w:rFonts w:asciiTheme="majorBidi" w:eastAsia="Times New Roman" w:hAnsiTheme="majorBidi" w:cstheme="majorBidi"/>
          <w:sz w:val="28"/>
          <w:szCs w:val="28"/>
          <w:lang w:val="en-US" w:eastAsia="ru-RU"/>
        </w:rPr>
        <w:t>(</w:t>
      </w:r>
      <w:r w:rsidRPr="00367512">
        <w:rPr>
          <w:rFonts w:asciiTheme="majorBidi" w:hAnsiTheme="majorBidi" w:cstheme="majorBidi"/>
          <w:sz w:val="28"/>
          <w:szCs w:val="28"/>
          <w:lang w:val="en-US"/>
        </w:rPr>
        <w:t>“</w:t>
      </w:r>
      <w:r w:rsidR="00B9675F" w:rsidRPr="00B9675F">
        <w:rPr>
          <w:rFonts w:asciiTheme="majorBidi" w:hAnsiTheme="majorBidi" w:cstheme="majorBidi"/>
          <w:sz w:val="28"/>
          <w:szCs w:val="28"/>
          <w:lang w:val="en-US"/>
        </w:rPr>
        <w:t xml:space="preserve">Studying the issues and motivating students </w:t>
      </w:r>
      <w:r w:rsidR="00B9675F">
        <w:rPr>
          <w:rFonts w:asciiTheme="majorBidi" w:hAnsiTheme="majorBidi" w:cstheme="majorBidi"/>
          <w:sz w:val="28"/>
          <w:szCs w:val="28"/>
          <w:lang w:val="en-US"/>
        </w:rPr>
        <w:t>(</w:t>
      </w:r>
      <w:r w:rsidR="00B9675F" w:rsidRPr="00B9675F">
        <w:rPr>
          <w:rFonts w:asciiTheme="majorBidi" w:hAnsiTheme="majorBidi" w:cstheme="majorBidi"/>
          <w:sz w:val="28"/>
          <w:szCs w:val="28"/>
          <w:lang w:val="en-US"/>
        </w:rPr>
        <w:t>to learn Arabic</w:t>
      </w:r>
      <w:r w:rsidR="00B9675F">
        <w:rPr>
          <w:rFonts w:asciiTheme="majorBidi" w:hAnsiTheme="majorBidi" w:cstheme="majorBidi"/>
          <w:sz w:val="28"/>
          <w:szCs w:val="28"/>
          <w:lang w:val="en-US"/>
        </w:rPr>
        <w:t>)</w:t>
      </w:r>
      <w:r w:rsidRPr="00367512">
        <w:rPr>
          <w:rFonts w:asciiTheme="majorBidi" w:hAnsiTheme="majorBidi" w:cstheme="majorBidi"/>
          <w:sz w:val="28"/>
          <w:szCs w:val="28"/>
          <w:lang w:val="en-US"/>
        </w:rPr>
        <w:t>”</w:t>
      </w:r>
      <w:r w:rsidR="00B9675F">
        <w:rPr>
          <w:rFonts w:asciiTheme="majorBidi" w:hAnsiTheme="majorBidi" w:cstheme="majorBidi"/>
          <w:sz w:val="28"/>
          <w:szCs w:val="28"/>
          <w:lang w:val="en-US"/>
        </w:rPr>
        <w:t xml:space="preserve">. </w:t>
      </w:r>
    </w:p>
    <w:p w14:paraId="08287052" w14:textId="77777777" w:rsidR="00F041B2" w:rsidRDefault="00062748" w:rsidP="00AF0D50">
      <w:pPr>
        <w:shd w:val="clear" w:color="auto" w:fill="FFFFFF"/>
        <w:spacing w:after="0" w:line="360" w:lineRule="auto"/>
        <w:jc w:val="both"/>
        <w:rPr>
          <w:rFonts w:ascii="Times New Roman" w:eastAsia="Times New Roman" w:hAnsi="Times New Roman" w:cs="Times New Roman"/>
          <w:sz w:val="28"/>
          <w:szCs w:val="28"/>
          <w:lang w:val="en-US" w:eastAsia="ru-RU"/>
        </w:rPr>
      </w:pPr>
      <w:r>
        <w:rPr>
          <w:rFonts w:ascii="Times New Roman" w:hAnsi="Times New Roman" w:cs="Times New Roman"/>
          <w:sz w:val="28"/>
          <w:szCs w:val="28"/>
          <w:lang w:val="en-US"/>
        </w:rPr>
        <w:lastRenderedPageBreak/>
        <w:t xml:space="preserve">     </w:t>
      </w:r>
      <w:r w:rsidRPr="007F483A">
        <w:rPr>
          <w:rFonts w:ascii="Times New Roman" w:hAnsi="Times New Roman" w:cs="Times New Roman"/>
          <w:color w:val="FF0000"/>
          <w:sz w:val="28"/>
          <w:szCs w:val="28"/>
          <w:lang w:val="en-US"/>
        </w:rPr>
        <w:t>In this article, we used a copy of the manuscript kept in the collection of the National Library of Israel (Inv. No. 397, V. 1</w:t>
      </w:r>
      <w:r w:rsidR="007F483A" w:rsidRPr="007F483A">
        <w:rPr>
          <w:rFonts w:ascii="Times New Roman" w:hAnsi="Times New Roman" w:cs="Times New Roman"/>
          <w:color w:val="FF0000"/>
          <w:sz w:val="28"/>
          <w:szCs w:val="28"/>
          <w:vertAlign w:val="superscript"/>
          <w:lang w:val="en-US"/>
        </w:rPr>
        <w:t>B</w:t>
      </w:r>
      <w:r w:rsidRPr="007F483A">
        <w:rPr>
          <w:rFonts w:ascii="Times New Roman" w:hAnsi="Times New Roman" w:cs="Times New Roman"/>
          <w:color w:val="FF0000"/>
          <w:sz w:val="28"/>
          <w:szCs w:val="28"/>
          <w:lang w:val="en-US"/>
        </w:rPr>
        <w:t>-150</w:t>
      </w:r>
      <w:r w:rsidR="007F483A" w:rsidRPr="007F483A">
        <w:rPr>
          <w:rFonts w:ascii="Times New Roman" w:hAnsi="Times New Roman" w:cs="Times New Roman"/>
          <w:color w:val="FF0000"/>
          <w:sz w:val="28"/>
          <w:szCs w:val="28"/>
          <w:vertAlign w:val="superscript"/>
          <w:lang w:val="en-US"/>
        </w:rPr>
        <w:t>B</w:t>
      </w:r>
      <w:r w:rsidRPr="007F483A">
        <w:rPr>
          <w:rFonts w:ascii="Times New Roman" w:hAnsi="Times New Roman" w:cs="Times New Roman"/>
          <w:color w:val="FF0000"/>
          <w:sz w:val="28"/>
          <w:szCs w:val="28"/>
          <w:lang w:val="en-US"/>
        </w:rPr>
        <w:t>) and the issue of the reasons for its writing</w:t>
      </w:r>
      <w:r w:rsidR="007F483A" w:rsidRPr="007F483A">
        <w:rPr>
          <w:rFonts w:ascii="Times New Roman" w:hAnsi="Times New Roman" w:cs="Times New Roman"/>
          <w:color w:val="FF0000"/>
          <w:sz w:val="28"/>
          <w:szCs w:val="28"/>
          <w:lang w:val="en-US"/>
        </w:rPr>
        <w:t xml:space="preserve"> is considered in the article.</w:t>
      </w:r>
      <w:r w:rsidR="00566255">
        <w:rPr>
          <w:rFonts w:ascii="Times New Roman" w:hAnsi="Times New Roman" w:cs="Times New Roman"/>
          <w:sz w:val="28"/>
          <w:szCs w:val="28"/>
          <w:lang w:val="en-US"/>
        </w:rPr>
        <w:t xml:space="preserve"> </w:t>
      </w:r>
      <w:r w:rsidR="00566255" w:rsidRPr="00566255">
        <w:rPr>
          <w:rFonts w:ascii="Times New Roman" w:eastAsia="Times New Roman" w:hAnsi="Times New Roman" w:cs="Times New Roman"/>
          <w:color w:val="FF0000"/>
          <w:sz w:val="28"/>
          <w:szCs w:val="28"/>
          <w:lang w:val="en-US" w:eastAsia="ru-RU"/>
        </w:rPr>
        <w:t>Initially</w:t>
      </w:r>
      <w:r w:rsidR="00566255">
        <w:rPr>
          <w:rFonts w:ascii="Times New Roman" w:eastAsia="Times New Roman" w:hAnsi="Times New Roman" w:cs="Times New Roman"/>
          <w:sz w:val="28"/>
          <w:szCs w:val="28"/>
          <w:lang w:val="en-US" w:eastAsia="ru-RU"/>
        </w:rPr>
        <w:t xml:space="preserve">, </w:t>
      </w:r>
      <w:r w:rsidR="00AF0D50" w:rsidRPr="00E43F85">
        <w:rPr>
          <w:rFonts w:ascii="Times New Roman" w:eastAsia="Times New Roman" w:hAnsi="Times New Roman" w:cs="Times New Roman"/>
          <w:i/>
          <w:iCs/>
          <w:sz w:val="28"/>
          <w:szCs w:val="28"/>
          <w:lang w:val="en-US" w:eastAsia="ru-RU"/>
        </w:rPr>
        <w:t>Bahs al-</w:t>
      </w:r>
      <w:proofErr w:type="spellStart"/>
      <w:r w:rsidR="00AF0D50" w:rsidRPr="00E43F85">
        <w:rPr>
          <w:rFonts w:ascii="Times New Roman" w:eastAsia="Times New Roman" w:hAnsi="Times New Roman" w:cs="Times New Roman"/>
          <w:i/>
          <w:iCs/>
          <w:sz w:val="28"/>
          <w:szCs w:val="28"/>
          <w:lang w:val="en-US" w:eastAsia="ru-RU"/>
        </w:rPr>
        <w:t>matalib</w:t>
      </w:r>
      <w:proofErr w:type="spellEnd"/>
      <w:r w:rsidR="00AF0D50" w:rsidRPr="00E43F85">
        <w:rPr>
          <w:rFonts w:ascii="Times New Roman" w:eastAsia="Times New Roman" w:hAnsi="Times New Roman" w:cs="Times New Roman"/>
          <w:sz w:val="28"/>
          <w:szCs w:val="28"/>
          <w:lang w:val="en-US" w:eastAsia="ru-RU"/>
        </w:rPr>
        <w:t xml:space="preserve"> </w:t>
      </w:r>
      <w:r w:rsidR="00566255" w:rsidRPr="00566255">
        <w:rPr>
          <w:rFonts w:ascii="Times New Roman" w:eastAsia="Times New Roman" w:hAnsi="Times New Roman" w:cs="Times New Roman"/>
          <w:color w:val="FF0000"/>
          <w:sz w:val="28"/>
          <w:szCs w:val="28"/>
          <w:lang w:val="en-US" w:eastAsia="ru-RU"/>
        </w:rPr>
        <w:t>was</w:t>
      </w:r>
      <w:r w:rsidR="00AF0D50" w:rsidRPr="00566255">
        <w:rPr>
          <w:rFonts w:ascii="Times New Roman" w:eastAsia="Times New Roman" w:hAnsi="Times New Roman" w:cs="Times New Roman"/>
          <w:color w:val="FF0000"/>
          <w:sz w:val="28"/>
          <w:szCs w:val="28"/>
          <w:lang w:val="en-US" w:eastAsia="ru-RU"/>
        </w:rPr>
        <w:t xml:space="preserve"> </w:t>
      </w:r>
      <w:r w:rsidR="00AF0D50" w:rsidRPr="00E43F85">
        <w:rPr>
          <w:rFonts w:ascii="Times New Roman" w:eastAsia="Times New Roman" w:hAnsi="Times New Roman" w:cs="Times New Roman"/>
          <w:sz w:val="28"/>
          <w:szCs w:val="28"/>
          <w:lang w:val="en-US" w:eastAsia="ru-RU"/>
        </w:rPr>
        <w:t>a guide for non-native speakers of Arabic, which was subsequently used as a teaching aid in schools in the Arab provinces of the Ottoman Empire, especially in the semi-autonomous region of Mount Lebanon, and in the city of Beirut (Lebanon) for over 200 years, until mid-20th century</w:t>
      </w:r>
      <w:r w:rsidR="00AF0D50">
        <w:rPr>
          <w:rFonts w:ascii="Times New Roman" w:eastAsia="Times New Roman" w:hAnsi="Times New Roman" w:cs="Times New Roman"/>
          <w:sz w:val="28"/>
          <w:szCs w:val="28"/>
          <w:lang w:val="en-US" w:eastAsia="ru-RU"/>
        </w:rPr>
        <w:t>.</w:t>
      </w:r>
      <w:r w:rsidR="00AF0D50" w:rsidRPr="00E43F85">
        <w:rPr>
          <w:rFonts w:ascii="Times New Roman" w:eastAsia="Times New Roman" w:hAnsi="Times New Roman" w:cs="Times New Roman"/>
          <w:sz w:val="28"/>
          <w:szCs w:val="28"/>
          <w:lang w:val="en-US" w:eastAsia="ru-RU"/>
        </w:rPr>
        <w:t xml:space="preserve"> This grammar course had a great resonance in the Arab world and was the first written </w:t>
      </w:r>
      <w:r w:rsidR="00566255" w:rsidRPr="00566255">
        <w:rPr>
          <w:rFonts w:ascii="Times New Roman" w:eastAsia="Times New Roman" w:hAnsi="Times New Roman" w:cs="Times New Roman"/>
          <w:color w:val="FF0000"/>
          <w:sz w:val="28"/>
          <w:szCs w:val="28"/>
          <w:lang w:val="en-US" w:eastAsia="ru-RU"/>
        </w:rPr>
        <w:t>book</w:t>
      </w:r>
      <w:r w:rsidR="00566255">
        <w:rPr>
          <w:rFonts w:ascii="Times New Roman" w:eastAsia="Times New Roman" w:hAnsi="Times New Roman" w:cs="Times New Roman"/>
          <w:sz w:val="28"/>
          <w:szCs w:val="28"/>
          <w:lang w:val="en-US" w:eastAsia="ru-RU"/>
        </w:rPr>
        <w:t xml:space="preserve"> </w:t>
      </w:r>
      <w:r w:rsidR="00AF0D50" w:rsidRPr="00E43F85">
        <w:rPr>
          <w:rFonts w:ascii="Times New Roman" w:eastAsia="Times New Roman" w:hAnsi="Times New Roman" w:cs="Times New Roman"/>
          <w:sz w:val="28"/>
          <w:szCs w:val="28"/>
          <w:lang w:val="en-US" w:eastAsia="ru-RU"/>
        </w:rPr>
        <w:t>by a Christian author (it is still taught in some schools</w:t>
      </w:r>
      <w:r w:rsidR="00AF0D50" w:rsidRPr="00F041B2">
        <w:rPr>
          <w:rFonts w:ascii="Times New Roman" w:eastAsia="Times New Roman" w:hAnsi="Times New Roman" w:cs="Times New Roman"/>
          <w:color w:val="FF0000"/>
          <w:sz w:val="28"/>
          <w:szCs w:val="28"/>
          <w:lang w:val="en-US" w:eastAsia="ru-RU"/>
        </w:rPr>
        <w:t>)</w:t>
      </w:r>
      <w:r w:rsidR="00566255" w:rsidRPr="00F041B2">
        <w:rPr>
          <w:rFonts w:ascii="Times New Roman" w:eastAsia="Times New Roman" w:hAnsi="Times New Roman" w:cs="Times New Roman"/>
          <w:color w:val="FF0000"/>
          <w:sz w:val="28"/>
          <w:szCs w:val="28"/>
          <w:lang w:val="en-US" w:eastAsia="ru-RU"/>
        </w:rPr>
        <w:t>.</w:t>
      </w:r>
      <w:r w:rsidR="00AF0D50" w:rsidRPr="00F041B2">
        <w:rPr>
          <w:rFonts w:ascii="Times New Roman" w:eastAsia="Times New Roman" w:hAnsi="Times New Roman" w:cs="Times New Roman"/>
          <w:color w:val="FF0000"/>
          <w:sz w:val="28"/>
          <w:szCs w:val="28"/>
          <w:lang w:val="en-US" w:eastAsia="ru-RU"/>
        </w:rPr>
        <w:t xml:space="preserve"> </w:t>
      </w:r>
      <w:r w:rsidR="00F041B2" w:rsidRPr="00F041B2">
        <w:rPr>
          <w:rFonts w:ascii="Times New Roman" w:eastAsia="Times New Roman" w:hAnsi="Times New Roman" w:cs="Times New Roman"/>
          <w:color w:val="FF0000"/>
          <w:sz w:val="28"/>
          <w:szCs w:val="28"/>
          <w:lang w:val="en-US" w:eastAsia="ru-RU"/>
        </w:rPr>
        <w:t>German Farhat, who lived a century before the beginning of the Arabic literary renaissance (Nahda) and was known as a scholar, writer and poet, worked hard to realize this Nahda.</w:t>
      </w:r>
      <w:r w:rsidR="00AF0D50" w:rsidRPr="00F041B2">
        <w:rPr>
          <w:rFonts w:ascii="Times New Roman" w:eastAsia="Times New Roman" w:hAnsi="Times New Roman" w:cs="Times New Roman"/>
          <w:color w:val="FF0000"/>
          <w:sz w:val="28"/>
          <w:szCs w:val="28"/>
          <w:lang w:val="en-US" w:eastAsia="ru-RU"/>
        </w:rPr>
        <w:t xml:space="preserve"> </w:t>
      </w:r>
      <w:r w:rsidR="00AF0D50" w:rsidRPr="00EE5701">
        <w:rPr>
          <w:rFonts w:ascii="Times New Roman" w:eastAsia="Times New Roman" w:hAnsi="Times New Roman" w:cs="Times New Roman"/>
          <w:sz w:val="28"/>
          <w:szCs w:val="28"/>
          <w:lang w:val="en-US" w:eastAsia="ru-RU"/>
        </w:rPr>
        <w:t xml:space="preserve">The Archbishop's works on syntax, lexicology, morphology, stylistics, and rhetoric are also noted here. With his works, he </w:t>
      </w:r>
      <w:r w:rsidR="00F041B2" w:rsidRPr="00F041B2">
        <w:rPr>
          <w:rFonts w:ascii="Times New Roman" w:eastAsia="Times New Roman" w:hAnsi="Times New Roman" w:cs="Times New Roman"/>
          <w:color w:val="FF0000"/>
          <w:sz w:val="28"/>
          <w:szCs w:val="28"/>
          <w:lang w:val="en-US" w:eastAsia="ru-RU"/>
        </w:rPr>
        <w:t>tried</w:t>
      </w:r>
      <w:r w:rsidR="00AF0D50" w:rsidRPr="00EE5701">
        <w:rPr>
          <w:rFonts w:ascii="Times New Roman" w:eastAsia="Times New Roman" w:hAnsi="Times New Roman" w:cs="Times New Roman"/>
          <w:sz w:val="28"/>
          <w:szCs w:val="28"/>
          <w:lang w:val="en-US" w:eastAsia="ru-RU"/>
        </w:rPr>
        <w:t xml:space="preserve"> to raise the level of education of the Christian population of the Middle East and change the perception that a Christian allegedly could not perfectly master the holy language of the Koran. </w:t>
      </w:r>
    </w:p>
    <w:p w14:paraId="0336487B" w14:textId="7770D78B" w:rsidR="00AF0D50" w:rsidRPr="00F041B2" w:rsidRDefault="008D5D54" w:rsidP="00AF0D50">
      <w:pPr>
        <w:shd w:val="clear" w:color="auto" w:fill="FFFFFF"/>
        <w:spacing w:after="0" w:line="360" w:lineRule="auto"/>
        <w:jc w:val="both"/>
        <w:rPr>
          <w:rFonts w:ascii="Times New Roman" w:eastAsia="Times New Roman" w:hAnsi="Times New Roman" w:cs="Times New Roman"/>
          <w:sz w:val="28"/>
          <w:szCs w:val="28"/>
          <w:lang w:val="en-US" w:eastAsia="ru-RU"/>
        </w:rPr>
      </w:pPr>
      <w:r w:rsidRPr="008D5D54">
        <w:rPr>
          <w:rFonts w:ascii="Times New Roman" w:eastAsia="Times New Roman" w:hAnsi="Times New Roman" w:cs="Times New Roman"/>
          <w:sz w:val="28"/>
          <w:szCs w:val="28"/>
          <w:lang w:val="en-US" w:eastAsia="ru-RU"/>
        </w:rPr>
        <w:t xml:space="preserve">German Farhat was famous for his </w:t>
      </w:r>
      <w:r w:rsidRPr="008D5D54">
        <w:rPr>
          <w:rFonts w:ascii="Times New Roman" w:eastAsia="Times New Roman" w:hAnsi="Times New Roman" w:cs="Times New Roman"/>
          <w:color w:val="FF0000"/>
          <w:sz w:val="28"/>
          <w:szCs w:val="28"/>
          <w:lang w:val="en-US" w:eastAsia="ru-RU"/>
        </w:rPr>
        <w:t xml:space="preserve">desire to perform the church service with passion and zeal. </w:t>
      </w:r>
      <w:r w:rsidRPr="008D5D54">
        <w:rPr>
          <w:rFonts w:ascii="Times New Roman" w:eastAsia="Times New Roman" w:hAnsi="Times New Roman" w:cs="Times New Roman"/>
          <w:sz w:val="28"/>
          <w:szCs w:val="28"/>
          <w:lang w:val="en-US" w:eastAsia="ru-RU"/>
        </w:rPr>
        <w:t xml:space="preserve">He was the ideological inspirer of the Lebanese monastic order and </w:t>
      </w:r>
      <w:r w:rsidRPr="008D5D54">
        <w:rPr>
          <w:rFonts w:ascii="Times New Roman" w:eastAsia="Times New Roman" w:hAnsi="Times New Roman" w:cs="Times New Roman"/>
          <w:color w:val="FF0000"/>
          <w:sz w:val="28"/>
          <w:szCs w:val="28"/>
          <w:lang w:val="en-US" w:eastAsia="ru-RU"/>
        </w:rPr>
        <w:t xml:space="preserve">served </w:t>
      </w:r>
      <w:r w:rsidRPr="008D5D54">
        <w:rPr>
          <w:rFonts w:ascii="Times New Roman" w:eastAsia="Times New Roman" w:hAnsi="Times New Roman" w:cs="Times New Roman"/>
          <w:sz w:val="28"/>
          <w:szCs w:val="28"/>
          <w:lang w:val="en-US" w:eastAsia="ru-RU"/>
        </w:rPr>
        <w:t xml:space="preserve">as archbishop of one of the most important cities in Ottoman Syria. His active educational and scientific activities </w:t>
      </w:r>
      <w:r w:rsidRPr="008D5D54">
        <w:rPr>
          <w:rFonts w:ascii="Times New Roman" w:eastAsia="Times New Roman" w:hAnsi="Times New Roman" w:cs="Times New Roman"/>
          <w:color w:val="FF0000"/>
          <w:sz w:val="28"/>
          <w:szCs w:val="28"/>
          <w:lang w:val="en-US" w:eastAsia="ru-RU"/>
        </w:rPr>
        <w:t xml:space="preserve">attracted the attention </w:t>
      </w:r>
      <w:r w:rsidRPr="008D5D54">
        <w:rPr>
          <w:rFonts w:ascii="Times New Roman" w:eastAsia="Times New Roman" w:hAnsi="Times New Roman" w:cs="Times New Roman"/>
          <w:sz w:val="28"/>
          <w:szCs w:val="28"/>
          <w:lang w:val="en-US" w:eastAsia="ru-RU"/>
        </w:rPr>
        <w:t>of many scientists and writers of that time. Interest in the personality of the archbishop and his works</w:t>
      </w:r>
      <w:r w:rsidRPr="008D5D54">
        <w:rPr>
          <w:rFonts w:ascii="Times New Roman" w:eastAsia="Times New Roman" w:hAnsi="Times New Roman" w:cs="Times New Roman"/>
          <w:color w:val="FF0000"/>
          <w:sz w:val="28"/>
          <w:szCs w:val="28"/>
          <w:lang w:val="en-US" w:eastAsia="ru-RU"/>
        </w:rPr>
        <w:t xml:space="preserve"> dates back to the late </w:t>
      </w:r>
      <w:r w:rsidRPr="008D5D54">
        <w:rPr>
          <w:rFonts w:ascii="Times New Roman" w:eastAsia="Times New Roman" w:hAnsi="Times New Roman" w:cs="Times New Roman"/>
          <w:sz w:val="28"/>
          <w:szCs w:val="28"/>
          <w:lang w:val="en-US" w:eastAsia="ru-RU"/>
        </w:rPr>
        <w:t xml:space="preserve">19th and early 20th centuries. </w:t>
      </w:r>
    </w:p>
    <w:p w14:paraId="548748A9" w14:textId="77777777" w:rsidR="00AF0D50" w:rsidRPr="00BB199A" w:rsidRDefault="00AF0D50" w:rsidP="00AF0D50">
      <w:pPr>
        <w:shd w:val="clear" w:color="auto" w:fill="FFFFFF"/>
        <w:spacing w:after="0" w:line="360" w:lineRule="auto"/>
        <w:ind w:firstLine="708"/>
        <w:jc w:val="both"/>
        <w:rPr>
          <w:rFonts w:ascii="Times New Roman" w:eastAsia="Times New Roman" w:hAnsi="Times New Roman" w:cs="Times New Roman"/>
          <w:sz w:val="28"/>
          <w:szCs w:val="28"/>
          <w:lang w:val="en-US" w:eastAsia="ru-RU"/>
        </w:rPr>
      </w:pPr>
      <w:r w:rsidRPr="00EE5701">
        <w:rPr>
          <w:rFonts w:ascii="Times New Roman" w:eastAsia="Times New Roman" w:hAnsi="Times New Roman" w:cs="Times New Roman"/>
          <w:b/>
          <w:bCs/>
          <w:sz w:val="28"/>
          <w:szCs w:val="28"/>
          <w:lang w:val="en-US" w:eastAsia="ru-RU"/>
        </w:rPr>
        <w:t xml:space="preserve">Keywords: </w:t>
      </w:r>
      <w:r w:rsidRPr="00EE5701">
        <w:rPr>
          <w:rFonts w:ascii="Times New Roman" w:eastAsia="Times New Roman" w:hAnsi="Times New Roman" w:cs="Times New Roman"/>
          <w:sz w:val="28"/>
          <w:szCs w:val="28"/>
          <w:lang w:val="en-US" w:eastAsia="ru-RU"/>
        </w:rPr>
        <w:t>Herman Farhat, Maronites, Maronite Catholic Church, grammatical composition, Lebanese Order, Arab-Christian literature, Haleb, Arabic classical language, scientific community</w:t>
      </w:r>
    </w:p>
    <w:bookmarkEnd w:id="1"/>
    <w:p w14:paraId="64FB5B27" w14:textId="77777777" w:rsidR="00AF0D50" w:rsidRPr="00762BF1" w:rsidRDefault="00AF0D50" w:rsidP="00AF0D50">
      <w:pPr>
        <w:spacing w:line="360" w:lineRule="auto"/>
        <w:ind w:firstLine="708"/>
        <w:jc w:val="center"/>
        <w:rPr>
          <w:rFonts w:asciiTheme="majorBidi" w:hAnsiTheme="majorBidi" w:cstheme="majorBidi"/>
          <w:b/>
          <w:bCs/>
          <w:sz w:val="28"/>
          <w:szCs w:val="28"/>
        </w:rPr>
      </w:pPr>
      <w:r w:rsidRPr="00762BF1">
        <w:rPr>
          <w:rFonts w:asciiTheme="majorBidi" w:hAnsiTheme="majorBidi" w:cstheme="majorBidi"/>
          <w:b/>
          <w:bCs/>
          <w:sz w:val="28"/>
          <w:szCs w:val="28"/>
        </w:rPr>
        <w:t>ВВЕДЕНИЕ</w:t>
      </w:r>
    </w:p>
    <w:p w14:paraId="19E4DD42" w14:textId="4F792AD8" w:rsidR="00AF0D50" w:rsidRDefault="00AF0D50" w:rsidP="00AF0D50">
      <w:pPr>
        <w:spacing w:line="360" w:lineRule="auto"/>
        <w:ind w:firstLine="708"/>
        <w:jc w:val="both"/>
        <w:rPr>
          <w:rFonts w:asciiTheme="majorBidi" w:hAnsiTheme="majorBidi" w:cstheme="majorBidi"/>
          <w:sz w:val="28"/>
          <w:szCs w:val="28"/>
        </w:rPr>
      </w:pPr>
      <w:r>
        <w:rPr>
          <w:rFonts w:asciiTheme="majorBidi" w:hAnsiTheme="majorBidi" w:cstheme="majorBidi"/>
          <w:sz w:val="28"/>
          <w:szCs w:val="28"/>
        </w:rPr>
        <w:t>Гавриил Герман Фархат (</w:t>
      </w:r>
      <w:proofErr w:type="spellStart"/>
      <w:r>
        <w:rPr>
          <w:rFonts w:asciiTheme="majorBidi" w:hAnsiTheme="majorBidi" w:cstheme="majorBidi"/>
          <w:sz w:val="28"/>
          <w:szCs w:val="28"/>
        </w:rPr>
        <w:t>Джибри`ил</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Джирманус</w:t>
      </w:r>
      <w:proofErr w:type="spellEnd"/>
      <w:r>
        <w:rPr>
          <w:rFonts w:asciiTheme="majorBidi" w:hAnsiTheme="majorBidi" w:cstheme="majorBidi"/>
          <w:sz w:val="28"/>
          <w:szCs w:val="28"/>
        </w:rPr>
        <w:t xml:space="preserve"> Фархат, далее Ибн Фархат) бесспорно является выдающимся многогранной личностью, так как он известен как арабский христианский автор </w:t>
      </w:r>
      <w:r>
        <w:rPr>
          <w:rFonts w:asciiTheme="majorBidi" w:hAnsiTheme="majorBidi" w:cstheme="majorBidi"/>
          <w:sz w:val="28"/>
          <w:szCs w:val="28"/>
          <w:lang w:val="en-US"/>
        </w:rPr>
        <w:t>XVIII</w:t>
      </w:r>
      <w:r>
        <w:rPr>
          <w:rFonts w:asciiTheme="majorBidi" w:hAnsiTheme="majorBidi" w:cstheme="majorBidi"/>
          <w:sz w:val="28"/>
          <w:szCs w:val="28"/>
        </w:rPr>
        <w:t xml:space="preserve"> в.</w:t>
      </w:r>
      <w:r w:rsidRPr="00FE4F89">
        <w:rPr>
          <w:rFonts w:asciiTheme="majorBidi" w:hAnsiTheme="majorBidi" w:cstheme="majorBidi"/>
          <w:sz w:val="28"/>
          <w:szCs w:val="28"/>
        </w:rPr>
        <w:t xml:space="preserve"> </w:t>
      </w:r>
      <w:r>
        <w:rPr>
          <w:rFonts w:asciiTheme="majorBidi" w:hAnsiTheme="majorBidi" w:cstheme="majorBidi"/>
          <w:sz w:val="28"/>
          <w:szCs w:val="28"/>
        </w:rPr>
        <w:t>(</w:t>
      </w:r>
      <w:r w:rsidRPr="00B909A6">
        <w:rPr>
          <w:rFonts w:asciiTheme="majorBidi" w:hAnsiTheme="majorBidi" w:cstheme="majorBidi"/>
          <w:sz w:val="28"/>
          <w:szCs w:val="28"/>
        </w:rPr>
        <w:t>Али-Заде Э.</w:t>
      </w:r>
      <w:r>
        <w:rPr>
          <w:rFonts w:asciiTheme="majorBidi" w:hAnsiTheme="majorBidi" w:cstheme="majorBidi"/>
          <w:sz w:val="28"/>
          <w:szCs w:val="28"/>
        </w:rPr>
        <w:t>,</w:t>
      </w:r>
      <w:r w:rsidRPr="00B909A6">
        <w:rPr>
          <w:rFonts w:asciiTheme="majorBidi" w:hAnsiTheme="majorBidi" w:cstheme="majorBidi"/>
          <w:sz w:val="28"/>
          <w:szCs w:val="28"/>
        </w:rPr>
        <w:t xml:space="preserve"> 2007</w:t>
      </w:r>
      <w:r>
        <w:rPr>
          <w:rFonts w:asciiTheme="majorBidi" w:hAnsiTheme="majorBidi" w:cstheme="majorBidi"/>
          <w:sz w:val="28"/>
          <w:szCs w:val="28"/>
        </w:rPr>
        <w:t>:</w:t>
      </w:r>
      <w:r w:rsidRPr="00FE4F89">
        <w:rPr>
          <w:rFonts w:asciiTheme="majorBidi" w:hAnsiTheme="majorBidi" w:cstheme="majorBidi"/>
          <w:sz w:val="28"/>
          <w:szCs w:val="28"/>
        </w:rPr>
        <w:t xml:space="preserve"> 253</w:t>
      </w:r>
      <w:r>
        <w:rPr>
          <w:rFonts w:asciiTheme="majorBidi" w:hAnsiTheme="majorBidi" w:cstheme="majorBidi"/>
          <w:sz w:val="28"/>
          <w:szCs w:val="28"/>
        </w:rPr>
        <w:t xml:space="preserve">), </w:t>
      </w:r>
      <w:proofErr w:type="spellStart"/>
      <w:r>
        <w:rPr>
          <w:rFonts w:asciiTheme="majorBidi" w:hAnsiTheme="majorBidi" w:cstheme="majorBidi"/>
          <w:sz w:val="28"/>
          <w:szCs w:val="28"/>
        </w:rPr>
        <w:t>маронитский</w:t>
      </w:r>
      <w:proofErr w:type="spellEnd"/>
      <w:r>
        <w:rPr>
          <w:rFonts w:asciiTheme="majorBidi" w:hAnsiTheme="majorBidi" w:cstheme="majorBidi"/>
          <w:sz w:val="28"/>
          <w:szCs w:val="28"/>
        </w:rPr>
        <w:t xml:space="preserve"> (</w:t>
      </w:r>
      <w:r w:rsidRPr="00B909A6">
        <w:rPr>
          <w:rFonts w:asciiTheme="majorBidi" w:hAnsiTheme="majorBidi" w:cstheme="majorBidi"/>
          <w:sz w:val="28"/>
          <w:szCs w:val="28"/>
          <w:lang w:val="en-US"/>
        </w:rPr>
        <w:t>Rodionov</w:t>
      </w:r>
      <w:r w:rsidRPr="00E3540E">
        <w:rPr>
          <w:rFonts w:asciiTheme="majorBidi" w:hAnsiTheme="majorBidi" w:cstheme="majorBidi"/>
          <w:sz w:val="28"/>
          <w:szCs w:val="28"/>
        </w:rPr>
        <w:t xml:space="preserve"> </w:t>
      </w:r>
      <w:r w:rsidRPr="00B909A6">
        <w:rPr>
          <w:rFonts w:asciiTheme="majorBidi" w:hAnsiTheme="majorBidi" w:cstheme="majorBidi"/>
          <w:sz w:val="28"/>
          <w:szCs w:val="28"/>
          <w:lang w:val="en-US"/>
        </w:rPr>
        <w:t>M</w:t>
      </w:r>
      <w:r w:rsidRPr="00E3540E">
        <w:rPr>
          <w:rFonts w:asciiTheme="majorBidi" w:hAnsiTheme="majorBidi" w:cstheme="majorBidi"/>
          <w:sz w:val="28"/>
          <w:szCs w:val="28"/>
        </w:rPr>
        <w:t>.</w:t>
      </w:r>
      <w:r>
        <w:rPr>
          <w:rFonts w:asciiTheme="majorBidi" w:hAnsiTheme="majorBidi" w:cstheme="majorBidi"/>
          <w:sz w:val="28"/>
          <w:szCs w:val="28"/>
        </w:rPr>
        <w:t>,</w:t>
      </w:r>
      <w:r w:rsidRPr="00B909A6">
        <w:rPr>
          <w:rFonts w:asciiTheme="majorBidi" w:hAnsiTheme="majorBidi" w:cstheme="majorBidi"/>
          <w:sz w:val="28"/>
          <w:szCs w:val="28"/>
        </w:rPr>
        <w:t xml:space="preserve"> 1982</w:t>
      </w:r>
      <w:r>
        <w:rPr>
          <w:rFonts w:asciiTheme="majorBidi" w:hAnsiTheme="majorBidi" w:cstheme="majorBidi"/>
          <w:sz w:val="28"/>
          <w:szCs w:val="28"/>
        </w:rPr>
        <w:t>)  архиепископ Алеппо</w:t>
      </w:r>
      <w:r w:rsidRPr="00AB1151">
        <w:rPr>
          <w:rFonts w:asciiTheme="majorBidi" w:hAnsiTheme="majorBidi" w:cstheme="majorBidi"/>
          <w:sz w:val="28"/>
          <w:szCs w:val="28"/>
        </w:rPr>
        <w:t xml:space="preserve"> </w:t>
      </w:r>
      <w:r>
        <w:rPr>
          <w:rFonts w:asciiTheme="majorBidi" w:hAnsiTheme="majorBidi" w:cstheme="majorBidi"/>
          <w:sz w:val="28"/>
          <w:szCs w:val="28"/>
        </w:rPr>
        <w:t>(</w:t>
      </w:r>
      <w:r w:rsidRPr="00E3540E">
        <w:rPr>
          <w:rFonts w:asciiTheme="majorBidi" w:hAnsiTheme="majorBidi" w:cstheme="majorBidi"/>
          <w:sz w:val="28"/>
          <w:szCs w:val="28"/>
        </w:rPr>
        <w:t>ru.wikipedia.org</w:t>
      </w:r>
      <w:r>
        <w:rPr>
          <w:rFonts w:asciiTheme="majorBidi" w:hAnsiTheme="majorBidi" w:cstheme="majorBidi"/>
          <w:sz w:val="28"/>
          <w:szCs w:val="28"/>
        </w:rPr>
        <w:t xml:space="preserve">), </w:t>
      </w:r>
      <w:r>
        <w:rPr>
          <w:rFonts w:asciiTheme="majorBidi" w:hAnsiTheme="majorBidi" w:cstheme="majorBidi"/>
          <w:sz w:val="28"/>
          <w:szCs w:val="28"/>
        </w:rPr>
        <w:lastRenderedPageBreak/>
        <w:t>ученый-арабист и несомненно считается выдающимся явлением новой арабской литературы. Как считали авторитетные ученые, Ибн Фархат был одним из тех, кто своими трудами подготовил литературное возрождение в арабских странах</w:t>
      </w:r>
      <w:r w:rsidRPr="00AB1151">
        <w:rPr>
          <w:rFonts w:asciiTheme="majorBidi" w:hAnsiTheme="majorBidi" w:cstheme="majorBidi"/>
          <w:sz w:val="28"/>
          <w:szCs w:val="28"/>
        </w:rPr>
        <w:t xml:space="preserve"> </w:t>
      </w:r>
      <w:r>
        <w:rPr>
          <w:rFonts w:asciiTheme="majorBidi" w:hAnsiTheme="majorBidi" w:cstheme="majorBidi"/>
          <w:sz w:val="28"/>
          <w:szCs w:val="28"/>
        </w:rPr>
        <w:t>(</w:t>
      </w:r>
      <w:r w:rsidRPr="00B909A6">
        <w:rPr>
          <w:rFonts w:asciiTheme="majorBidi" w:hAnsiTheme="majorBidi" w:cstheme="majorBidi"/>
          <w:sz w:val="28"/>
          <w:szCs w:val="28"/>
        </w:rPr>
        <w:t>Сериков Н.</w:t>
      </w:r>
      <w:r w:rsidRPr="00304E83">
        <w:rPr>
          <w:rFonts w:asciiTheme="majorBidi" w:hAnsiTheme="majorBidi" w:cstheme="majorBidi"/>
          <w:sz w:val="28"/>
          <w:szCs w:val="28"/>
        </w:rPr>
        <w:t xml:space="preserve">, </w:t>
      </w:r>
      <w:r w:rsidRPr="00B909A6">
        <w:rPr>
          <w:rFonts w:asciiTheme="majorBidi" w:hAnsiTheme="majorBidi" w:cstheme="majorBidi"/>
          <w:sz w:val="28"/>
          <w:szCs w:val="28"/>
        </w:rPr>
        <w:t>2020</w:t>
      </w:r>
      <w:r>
        <w:rPr>
          <w:rFonts w:asciiTheme="majorBidi" w:hAnsiTheme="majorBidi" w:cstheme="majorBidi"/>
          <w:sz w:val="28"/>
          <w:szCs w:val="28"/>
        </w:rPr>
        <w:t>:</w:t>
      </w:r>
      <w:r w:rsidRPr="00304E83">
        <w:rPr>
          <w:rFonts w:asciiTheme="majorBidi" w:hAnsiTheme="majorBidi" w:cstheme="majorBidi"/>
          <w:sz w:val="28"/>
          <w:szCs w:val="28"/>
        </w:rPr>
        <w:t>144</w:t>
      </w:r>
      <w:r>
        <w:rPr>
          <w:rFonts w:asciiTheme="majorBidi" w:hAnsiTheme="majorBidi" w:cstheme="majorBidi"/>
          <w:sz w:val="28"/>
          <w:szCs w:val="28"/>
        </w:rPr>
        <w:t xml:space="preserve">). </w:t>
      </w:r>
    </w:p>
    <w:p w14:paraId="7C08EAA4" w14:textId="6D1F4C20" w:rsidR="00AF0D50" w:rsidRDefault="00AF0D50" w:rsidP="00AF0D50">
      <w:pPr>
        <w:shd w:val="clear" w:color="auto" w:fill="FFFFFF"/>
        <w:spacing w:line="360" w:lineRule="auto"/>
        <w:ind w:firstLine="708"/>
        <w:jc w:val="both"/>
        <w:rPr>
          <w:rFonts w:asciiTheme="majorBidi" w:hAnsiTheme="majorBidi" w:cstheme="majorBidi"/>
          <w:sz w:val="28"/>
          <w:szCs w:val="28"/>
        </w:rPr>
      </w:pPr>
      <w:r>
        <w:rPr>
          <w:rFonts w:asciiTheme="majorBidi" w:hAnsiTheme="majorBidi" w:cstheme="majorBidi"/>
          <w:sz w:val="28"/>
          <w:szCs w:val="28"/>
        </w:rPr>
        <w:t xml:space="preserve">Ибн Фархат родился в Алеппо в знатной ливанской </w:t>
      </w:r>
      <w:proofErr w:type="spellStart"/>
      <w:r>
        <w:rPr>
          <w:rFonts w:asciiTheme="majorBidi" w:hAnsiTheme="majorBidi" w:cstheme="majorBidi"/>
          <w:sz w:val="28"/>
          <w:szCs w:val="28"/>
        </w:rPr>
        <w:t>маронитской</w:t>
      </w:r>
      <w:proofErr w:type="spellEnd"/>
      <w:r>
        <w:rPr>
          <w:rFonts w:asciiTheme="majorBidi" w:hAnsiTheme="majorBidi" w:cstheme="majorBidi"/>
          <w:sz w:val="28"/>
          <w:szCs w:val="28"/>
        </w:rPr>
        <w:t xml:space="preserve"> семье </w:t>
      </w:r>
      <w:proofErr w:type="spellStart"/>
      <w:r>
        <w:rPr>
          <w:rFonts w:asciiTheme="majorBidi" w:hAnsiTheme="majorBidi" w:cstheme="majorBidi"/>
          <w:sz w:val="28"/>
          <w:szCs w:val="28"/>
        </w:rPr>
        <w:t>Машруки</w:t>
      </w:r>
      <w:proofErr w:type="spellEnd"/>
      <w:r>
        <w:rPr>
          <w:rFonts w:asciiTheme="majorBidi" w:hAnsiTheme="majorBidi" w:cstheme="majorBidi"/>
          <w:sz w:val="28"/>
          <w:szCs w:val="28"/>
        </w:rPr>
        <w:t xml:space="preserve"> и при рождении ему дали имя </w:t>
      </w:r>
      <w:proofErr w:type="spellStart"/>
      <w:r>
        <w:rPr>
          <w:rFonts w:asciiTheme="majorBidi" w:hAnsiTheme="majorBidi" w:cstheme="majorBidi"/>
          <w:sz w:val="28"/>
          <w:szCs w:val="28"/>
        </w:rPr>
        <w:t>Матар</w:t>
      </w:r>
      <w:proofErr w:type="spellEnd"/>
      <w:r>
        <w:rPr>
          <w:rFonts w:asciiTheme="majorBidi" w:hAnsiTheme="majorBidi" w:cstheme="majorBidi"/>
          <w:sz w:val="28"/>
          <w:szCs w:val="28"/>
        </w:rPr>
        <w:t xml:space="preserve">, однако в 1693 г. постригся в монашество под именем </w:t>
      </w:r>
      <w:proofErr w:type="spellStart"/>
      <w:r>
        <w:rPr>
          <w:rFonts w:asciiTheme="majorBidi" w:hAnsiTheme="majorBidi" w:cstheme="majorBidi"/>
          <w:sz w:val="28"/>
          <w:szCs w:val="28"/>
        </w:rPr>
        <w:t>Джибриила</w:t>
      </w:r>
      <w:proofErr w:type="spellEnd"/>
      <w:r>
        <w:rPr>
          <w:rFonts w:asciiTheme="majorBidi" w:hAnsiTheme="majorBidi" w:cstheme="majorBidi"/>
          <w:sz w:val="28"/>
          <w:szCs w:val="28"/>
        </w:rPr>
        <w:t xml:space="preserve"> (Гавриила)</w:t>
      </w:r>
      <w:r>
        <w:rPr>
          <w:rFonts w:ascii="Times New Roman" w:hAnsi="Times New Roman" w:cs="Times New Roman"/>
          <w:sz w:val="28"/>
          <w:szCs w:val="28"/>
        </w:rPr>
        <w:t>, Фархат - имя его отца</w:t>
      </w:r>
      <w:r w:rsidRPr="00AB1151">
        <w:rPr>
          <w:rFonts w:ascii="Times New Roman" w:hAnsi="Times New Roman" w:cs="Times New Roman"/>
          <w:sz w:val="28"/>
          <w:szCs w:val="28"/>
        </w:rPr>
        <w:t xml:space="preserve"> </w:t>
      </w:r>
      <w:r>
        <w:rPr>
          <w:rFonts w:ascii="Times New Roman" w:hAnsi="Times New Roman" w:cs="Times New Roman"/>
          <w:sz w:val="28"/>
          <w:szCs w:val="28"/>
        </w:rPr>
        <w:t>(</w:t>
      </w:r>
      <w:proofErr w:type="spellStart"/>
      <w:r w:rsidRPr="00AC7675">
        <w:rPr>
          <w:rFonts w:asciiTheme="majorBidi" w:hAnsiTheme="majorBidi" w:cstheme="majorBidi"/>
          <w:sz w:val="28"/>
          <w:szCs w:val="28"/>
          <w:bdr w:val="none" w:sz="0" w:space="0" w:color="auto" w:frame="1"/>
          <w:shd w:val="clear" w:color="auto" w:fill="FFFFFF"/>
        </w:rPr>
        <w:t>Сара</w:t>
      </w:r>
      <w:r>
        <w:rPr>
          <w:rFonts w:asciiTheme="majorBidi" w:hAnsiTheme="majorBidi" w:cstheme="majorBidi"/>
          <w:sz w:val="28"/>
          <w:szCs w:val="28"/>
          <w:bdr w:val="none" w:sz="0" w:space="0" w:color="auto" w:frame="1"/>
          <w:shd w:val="clear" w:color="auto" w:fill="FFFFFF"/>
        </w:rPr>
        <w:t>в</w:t>
      </w:r>
      <w:r w:rsidRPr="00AC7675">
        <w:rPr>
          <w:rFonts w:asciiTheme="majorBidi" w:hAnsiTheme="majorBidi" w:cstheme="majorBidi"/>
          <w:sz w:val="28"/>
          <w:szCs w:val="28"/>
          <w:bdr w:val="none" w:sz="0" w:space="0" w:color="auto" w:frame="1"/>
          <w:shd w:val="clear" w:color="auto" w:fill="FFFFFF"/>
        </w:rPr>
        <w:t>ьев</w:t>
      </w:r>
      <w:proofErr w:type="spellEnd"/>
      <w:r w:rsidRPr="00C20256">
        <w:rPr>
          <w:rFonts w:asciiTheme="majorBidi" w:hAnsiTheme="majorBidi" w:cstheme="majorBidi"/>
          <w:sz w:val="28"/>
          <w:szCs w:val="28"/>
          <w:bdr w:val="none" w:sz="0" w:space="0" w:color="auto" w:frame="1"/>
          <w:shd w:val="clear" w:color="auto" w:fill="FFFFFF"/>
        </w:rPr>
        <w:t xml:space="preserve"> </w:t>
      </w:r>
      <w:r w:rsidRPr="00AC7675">
        <w:rPr>
          <w:rFonts w:asciiTheme="majorBidi" w:hAnsiTheme="majorBidi" w:cstheme="majorBidi"/>
          <w:sz w:val="28"/>
          <w:szCs w:val="28"/>
          <w:bdr w:val="none" w:sz="0" w:space="0" w:color="auto" w:frame="1"/>
          <w:shd w:val="clear" w:color="auto" w:fill="FFFFFF"/>
        </w:rPr>
        <w:t>А.</w:t>
      </w:r>
      <w:r>
        <w:rPr>
          <w:rFonts w:asciiTheme="majorBidi" w:hAnsiTheme="majorBidi" w:cstheme="majorBidi"/>
          <w:sz w:val="28"/>
          <w:szCs w:val="28"/>
          <w:bdr w:val="none" w:sz="0" w:space="0" w:color="auto" w:frame="1"/>
          <w:shd w:val="clear" w:color="auto" w:fill="FFFFFF"/>
        </w:rPr>
        <w:t xml:space="preserve">, </w:t>
      </w:r>
      <w:r w:rsidRPr="00AC7675">
        <w:rPr>
          <w:rFonts w:asciiTheme="majorBidi" w:hAnsiTheme="majorBidi" w:cstheme="majorBidi"/>
          <w:sz w:val="28"/>
          <w:szCs w:val="28"/>
        </w:rPr>
        <w:t>pravenc.ru/</w:t>
      </w:r>
      <w:proofErr w:type="spellStart"/>
      <w:r w:rsidRPr="00AC7675">
        <w:rPr>
          <w:rFonts w:asciiTheme="majorBidi" w:hAnsiTheme="majorBidi" w:cstheme="majorBidi"/>
          <w:sz w:val="28"/>
          <w:szCs w:val="28"/>
        </w:rPr>
        <w:t>text</w:t>
      </w:r>
      <w:proofErr w:type="spellEnd"/>
      <w:r w:rsidRPr="00AC7675">
        <w:rPr>
          <w:rFonts w:asciiTheme="majorBidi" w:hAnsiTheme="majorBidi" w:cstheme="majorBidi"/>
          <w:sz w:val="28"/>
          <w:szCs w:val="28"/>
        </w:rPr>
        <w:t>/</w:t>
      </w:r>
      <w:r>
        <w:rPr>
          <w:rFonts w:ascii="Times New Roman" w:hAnsi="Times New Roman" w:cs="Times New Roman"/>
          <w:sz w:val="28"/>
          <w:szCs w:val="28"/>
        </w:rPr>
        <w:t>).</w:t>
      </w:r>
      <w:r>
        <w:rPr>
          <w:rFonts w:asciiTheme="majorBidi" w:hAnsiTheme="majorBidi" w:cstheme="majorBidi"/>
          <w:sz w:val="28"/>
          <w:szCs w:val="28"/>
        </w:rPr>
        <w:t xml:space="preserve"> В Алеппо, который в XVII в. был одним из центров арабской культуры, Гавриил получил хорошее образование в одном из </w:t>
      </w:r>
      <w:proofErr w:type="spellStart"/>
      <w:r>
        <w:rPr>
          <w:rFonts w:asciiTheme="majorBidi" w:hAnsiTheme="majorBidi" w:cstheme="majorBidi"/>
          <w:sz w:val="28"/>
          <w:szCs w:val="28"/>
        </w:rPr>
        <w:t>маронитских</w:t>
      </w:r>
      <w:proofErr w:type="spellEnd"/>
      <w:r>
        <w:rPr>
          <w:rFonts w:asciiTheme="majorBidi" w:hAnsiTheme="majorBidi" w:cstheme="majorBidi"/>
          <w:sz w:val="28"/>
          <w:szCs w:val="28"/>
        </w:rPr>
        <w:t xml:space="preserve"> </w:t>
      </w:r>
      <w:r>
        <w:rPr>
          <w:rFonts w:ascii="Times New Roman" w:hAnsi="Times New Roman" w:cs="Times New Roman"/>
          <w:sz w:val="28"/>
          <w:szCs w:val="28"/>
        </w:rPr>
        <w:t>начальных школ, открытых </w:t>
      </w:r>
      <w:hyperlink r:id="rId8" w:history="1">
        <w:r w:rsidRPr="005A3FF7">
          <w:rPr>
            <w:rStyle w:val="a3"/>
            <w:rFonts w:asciiTheme="majorBidi" w:hAnsiTheme="majorBidi" w:cstheme="majorBidi"/>
            <w:color w:val="auto"/>
            <w:sz w:val="28"/>
            <w:szCs w:val="28"/>
            <w:u w:val="none"/>
          </w:rPr>
          <w:t>иезуитами</w:t>
        </w:r>
      </w:hyperlink>
      <w:r>
        <w:rPr>
          <w:rFonts w:ascii="Times New Roman" w:hAnsi="Times New Roman" w:cs="Times New Roman"/>
          <w:sz w:val="28"/>
          <w:szCs w:val="28"/>
        </w:rPr>
        <w:t>,</w:t>
      </w:r>
      <w:r w:rsidRPr="00AB1151">
        <w:rPr>
          <w:rFonts w:ascii="Times New Roman" w:hAnsi="Times New Roman" w:cs="Times New Roman"/>
          <w:sz w:val="28"/>
          <w:szCs w:val="28"/>
        </w:rPr>
        <w:t xml:space="preserve"> </w:t>
      </w:r>
      <w:r>
        <w:rPr>
          <w:rFonts w:ascii="Times New Roman" w:hAnsi="Times New Roman" w:cs="Times New Roman"/>
          <w:sz w:val="28"/>
          <w:szCs w:val="28"/>
        </w:rPr>
        <w:t>(</w:t>
      </w:r>
      <w:r w:rsidRPr="00B909A6">
        <w:rPr>
          <w:rFonts w:asciiTheme="majorBidi" w:hAnsiTheme="majorBidi" w:cstheme="majorBidi"/>
          <w:sz w:val="28"/>
          <w:szCs w:val="28"/>
          <w:shd w:val="clear" w:color="auto" w:fill="FFFFFF"/>
        </w:rPr>
        <w:t>ru.wikipedia.org/</w:t>
      </w:r>
      <w:proofErr w:type="spellStart"/>
      <w:r w:rsidRPr="00B909A6">
        <w:rPr>
          <w:rFonts w:asciiTheme="majorBidi" w:hAnsiTheme="majorBidi" w:cstheme="majorBidi"/>
          <w:sz w:val="28"/>
          <w:szCs w:val="28"/>
          <w:shd w:val="clear" w:color="auto" w:fill="FFFFFF"/>
        </w:rPr>
        <w:t>wiki</w:t>
      </w:r>
      <w:proofErr w:type="spellEnd"/>
      <w:r w:rsidRPr="00B909A6">
        <w:rPr>
          <w:rFonts w:asciiTheme="majorBidi" w:hAnsiTheme="majorBidi" w:cstheme="majorBidi"/>
          <w:sz w:val="28"/>
          <w:szCs w:val="28"/>
          <w:shd w:val="clear" w:color="auto" w:fill="FFFFFF"/>
        </w:rPr>
        <w:t>/</w:t>
      </w:r>
      <w:r>
        <w:rPr>
          <w:rFonts w:ascii="Times New Roman" w:hAnsi="Times New Roman" w:cs="Times New Roman"/>
          <w:sz w:val="28"/>
          <w:szCs w:val="28"/>
        </w:rPr>
        <w:t xml:space="preserve">) где обучались дети из христианских семей и здесь он изучал арабский на основе </w:t>
      </w:r>
      <w:r>
        <w:rPr>
          <w:rFonts w:asciiTheme="majorBidi" w:hAnsiTheme="majorBidi" w:cstheme="majorBidi"/>
          <w:sz w:val="28"/>
          <w:szCs w:val="28"/>
        </w:rPr>
        <w:t>стандартных учебников грамматики того времени, которые в основном представляли собой комментарии (</w:t>
      </w:r>
      <w:proofErr w:type="spellStart"/>
      <w:r>
        <w:rPr>
          <w:rFonts w:asciiTheme="majorBidi" w:hAnsiTheme="majorBidi" w:cstheme="majorBidi"/>
          <w:i/>
          <w:iCs/>
          <w:sz w:val="28"/>
          <w:szCs w:val="28"/>
        </w:rPr>
        <w:t>шурух</w:t>
      </w:r>
      <w:proofErr w:type="spellEnd"/>
      <w:r>
        <w:rPr>
          <w:rFonts w:asciiTheme="majorBidi" w:hAnsiTheme="majorBidi" w:cstheme="majorBidi"/>
          <w:sz w:val="28"/>
          <w:szCs w:val="28"/>
        </w:rPr>
        <w:t>) тринадцатого и четырнадцатого веков к авторитетным источникам арабской грамматики</w:t>
      </w:r>
      <w:r w:rsidRPr="00AB1151">
        <w:rPr>
          <w:rFonts w:asciiTheme="majorBidi" w:hAnsiTheme="majorBidi" w:cstheme="majorBidi"/>
          <w:sz w:val="28"/>
          <w:szCs w:val="28"/>
        </w:rPr>
        <w:t xml:space="preserve"> </w:t>
      </w:r>
      <w:r>
        <w:rPr>
          <w:rFonts w:asciiTheme="majorBidi" w:hAnsiTheme="majorBidi" w:cstheme="majorBidi"/>
          <w:sz w:val="28"/>
          <w:szCs w:val="28"/>
        </w:rPr>
        <w:t>(</w:t>
      </w:r>
      <w:r w:rsidRPr="00B909A6">
        <w:rPr>
          <w:rFonts w:asciiTheme="majorBidi" w:hAnsiTheme="majorBidi" w:cstheme="majorBidi"/>
          <w:sz w:val="28"/>
          <w:szCs w:val="28"/>
          <w:lang w:val="en-US"/>
        </w:rPr>
        <w:t>De</w:t>
      </w:r>
      <w:r w:rsidRPr="00E3540E">
        <w:rPr>
          <w:rFonts w:asciiTheme="majorBidi" w:hAnsiTheme="majorBidi" w:cstheme="majorBidi"/>
          <w:sz w:val="28"/>
          <w:szCs w:val="28"/>
        </w:rPr>
        <w:t xml:space="preserve"> </w:t>
      </w:r>
      <w:r w:rsidRPr="00B909A6">
        <w:rPr>
          <w:rFonts w:asciiTheme="majorBidi" w:hAnsiTheme="majorBidi" w:cstheme="majorBidi"/>
          <w:sz w:val="28"/>
          <w:szCs w:val="28"/>
          <w:lang w:val="en-US"/>
        </w:rPr>
        <w:t>Luca</w:t>
      </w:r>
      <w:r w:rsidR="00A15C7E">
        <w:rPr>
          <w:rFonts w:asciiTheme="majorBidi" w:hAnsiTheme="majorBidi" w:cstheme="majorBidi"/>
          <w:sz w:val="28"/>
          <w:szCs w:val="28"/>
        </w:rPr>
        <w:t xml:space="preserve"> </w:t>
      </w:r>
      <w:r w:rsidR="00A15C7E" w:rsidRPr="00B909A6">
        <w:rPr>
          <w:rFonts w:asciiTheme="majorBidi" w:hAnsiTheme="majorBidi" w:cstheme="majorBidi"/>
          <w:sz w:val="28"/>
          <w:szCs w:val="28"/>
          <w:lang w:val="en-US"/>
        </w:rPr>
        <w:t>R</w:t>
      </w:r>
      <w:r w:rsidRPr="00E3540E">
        <w:rPr>
          <w:rFonts w:asciiTheme="majorBidi" w:hAnsiTheme="majorBidi" w:cstheme="majorBidi"/>
          <w:sz w:val="28"/>
          <w:szCs w:val="28"/>
        </w:rPr>
        <w:t>.</w:t>
      </w:r>
      <w:r w:rsidRPr="00304E83">
        <w:rPr>
          <w:rFonts w:asciiTheme="majorBidi" w:hAnsiTheme="majorBidi" w:cstheme="majorBidi"/>
          <w:sz w:val="28"/>
          <w:szCs w:val="28"/>
        </w:rPr>
        <w:t>,</w:t>
      </w:r>
      <w:r>
        <w:rPr>
          <w:rFonts w:asciiTheme="majorBidi" w:hAnsiTheme="majorBidi" w:cstheme="majorBidi"/>
          <w:sz w:val="28"/>
          <w:szCs w:val="28"/>
        </w:rPr>
        <w:t xml:space="preserve"> </w:t>
      </w:r>
      <w:r w:rsidRPr="00B909A6">
        <w:rPr>
          <w:rFonts w:asciiTheme="majorBidi" w:hAnsiTheme="majorBidi" w:cstheme="majorBidi"/>
          <w:sz w:val="28"/>
          <w:szCs w:val="28"/>
        </w:rPr>
        <w:t>2021</w:t>
      </w:r>
      <w:r>
        <w:rPr>
          <w:rFonts w:asciiTheme="majorBidi" w:hAnsiTheme="majorBidi" w:cstheme="majorBidi"/>
          <w:sz w:val="28"/>
          <w:szCs w:val="28"/>
        </w:rPr>
        <w:t>:</w:t>
      </w:r>
      <w:r w:rsidRPr="00AC7675">
        <w:rPr>
          <w:rFonts w:asciiTheme="majorBidi" w:hAnsiTheme="majorBidi" w:cstheme="majorBidi"/>
          <w:sz w:val="28"/>
          <w:szCs w:val="28"/>
        </w:rPr>
        <w:t>475</w:t>
      </w:r>
      <w:r>
        <w:rPr>
          <w:rFonts w:asciiTheme="majorBidi" w:hAnsiTheme="majorBidi" w:cstheme="majorBidi"/>
          <w:sz w:val="28"/>
          <w:szCs w:val="28"/>
        </w:rPr>
        <w:t>). Кроме арабского, он изучал</w:t>
      </w:r>
      <w:r>
        <w:rPr>
          <w:rFonts w:ascii="Times New Roman" w:hAnsi="Times New Roman" w:cs="Times New Roman"/>
          <w:sz w:val="28"/>
          <w:szCs w:val="28"/>
        </w:rPr>
        <w:t xml:space="preserve"> сирийский, латинский, итальянский языки, историю, естественные науки и за короткое время он стал лучшим учеником</w:t>
      </w:r>
      <w:r w:rsidRPr="001D2D21">
        <w:rPr>
          <w:rFonts w:ascii="Times New Roman" w:hAnsi="Times New Roman" w:cs="Times New Roman"/>
          <w:sz w:val="28"/>
          <w:szCs w:val="28"/>
        </w:rPr>
        <w:t xml:space="preserve"> </w:t>
      </w:r>
      <w:r>
        <w:rPr>
          <w:rFonts w:ascii="Times New Roman" w:hAnsi="Times New Roman" w:cs="Times New Roman"/>
          <w:sz w:val="28"/>
          <w:szCs w:val="28"/>
        </w:rPr>
        <w:t>(</w:t>
      </w:r>
      <w:proofErr w:type="spellStart"/>
      <w:r w:rsidRPr="00AC7675">
        <w:rPr>
          <w:rFonts w:asciiTheme="majorBidi" w:hAnsiTheme="majorBidi" w:cstheme="majorBidi"/>
          <w:sz w:val="28"/>
          <w:szCs w:val="28"/>
          <w:bdr w:val="none" w:sz="0" w:space="0" w:color="auto" w:frame="1"/>
          <w:shd w:val="clear" w:color="auto" w:fill="FFFFFF"/>
        </w:rPr>
        <w:t>Сара</w:t>
      </w:r>
      <w:r>
        <w:rPr>
          <w:rFonts w:asciiTheme="majorBidi" w:hAnsiTheme="majorBidi" w:cstheme="majorBidi"/>
          <w:sz w:val="28"/>
          <w:szCs w:val="28"/>
          <w:bdr w:val="none" w:sz="0" w:space="0" w:color="auto" w:frame="1"/>
          <w:shd w:val="clear" w:color="auto" w:fill="FFFFFF"/>
        </w:rPr>
        <w:t>в</w:t>
      </w:r>
      <w:r w:rsidRPr="00AC7675">
        <w:rPr>
          <w:rFonts w:asciiTheme="majorBidi" w:hAnsiTheme="majorBidi" w:cstheme="majorBidi"/>
          <w:sz w:val="28"/>
          <w:szCs w:val="28"/>
          <w:bdr w:val="none" w:sz="0" w:space="0" w:color="auto" w:frame="1"/>
          <w:shd w:val="clear" w:color="auto" w:fill="FFFFFF"/>
        </w:rPr>
        <w:t>ьев</w:t>
      </w:r>
      <w:proofErr w:type="spellEnd"/>
      <w:r w:rsidRPr="00C20256">
        <w:rPr>
          <w:rFonts w:asciiTheme="majorBidi" w:hAnsiTheme="majorBidi" w:cstheme="majorBidi"/>
          <w:sz w:val="28"/>
          <w:szCs w:val="28"/>
          <w:bdr w:val="none" w:sz="0" w:space="0" w:color="auto" w:frame="1"/>
          <w:shd w:val="clear" w:color="auto" w:fill="FFFFFF"/>
        </w:rPr>
        <w:t xml:space="preserve"> </w:t>
      </w:r>
      <w:r w:rsidRPr="00AC7675">
        <w:rPr>
          <w:rFonts w:asciiTheme="majorBidi" w:hAnsiTheme="majorBidi" w:cstheme="majorBidi"/>
          <w:sz w:val="28"/>
          <w:szCs w:val="28"/>
          <w:bdr w:val="none" w:sz="0" w:space="0" w:color="auto" w:frame="1"/>
          <w:shd w:val="clear" w:color="auto" w:fill="FFFFFF"/>
        </w:rPr>
        <w:t>А.</w:t>
      </w:r>
      <w:r>
        <w:rPr>
          <w:rFonts w:asciiTheme="majorBidi" w:hAnsiTheme="majorBidi" w:cstheme="majorBidi"/>
          <w:sz w:val="28"/>
          <w:szCs w:val="28"/>
          <w:bdr w:val="none" w:sz="0" w:space="0" w:color="auto" w:frame="1"/>
          <w:shd w:val="clear" w:color="auto" w:fill="FFFFFF"/>
        </w:rPr>
        <w:t xml:space="preserve">, </w:t>
      </w:r>
      <w:r w:rsidRPr="00AC7675">
        <w:rPr>
          <w:rFonts w:asciiTheme="majorBidi" w:hAnsiTheme="majorBidi" w:cstheme="majorBidi"/>
          <w:sz w:val="28"/>
          <w:szCs w:val="28"/>
        </w:rPr>
        <w:t>pravenc.ru/</w:t>
      </w:r>
      <w:proofErr w:type="spellStart"/>
      <w:r w:rsidRPr="00AC7675">
        <w:rPr>
          <w:rFonts w:asciiTheme="majorBidi" w:hAnsiTheme="majorBidi" w:cstheme="majorBidi"/>
          <w:sz w:val="28"/>
          <w:szCs w:val="28"/>
        </w:rPr>
        <w:t>text</w:t>
      </w:r>
      <w:proofErr w:type="spellEnd"/>
      <w:r w:rsidRPr="00AC7675">
        <w:rPr>
          <w:rFonts w:asciiTheme="majorBidi" w:hAnsiTheme="majorBidi" w:cstheme="majorBidi"/>
          <w:sz w:val="28"/>
          <w:szCs w:val="28"/>
        </w:rPr>
        <w:t>/</w:t>
      </w:r>
      <w:r>
        <w:rPr>
          <w:rFonts w:ascii="Times New Roman" w:hAnsi="Times New Roman" w:cs="Times New Roman"/>
          <w:sz w:val="28"/>
          <w:szCs w:val="28"/>
        </w:rPr>
        <w:t xml:space="preserve">). </w:t>
      </w:r>
      <w:r>
        <w:rPr>
          <w:rFonts w:asciiTheme="majorBidi" w:hAnsiTheme="majorBidi" w:cstheme="majorBidi"/>
          <w:sz w:val="28"/>
          <w:szCs w:val="28"/>
        </w:rPr>
        <w:t xml:space="preserve"> Как отмечает известный ученый </w:t>
      </w:r>
      <w:proofErr w:type="spellStart"/>
      <w:r>
        <w:rPr>
          <w:rFonts w:asciiTheme="majorBidi" w:hAnsiTheme="majorBidi" w:cstheme="majorBidi"/>
          <w:sz w:val="28"/>
          <w:szCs w:val="28"/>
        </w:rPr>
        <w:t>Н.И.Сериков</w:t>
      </w:r>
      <w:proofErr w:type="spellEnd"/>
      <w:r>
        <w:rPr>
          <w:rFonts w:asciiTheme="majorBidi" w:hAnsiTheme="majorBidi" w:cstheme="majorBidi"/>
          <w:sz w:val="28"/>
          <w:szCs w:val="28"/>
        </w:rPr>
        <w:t xml:space="preserve"> в своей статье, что среди его учителей, как христианских, так и мусульманских ученых, были </w:t>
      </w:r>
      <w:proofErr w:type="spellStart"/>
      <w:r>
        <w:rPr>
          <w:rFonts w:asciiTheme="majorBidi" w:hAnsiTheme="majorBidi" w:cstheme="majorBidi"/>
          <w:sz w:val="28"/>
          <w:szCs w:val="28"/>
        </w:rPr>
        <w:t>Бутруса</w:t>
      </w:r>
      <w:proofErr w:type="spellEnd"/>
      <w:r>
        <w:rPr>
          <w:rFonts w:asciiTheme="majorBidi" w:hAnsiTheme="majorBidi" w:cstheme="majorBidi"/>
          <w:sz w:val="28"/>
          <w:szCs w:val="28"/>
        </w:rPr>
        <w:t xml:space="preserve"> ал-</w:t>
      </w:r>
      <w:proofErr w:type="spellStart"/>
      <w:r>
        <w:rPr>
          <w:rFonts w:asciiTheme="majorBidi" w:hAnsiTheme="majorBidi" w:cstheme="majorBidi"/>
          <w:sz w:val="28"/>
          <w:szCs w:val="28"/>
        </w:rPr>
        <w:t>Тулави</w:t>
      </w:r>
      <w:proofErr w:type="spellEnd"/>
      <w:r>
        <w:rPr>
          <w:rFonts w:asciiTheme="majorBidi" w:hAnsiTheme="majorBidi" w:cstheme="majorBidi"/>
          <w:sz w:val="28"/>
          <w:szCs w:val="28"/>
        </w:rPr>
        <w:t xml:space="preserve"> </w:t>
      </w:r>
      <w:r w:rsidRPr="007E6981">
        <w:rPr>
          <w:rFonts w:ascii="Times New Roman" w:hAnsi="Times New Roman" w:cs="Times New Roman"/>
          <w:sz w:val="28"/>
          <w:szCs w:val="28"/>
          <w:shd w:val="clear" w:color="auto" w:fill="FFFFFF"/>
        </w:rPr>
        <w:t>(1657–1745)</w:t>
      </w:r>
      <w:r>
        <w:rPr>
          <w:rFonts w:asciiTheme="majorBidi" w:hAnsiTheme="majorBidi" w:cstheme="majorBidi"/>
          <w:sz w:val="28"/>
          <w:szCs w:val="28"/>
        </w:rPr>
        <w:t xml:space="preserve">, ритора </w:t>
      </w:r>
      <w:proofErr w:type="spellStart"/>
      <w:r>
        <w:rPr>
          <w:rFonts w:asciiTheme="majorBidi" w:hAnsiTheme="majorBidi" w:cstheme="majorBidi"/>
          <w:sz w:val="28"/>
          <w:szCs w:val="28"/>
        </w:rPr>
        <w:t>Йакуба</w:t>
      </w:r>
      <w:proofErr w:type="spellEnd"/>
      <w:r>
        <w:rPr>
          <w:rFonts w:asciiTheme="majorBidi" w:hAnsiTheme="majorBidi" w:cstheme="majorBidi"/>
          <w:sz w:val="28"/>
          <w:szCs w:val="28"/>
        </w:rPr>
        <w:t xml:space="preserve"> ад-</w:t>
      </w:r>
      <w:proofErr w:type="spellStart"/>
      <w:r>
        <w:rPr>
          <w:rFonts w:asciiTheme="majorBidi" w:hAnsiTheme="majorBidi" w:cstheme="majorBidi"/>
          <w:sz w:val="28"/>
          <w:szCs w:val="28"/>
        </w:rPr>
        <w:t>Дибси</w:t>
      </w:r>
      <w:proofErr w:type="spellEnd"/>
      <w:r>
        <w:rPr>
          <w:rFonts w:asciiTheme="majorBidi" w:hAnsiTheme="majorBidi" w:cstheme="majorBidi"/>
          <w:sz w:val="28"/>
          <w:szCs w:val="28"/>
        </w:rPr>
        <w:t xml:space="preserve"> </w:t>
      </w:r>
      <w:r w:rsidRPr="00ED0C7D">
        <w:rPr>
          <w:rFonts w:ascii="Times New Roman" w:hAnsi="Times New Roman" w:cs="Times New Roman"/>
          <w:sz w:val="28"/>
          <w:szCs w:val="28"/>
          <w:shd w:val="clear" w:color="auto" w:fill="FFFFFF"/>
        </w:rPr>
        <w:t>(ум. в 1691)</w:t>
      </w:r>
      <w:r>
        <w:rPr>
          <w:rFonts w:asciiTheme="majorBidi" w:hAnsiTheme="majorBidi" w:cstheme="majorBidi"/>
          <w:sz w:val="28"/>
          <w:szCs w:val="28"/>
        </w:rPr>
        <w:t xml:space="preserve"> и Сулаймана ан-</w:t>
      </w:r>
      <w:proofErr w:type="spellStart"/>
      <w:r>
        <w:rPr>
          <w:rFonts w:asciiTheme="majorBidi" w:hAnsiTheme="majorBidi" w:cstheme="majorBidi"/>
          <w:sz w:val="28"/>
          <w:szCs w:val="28"/>
        </w:rPr>
        <w:t>Нахви</w:t>
      </w:r>
      <w:proofErr w:type="spellEnd"/>
      <w:r>
        <w:rPr>
          <w:rFonts w:asciiTheme="majorBidi" w:hAnsiTheme="majorBidi" w:cstheme="majorBidi"/>
          <w:sz w:val="28"/>
          <w:szCs w:val="28"/>
        </w:rPr>
        <w:t xml:space="preserve"> ал-</w:t>
      </w:r>
      <w:proofErr w:type="spellStart"/>
      <w:r>
        <w:rPr>
          <w:rFonts w:asciiTheme="majorBidi" w:hAnsiTheme="majorBidi" w:cstheme="majorBidi"/>
          <w:sz w:val="28"/>
          <w:szCs w:val="28"/>
        </w:rPr>
        <w:t>Халаби</w:t>
      </w:r>
      <w:proofErr w:type="spellEnd"/>
      <w:r>
        <w:rPr>
          <w:rFonts w:asciiTheme="majorBidi" w:hAnsiTheme="majorBidi" w:cstheme="majorBidi"/>
          <w:sz w:val="28"/>
          <w:szCs w:val="28"/>
        </w:rPr>
        <w:t xml:space="preserve"> </w:t>
      </w:r>
      <w:r w:rsidRPr="007E6981">
        <w:rPr>
          <w:rFonts w:asciiTheme="majorBidi" w:hAnsiTheme="majorBidi" w:cstheme="majorBidi"/>
          <w:sz w:val="28"/>
          <w:szCs w:val="28"/>
        </w:rPr>
        <w:t>(</w:t>
      </w:r>
      <w:r w:rsidRPr="007E6981">
        <w:rPr>
          <w:rFonts w:asciiTheme="majorBidi" w:eastAsia="Times New Roman" w:hAnsiTheme="majorBidi" w:cstheme="majorBidi"/>
          <w:sz w:val="28"/>
          <w:szCs w:val="28"/>
          <w:lang w:eastAsia="ru-RU"/>
        </w:rPr>
        <w:t>ум. в 1728)</w:t>
      </w:r>
      <w:r>
        <w:rPr>
          <w:rFonts w:asciiTheme="majorBidi" w:hAnsiTheme="majorBidi" w:cstheme="majorBidi"/>
          <w:sz w:val="28"/>
          <w:szCs w:val="28"/>
        </w:rPr>
        <w:t>, (</w:t>
      </w:r>
      <w:r w:rsidRPr="00B909A6">
        <w:rPr>
          <w:rFonts w:asciiTheme="majorBidi" w:hAnsiTheme="majorBidi" w:cstheme="majorBidi"/>
          <w:sz w:val="28"/>
          <w:szCs w:val="28"/>
        </w:rPr>
        <w:t>Сериков Н.</w:t>
      </w:r>
      <w:r w:rsidRPr="00304E83">
        <w:rPr>
          <w:rFonts w:asciiTheme="majorBidi" w:hAnsiTheme="majorBidi" w:cstheme="majorBidi"/>
          <w:sz w:val="28"/>
          <w:szCs w:val="28"/>
        </w:rPr>
        <w:t>,</w:t>
      </w:r>
      <w:r>
        <w:rPr>
          <w:rFonts w:asciiTheme="majorBidi" w:hAnsiTheme="majorBidi" w:cstheme="majorBidi"/>
          <w:sz w:val="28"/>
          <w:szCs w:val="28"/>
        </w:rPr>
        <w:t xml:space="preserve"> </w:t>
      </w:r>
      <w:r w:rsidRPr="00B909A6">
        <w:rPr>
          <w:rFonts w:asciiTheme="majorBidi" w:hAnsiTheme="majorBidi" w:cstheme="majorBidi"/>
          <w:sz w:val="28"/>
          <w:szCs w:val="28"/>
        </w:rPr>
        <w:t>2020</w:t>
      </w:r>
      <w:r>
        <w:rPr>
          <w:rFonts w:asciiTheme="majorBidi" w:hAnsiTheme="majorBidi" w:cstheme="majorBidi"/>
          <w:sz w:val="28"/>
          <w:szCs w:val="28"/>
        </w:rPr>
        <w:t>:</w:t>
      </w:r>
      <w:r w:rsidRPr="00304E83">
        <w:rPr>
          <w:rFonts w:asciiTheme="majorBidi" w:hAnsiTheme="majorBidi" w:cstheme="majorBidi"/>
          <w:sz w:val="28"/>
          <w:szCs w:val="28"/>
        </w:rPr>
        <w:t>145</w:t>
      </w:r>
      <w:r>
        <w:rPr>
          <w:rFonts w:asciiTheme="majorBidi" w:hAnsiTheme="majorBidi" w:cstheme="majorBidi"/>
          <w:sz w:val="28"/>
          <w:szCs w:val="28"/>
        </w:rPr>
        <w:t xml:space="preserve">)у которых он имел счастливую возможность усвоить классическую литературную речь. </w:t>
      </w:r>
      <w:r w:rsidRPr="001D2D21">
        <w:rPr>
          <w:rFonts w:asciiTheme="majorBidi" w:hAnsiTheme="majorBidi" w:cstheme="majorBidi"/>
          <w:sz w:val="28"/>
          <w:szCs w:val="28"/>
        </w:rPr>
        <w:t>Сулайман ан-</w:t>
      </w:r>
      <w:proofErr w:type="spellStart"/>
      <w:r w:rsidRPr="001D2D21">
        <w:rPr>
          <w:rFonts w:asciiTheme="majorBidi" w:hAnsiTheme="majorBidi" w:cstheme="majorBidi"/>
          <w:sz w:val="28"/>
          <w:szCs w:val="28"/>
        </w:rPr>
        <w:t>Нахви</w:t>
      </w:r>
      <w:proofErr w:type="spellEnd"/>
      <w:r w:rsidRPr="001D2D21">
        <w:rPr>
          <w:rFonts w:asciiTheme="majorBidi" w:hAnsiTheme="majorBidi" w:cstheme="majorBidi"/>
          <w:sz w:val="28"/>
          <w:szCs w:val="28"/>
        </w:rPr>
        <w:t xml:space="preserve"> ал-</w:t>
      </w:r>
      <w:proofErr w:type="spellStart"/>
      <w:r w:rsidRPr="001D2D21">
        <w:rPr>
          <w:rFonts w:asciiTheme="majorBidi" w:hAnsiTheme="majorBidi" w:cstheme="majorBidi"/>
          <w:sz w:val="28"/>
          <w:szCs w:val="28"/>
        </w:rPr>
        <w:t>Халаби</w:t>
      </w:r>
      <w:proofErr w:type="spellEnd"/>
      <w:r w:rsidRPr="001D2D21">
        <w:rPr>
          <w:rFonts w:asciiTheme="majorBidi" w:hAnsiTheme="majorBidi" w:cstheme="majorBidi"/>
          <w:sz w:val="28"/>
          <w:szCs w:val="28"/>
        </w:rPr>
        <w:t xml:space="preserve"> высоко оценивал способности Фархата. Однажды на вопрос, кто был его самым талантливым воспита</w:t>
      </w:r>
      <w:r>
        <w:rPr>
          <w:rFonts w:asciiTheme="majorBidi" w:hAnsiTheme="majorBidi" w:cstheme="majorBidi"/>
          <w:sz w:val="28"/>
          <w:szCs w:val="28"/>
        </w:rPr>
        <w:t>н</w:t>
      </w:r>
      <w:r w:rsidRPr="001D2D21">
        <w:rPr>
          <w:rFonts w:asciiTheme="majorBidi" w:hAnsiTheme="majorBidi" w:cstheme="majorBidi"/>
          <w:sz w:val="28"/>
          <w:szCs w:val="28"/>
        </w:rPr>
        <w:t>ником, он ответил: «Знание — медовый улей, некоторые мои ученики владеют его частью, но Гавриил владеет им всем»</w:t>
      </w:r>
      <w:r>
        <w:rPr>
          <w:rFonts w:asciiTheme="majorBidi" w:hAnsiTheme="majorBidi" w:cstheme="majorBidi"/>
          <w:sz w:val="28"/>
          <w:szCs w:val="28"/>
        </w:rPr>
        <w:t xml:space="preserve"> (</w:t>
      </w:r>
      <w:proofErr w:type="spellStart"/>
      <w:r w:rsidRPr="00B909A6">
        <w:rPr>
          <w:rFonts w:asciiTheme="majorBidi" w:hAnsiTheme="majorBidi" w:cstheme="majorBidi"/>
          <w:sz w:val="28"/>
          <w:szCs w:val="28"/>
          <w:lang w:val="en-US"/>
        </w:rPr>
        <w:t>Capomaccio</w:t>
      </w:r>
      <w:proofErr w:type="spellEnd"/>
      <w:r w:rsidRPr="008729B8">
        <w:rPr>
          <w:rFonts w:asciiTheme="majorBidi" w:hAnsiTheme="majorBidi" w:cstheme="majorBidi"/>
          <w:sz w:val="28"/>
          <w:szCs w:val="28"/>
        </w:rPr>
        <w:t xml:space="preserve"> </w:t>
      </w:r>
      <w:r w:rsidRPr="00B909A6">
        <w:rPr>
          <w:rFonts w:asciiTheme="majorBidi" w:hAnsiTheme="majorBidi" w:cstheme="majorBidi"/>
          <w:sz w:val="28"/>
          <w:szCs w:val="28"/>
          <w:lang w:val="en-US"/>
        </w:rPr>
        <w:t>M</w:t>
      </w:r>
      <w:r w:rsidRPr="008729B8">
        <w:rPr>
          <w:rFonts w:asciiTheme="majorBidi" w:hAnsiTheme="majorBidi" w:cstheme="majorBidi"/>
          <w:sz w:val="28"/>
          <w:szCs w:val="28"/>
        </w:rPr>
        <w:t>.</w:t>
      </w:r>
      <w:r w:rsidRPr="001D2D21">
        <w:rPr>
          <w:rFonts w:asciiTheme="majorBidi" w:hAnsiTheme="majorBidi" w:cstheme="majorBidi"/>
          <w:sz w:val="28"/>
          <w:szCs w:val="28"/>
        </w:rPr>
        <w:t>,</w:t>
      </w:r>
      <w:r>
        <w:rPr>
          <w:rFonts w:asciiTheme="majorBidi" w:hAnsiTheme="majorBidi" w:cstheme="majorBidi"/>
          <w:sz w:val="28"/>
          <w:szCs w:val="28"/>
        </w:rPr>
        <w:t xml:space="preserve"> </w:t>
      </w:r>
      <w:r w:rsidRPr="00C36935">
        <w:rPr>
          <w:rFonts w:asciiTheme="majorBidi" w:hAnsiTheme="majorBidi" w:cstheme="majorBidi"/>
          <w:sz w:val="28"/>
          <w:szCs w:val="28"/>
        </w:rPr>
        <w:t>2020</w:t>
      </w:r>
      <w:r>
        <w:rPr>
          <w:rFonts w:asciiTheme="majorBidi" w:hAnsiTheme="majorBidi" w:cstheme="majorBidi"/>
          <w:sz w:val="28"/>
          <w:szCs w:val="28"/>
        </w:rPr>
        <w:t>:</w:t>
      </w:r>
      <w:r w:rsidRPr="001D2D21">
        <w:rPr>
          <w:rFonts w:asciiTheme="majorBidi" w:hAnsiTheme="majorBidi" w:cstheme="majorBidi"/>
          <w:sz w:val="28"/>
          <w:szCs w:val="28"/>
        </w:rPr>
        <w:t>213</w:t>
      </w:r>
      <w:r>
        <w:rPr>
          <w:rFonts w:asciiTheme="majorBidi" w:hAnsiTheme="majorBidi" w:cstheme="majorBidi"/>
          <w:sz w:val="28"/>
          <w:szCs w:val="28"/>
        </w:rPr>
        <w:t>)</w:t>
      </w:r>
      <w:r w:rsidRPr="001D2D21">
        <w:rPr>
          <w:rFonts w:asciiTheme="majorBidi" w:hAnsiTheme="majorBidi" w:cstheme="majorBidi"/>
          <w:sz w:val="28"/>
          <w:szCs w:val="28"/>
        </w:rPr>
        <w:t xml:space="preserve">. </w:t>
      </w:r>
      <w:r>
        <w:rPr>
          <w:rFonts w:asciiTheme="majorBidi" w:hAnsiTheme="majorBidi" w:cstheme="majorBidi"/>
          <w:sz w:val="28"/>
          <w:szCs w:val="28"/>
        </w:rPr>
        <w:t xml:space="preserve">Одним словом, характерной чертой Ибн Фархата была безусловно его исключительная любовь к знаниям. </w:t>
      </w:r>
      <w:proofErr w:type="spellStart"/>
      <w:r>
        <w:rPr>
          <w:rFonts w:asciiTheme="majorBidi" w:hAnsiTheme="majorBidi" w:cstheme="majorBidi"/>
          <w:sz w:val="28"/>
          <w:szCs w:val="28"/>
        </w:rPr>
        <w:t>А.Е.Крымский</w:t>
      </w:r>
      <w:proofErr w:type="spellEnd"/>
      <w:r>
        <w:rPr>
          <w:rFonts w:asciiTheme="majorBidi" w:hAnsiTheme="majorBidi" w:cstheme="majorBidi"/>
          <w:sz w:val="28"/>
          <w:szCs w:val="28"/>
        </w:rPr>
        <w:t xml:space="preserve"> </w:t>
      </w:r>
      <w:r w:rsidRPr="000230B4">
        <w:rPr>
          <w:rFonts w:asciiTheme="majorBidi" w:hAnsiTheme="majorBidi" w:cstheme="majorBidi"/>
          <w:color w:val="222222"/>
          <w:sz w:val="28"/>
          <w:szCs w:val="28"/>
          <w:shd w:val="clear" w:color="auto" w:fill="FFFFFF"/>
        </w:rPr>
        <w:t>(1871-1942)</w:t>
      </w:r>
      <w:r>
        <w:rPr>
          <w:rFonts w:asciiTheme="majorBidi" w:hAnsiTheme="majorBidi" w:cstheme="majorBidi"/>
          <w:sz w:val="28"/>
          <w:szCs w:val="28"/>
        </w:rPr>
        <w:t xml:space="preserve"> в своей работе подчеркивает, что даже после своего переезда в Ливан в своем далеком монастыре, расположенной в горной глуши Ибн Фархат не </w:t>
      </w:r>
      <w:r>
        <w:rPr>
          <w:rFonts w:asciiTheme="majorBidi" w:hAnsiTheme="majorBidi" w:cstheme="majorBidi"/>
          <w:sz w:val="28"/>
          <w:szCs w:val="28"/>
        </w:rPr>
        <w:lastRenderedPageBreak/>
        <w:t>лишился возможности обогащать свои знания. Так у одного француза-монаха он изучил французский язык и латынь (</w:t>
      </w:r>
      <w:r w:rsidRPr="00B909A6">
        <w:rPr>
          <w:rFonts w:asciiTheme="majorBidi" w:hAnsiTheme="majorBidi" w:cstheme="majorBidi"/>
          <w:sz w:val="28"/>
          <w:szCs w:val="28"/>
        </w:rPr>
        <w:t>Крымский А.</w:t>
      </w:r>
      <w:r w:rsidRPr="00160038">
        <w:rPr>
          <w:rFonts w:asciiTheme="majorBidi" w:hAnsiTheme="majorBidi" w:cstheme="majorBidi"/>
          <w:sz w:val="28"/>
          <w:szCs w:val="28"/>
        </w:rPr>
        <w:t>,</w:t>
      </w:r>
      <w:r>
        <w:rPr>
          <w:rFonts w:asciiTheme="majorBidi" w:hAnsiTheme="majorBidi" w:cstheme="majorBidi"/>
          <w:sz w:val="28"/>
          <w:szCs w:val="28"/>
        </w:rPr>
        <w:t xml:space="preserve"> </w:t>
      </w:r>
      <w:r w:rsidRPr="00B909A6">
        <w:rPr>
          <w:rFonts w:asciiTheme="majorBidi" w:hAnsiTheme="majorBidi" w:cstheme="majorBidi"/>
          <w:sz w:val="28"/>
          <w:szCs w:val="28"/>
        </w:rPr>
        <w:t>1971</w:t>
      </w:r>
      <w:r>
        <w:rPr>
          <w:rFonts w:asciiTheme="majorBidi" w:hAnsiTheme="majorBidi" w:cstheme="majorBidi"/>
          <w:sz w:val="28"/>
          <w:szCs w:val="28"/>
        </w:rPr>
        <w:t>:</w:t>
      </w:r>
      <w:r w:rsidRPr="00AC7675">
        <w:rPr>
          <w:rFonts w:asciiTheme="majorBidi" w:hAnsiTheme="majorBidi" w:cstheme="majorBidi"/>
          <w:sz w:val="28"/>
          <w:szCs w:val="28"/>
        </w:rPr>
        <w:t>132</w:t>
      </w:r>
      <w:r>
        <w:rPr>
          <w:rFonts w:asciiTheme="majorBidi" w:hAnsiTheme="majorBidi" w:cstheme="majorBidi"/>
          <w:sz w:val="28"/>
          <w:szCs w:val="28"/>
        </w:rPr>
        <w:t xml:space="preserve">).    </w:t>
      </w:r>
    </w:p>
    <w:p w14:paraId="7D1E8239" w14:textId="3033C5FD" w:rsidR="00AF0D50" w:rsidRDefault="00AF0D50" w:rsidP="00AF0D50">
      <w:pPr>
        <w:spacing w:line="360" w:lineRule="auto"/>
        <w:ind w:firstLine="708"/>
        <w:jc w:val="both"/>
        <w:rPr>
          <w:rFonts w:asciiTheme="majorBidi" w:hAnsiTheme="majorBidi" w:cstheme="majorBidi"/>
          <w:sz w:val="28"/>
          <w:szCs w:val="28"/>
        </w:rPr>
      </w:pPr>
      <w:r>
        <w:rPr>
          <w:rFonts w:asciiTheme="majorBidi" w:hAnsiTheme="majorBidi" w:cstheme="majorBidi"/>
          <w:sz w:val="28"/>
          <w:szCs w:val="28"/>
        </w:rPr>
        <w:t xml:space="preserve">Постригшись в монахи, Ибн Фархат вместе со своими несколькими единомышленниками для иноческой жизни отправился в Ливан, </w:t>
      </w:r>
      <w:r>
        <w:rPr>
          <w:rFonts w:ascii="Times New Roman" w:hAnsi="Times New Roman" w:cs="Times New Roman"/>
          <w:sz w:val="28"/>
          <w:szCs w:val="28"/>
        </w:rPr>
        <w:t>где были все условия для уединенной и созерцательной жизни</w:t>
      </w:r>
      <w:r>
        <w:rPr>
          <w:rFonts w:asciiTheme="majorBidi" w:hAnsiTheme="majorBidi" w:cstheme="majorBidi"/>
          <w:sz w:val="28"/>
          <w:szCs w:val="28"/>
        </w:rPr>
        <w:t>. В то время патриархом маронитов служил Стефан аль-</w:t>
      </w:r>
      <w:proofErr w:type="spellStart"/>
      <w:r>
        <w:rPr>
          <w:rFonts w:asciiTheme="majorBidi" w:hAnsiTheme="majorBidi" w:cstheme="majorBidi"/>
          <w:sz w:val="28"/>
          <w:szCs w:val="28"/>
        </w:rPr>
        <w:t>Дувейхи</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Эхденский</w:t>
      </w:r>
      <w:proofErr w:type="spellEnd"/>
      <w:r>
        <w:rPr>
          <w:rFonts w:asciiTheme="majorBidi" w:hAnsiTheme="majorBidi" w:cstheme="majorBidi"/>
          <w:sz w:val="28"/>
          <w:szCs w:val="28"/>
        </w:rPr>
        <w:t xml:space="preserve"> </w:t>
      </w:r>
      <w:r w:rsidRPr="00ED0C7D">
        <w:rPr>
          <w:rFonts w:ascii="Times New Roman" w:hAnsi="Times New Roman" w:cs="Times New Roman"/>
          <w:sz w:val="28"/>
          <w:szCs w:val="28"/>
          <w:shd w:val="clear" w:color="auto" w:fill="FFFFFF"/>
        </w:rPr>
        <w:t>(1630–1704)</w:t>
      </w:r>
      <w:r w:rsidRPr="00AB1151">
        <w:rPr>
          <w:rFonts w:asciiTheme="majorBidi" w:hAnsiTheme="majorBidi" w:cstheme="majorBidi"/>
          <w:sz w:val="28"/>
          <w:szCs w:val="28"/>
        </w:rPr>
        <w:t xml:space="preserve"> </w:t>
      </w:r>
      <w:r>
        <w:rPr>
          <w:rFonts w:asciiTheme="majorBidi" w:hAnsiTheme="majorBidi" w:cstheme="majorBidi"/>
          <w:sz w:val="28"/>
          <w:szCs w:val="28"/>
        </w:rPr>
        <w:t>(</w:t>
      </w:r>
      <w:r w:rsidRPr="00B909A6">
        <w:rPr>
          <w:rFonts w:asciiTheme="majorBidi" w:hAnsiTheme="majorBidi" w:cstheme="majorBidi"/>
          <w:color w:val="000000"/>
          <w:sz w:val="28"/>
          <w:szCs w:val="28"/>
          <w:shd w:val="clear" w:color="auto" w:fill="FFFFFF"/>
        </w:rPr>
        <w:t>Крымский А.</w:t>
      </w:r>
      <w:r w:rsidRPr="00160038">
        <w:rPr>
          <w:rFonts w:asciiTheme="majorBidi" w:hAnsiTheme="majorBidi" w:cstheme="majorBidi"/>
          <w:sz w:val="28"/>
          <w:szCs w:val="28"/>
        </w:rPr>
        <w:t>,</w:t>
      </w:r>
      <w:r>
        <w:rPr>
          <w:rFonts w:asciiTheme="majorBidi" w:hAnsiTheme="majorBidi" w:cstheme="majorBidi"/>
          <w:sz w:val="28"/>
          <w:szCs w:val="28"/>
        </w:rPr>
        <w:t xml:space="preserve"> </w:t>
      </w:r>
      <w:r w:rsidRPr="00B909A6">
        <w:rPr>
          <w:rFonts w:asciiTheme="majorBidi" w:hAnsiTheme="majorBidi" w:cstheme="majorBidi"/>
          <w:color w:val="000000"/>
          <w:sz w:val="28"/>
          <w:szCs w:val="28"/>
          <w:shd w:val="clear" w:color="auto" w:fill="FFFFFF"/>
        </w:rPr>
        <w:t>2022</w:t>
      </w:r>
      <w:r>
        <w:rPr>
          <w:rFonts w:asciiTheme="majorBidi" w:hAnsiTheme="majorBidi" w:cstheme="majorBidi"/>
          <w:color w:val="000000"/>
          <w:sz w:val="28"/>
          <w:szCs w:val="28"/>
          <w:shd w:val="clear" w:color="auto" w:fill="FFFFFF"/>
        </w:rPr>
        <w:t>:</w:t>
      </w:r>
      <w:r w:rsidRPr="00AC7675">
        <w:rPr>
          <w:rFonts w:asciiTheme="majorBidi" w:hAnsiTheme="majorBidi" w:cstheme="majorBidi"/>
          <w:color w:val="000000"/>
          <w:sz w:val="28"/>
          <w:szCs w:val="28"/>
          <w:shd w:val="clear" w:color="auto" w:fill="FFFFFF"/>
        </w:rPr>
        <w:t>105</w:t>
      </w:r>
      <w:r>
        <w:rPr>
          <w:rFonts w:asciiTheme="majorBidi" w:hAnsiTheme="majorBidi" w:cstheme="majorBidi"/>
          <w:sz w:val="28"/>
          <w:szCs w:val="28"/>
        </w:rPr>
        <w:t xml:space="preserve">) покровительством которого пользовался Ибн Фархат и в результате 1694 г. он отвел Ибн Фархата в монастырь Св. Мавры, в </w:t>
      </w:r>
      <w:proofErr w:type="spellStart"/>
      <w:r>
        <w:rPr>
          <w:rFonts w:asciiTheme="majorBidi" w:hAnsiTheme="majorBidi" w:cstheme="majorBidi"/>
          <w:sz w:val="28"/>
          <w:szCs w:val="28"/>
        </w:rPr>
        <w:t>Эхдене</w:t>
      </w:r>
      <w:proofErr w:type="spellEnd"/>
      <w:r>
        <w:rPr>
          <w:rFonts w:asciiTheme="majorBidi" w:hAnsiTheme="majorBidi" w:cstheme="majorBidi"/>
          <w:sz w:val="28"/>
          <w:szCs w:val="28"/>
        </w:rPr>
        <w:t xml:space="preserve"> у «Ливанских кедров»</w:t>
      </w:r>
      <w:r w:rsidRPr="00BB1A61">
        <w:rPr>
          <w:rFonts w:asciiTheme="majorBidi" w:hAnsiTheme="majorBidi" w:cstheme="majorBidi"/>
          <w:sz w:val="28"/>
          <w:szCs w:val="28"/>
        </w:rPr>
        <w:t xml:space="preserve"> </w:t>
      </w:r>
      <w:r>
        <w:rPr>
          <w:rFonts w:asciiTheme="majorBidi" w:hAnsiTheme="majorBidi" w:cstheme="majorBidi"/>
          <w:sz w:val="28"/>
          <w:szCs w:val="28"/>
        </w:rPr>
        <w:t>(</w:t>
      </w:r>
      <w:r w:rsidRPr="00B909A6">
        <w:rPr>
          <w:rFonts w:asciiTheme="majorBidi" w:hAnsiTheme="majorBidi" w:cstheme="majorBidi"/>
          <w:color w:val="000000"/>
          <w:sz w:val="28"/>
          <w:szCs w:val="28"/>
          <w:shd w:val="clear" w:color="auto" w:fill="FFFFFF"/>
        </w:rPr>
        <w:t>Крымский А.</w:t>
      </w:r>
      <w:r w:rsidRPr="00160038">
        <w:rPr>
          <w:rFonts w:asciiTheme="majorBidi" w:hAnsiTheme="majorBidi" w:cstheme="majorBidi"/>
          <w:sz w:val="28"/>
          <w:szCs w:val="28"/>
        </w:rPr>
        <w:t>,</w:t>
      </w:r>
      <w:r>
        <w:rPr>
          <w:rFonts w:asciiTheme="majorBidi" w:hAnsiTheme="majorBidi" w:cstheme="majorBidi"/>
          <w:sz w:val="28"/>
          <w:szCs w:val="28"/>
        </w:rPr>
        <w:t xml:space="preserve"> </w:t>
      </w:r>
      <w:r w:rsidRPr="00B909A6">
        <w:rPr>
          <w:rFonts w:asciiTheme="majorBidi" w:hAnsiTheme="majorBidi" w:cstheme="majorBidi"/>
          <w:color w:val="000000"/>
          <w:sz w:val="28"/>
          <w:szCs w:val="28"/>
          <w:shd w:val="clear" w:color="auto" w:fill="FFFFFF"/>
        </w:rPr>
        <w:t>2022</w:t>
      </w:r>
      <w:r>
        <w:rPr>
          <w:rFonts w:asciiTheme="majorBidi" w:hAnsiTheme="majorBidi" w:cstheme="majorBidi"/>
          <w:color w:val="000000"/>
          <w:sz w:val="28"/>
          <w:szCs w:val="28"/>
          <w:shd w:val="clear" w:color="auto" w:fill="FFFFFF"/>
        </w:rPr>
        <w:t>:</w:t>
      </w:r>
      <w:r w:rsidRPr="00AC7675">
        <w:rPr>
          <w:rFonts w:asciiTheme="majorBidi" w:hAnsiTheme="majorBidi" w:cstheme="majorBidi"/>
          <w:color w:val="000000"/>
          <w:sz w:val="28"/>
          <w:szCs w:val="28"/>
          <w:shd w:val="clear" w:color="auto" w:fill="FFFFFF"/>
        </w:rPr>
        <w:t>105</w:t>
      </w:r>
      <w:r>
        <w:rPr>
          <w:rFonts w:asciiTheme="majorBidi" w:hAnsiTheme="majorBidi" w:cstheme="majorBidi"/>
          <w:sz w:val="28"/>
          <w:szCs w:val="28"/>
        </w:rPr>
        <w:t>).</w:t>
      </w:r>
    </w:p>
    <w:p w14:paraId="1676AD3C" w14:textId="2BA312C3" w:rsidR="00AF0D50" w:rsidRDefault="00AF0D50" w:rsidP="00AF0D50">
      <w:pPr>
        <w:spacing w:line="360" w:lineRule="auto"/>
        <w:ind w:firstLine="708"/>
        <w:jc w:val="both"/>
        <w:rPr>
          <w:rFonts w:ascii="Times New Roman" w:hAnsi="Times New Roman" w:cs="Times New Roman"/>
          <w:sz w:val="28"/>
          <w:szCs w:val="28"/>
        </w:rPr>
      </w:pPr>
      <w:proofErr w:type="spellStart"/>
      <w:r>
        <w:rPr>
          <w:rFonts w:asciiTheme="majorBidi" w:hAnsiTheme="majorBidi" w:cstheme="majorBidi"/>
          <w:sz w:val="28"/>
          <w:szCs w:val="28"/>
        </w:rPr>
        <w:t>Маронитские</w:t>
      </w:r>
      <w:proofErr w:type="spellEnd"/>
      <w:r>
        <w:rPr>
          <w:rFonts w:asciiTheme="majorBidi" w:hAnsiTheme="majorBidi" w:cstheme="majorBidi"/>
          <w:sz w:val="28"/>
          <w:szCs w:val="28"/>
        </w:rPr>
        <w:t xml:space="preserve"> монастыри в Ливане представляли собой самостоятельную организацию со своими собственными уставами, которые успешно вели свое хозяйство, однако разобщенность между ними разделяло их</w:t>
      </w:r>
      <w:r w:rsidRPr="003D197F">
        <w:rPr>
          <w:rFonts w:asciiTheme="majorBidi" w:hAnsiTheme="majorBidi" w:cstheme="majorBidi"/>
          <w:sz w:val="28"/>
          <w:szCs w:val="28"/>
        </w:rPr>
        <w:t xml:space="preserve"> </w:t>
      </w:r>
      <w:r>
        <w:rPr>
          <w:rFonts w:asciiTheme="majorBidi" w:hAnsiTheme="majorBidi" w:cstheme="majorBidi"/>
          <w:sz w:val="28"/>
          <w:szCs w:val="28"/>
        </w:rPr>
        <w:t>(</w:t>
      </w:r>
      <w:proofErr w:type="spellStart"/>
      <w:r w:rsidRPr="00F42CAB">
        <w:rPr>
          <w:rFonts w:asciiTheme="majorBidi" w:hAnsiTheme="majorBidi" w:cstheme="majorBidi"/>
          <w:sz w:val="28"/>
          <w:szCs w:val="28"/>
        </w:rPr>
        <w:t>Галиметдинова</w:t>
      </w:r>
      <w:proofErr w:type="spellEnd"/>
      <w:r w:rsidRPr="00F42CAB">
        <w:rPr>
          <w:rFonts w:asciiTheme="majorBidi" w:hAnsiTheme="majorBidi" w:cstheme="majorBidi"/>
          <w:sz w:val="28"/>
          <w:szCs w:val="28"/>
        </w:rPr>
        <w:t xml:space="preserve"> О.</w:t>
      </w:r>
      <w:r w:rsidRPr="003D197F">
        <w:rPr>
          <w:rFonts w:asciiTheme="majorBidi" w:hAnsiTheme="majorBidi" w:cstheme="majorBidi"/>
          <w:sz w:val="28"/>
          <w:szCs w:val="28"/>
        </w:rPr>
        <w:t>,</w:t>
      </w:r>
      <w:r w:rsidRPr="00C36935">
        <w:rPr>
          <w:rFonts w:asciiTheme="majorBidi" w:hAnsiTheme="majorBidi" w:cstheme="majorBidi"/>
          <w:sz w:val="28"/>
          <w:szCs w:val="28"/>
        </w:rPr>
        <w:t xml:space="preserve"> </w:t>
      </w:r>
      <w:r w:rsidRPr="00F42CAB">
        <w:rPr>
          <w:rFonts w:asciiTheme="majorBidi" w:hAnsiTheme="majorBidi" w:cstheme="majorBidi"/>
          <w:sz w:val="28"/>
          <w:szCs w:val="28"/>
        </w:rPr>
        <w:t>2022</w:t>
      </w:r>
      <w:r>
        <w:rPr>
          <w:rFonts w:asciiTheme="majorBidi" w:hAnsiTheme="majorBidi" w:cstheme="majorBidi"/>
          <w:sz w:val="28"/>
          <w:szCs w:val="28"/>
        </w:rPr>
        <w:t>:</w:t>
      </w:r>
      <w:r w:rsidRPr="003D197F">
        <w:rPr>
          <w:rFonts w:asciiTheme="majorBidi" w:hAnsiTheme="majorBidi" w:cstheme="majorBidi"/>
          <w:sz w:val="28"/>
          <w:szCs w:val="28"/>
        </w:rPr>
        <w:t>12</w:t>
      </w:r>
      <w:r>
        <w:rPr>
          <w:rFonts w:asciiTheme="majorBidi" w:hAnsiTheme="majorBidi" w:cstheme="majorBidi"/>
          <w:sz w:val="28"/>
          <w:szCs w:val="28"/>
        </w:rPr>
        <w:t>). И тут Ибн Фархат со своими единомышленниками поставил перед собой цель объединить монастыри Горного Ливана в самостоятельное сообщество, управляемой единой главой и подчиняющийся одному уставу. Патриарх аль-</w:t>
      </w:r>
      <w:proofErr w:type="spellStart"/>
      <w:r>
        <w:rPr>
          <w:rFonts w:asciiTheme="majorBidi" w:hAnsiTheme="majorBidi" w:cstheme="majorBidi"/>
          <w:sz w:val="28"/>
          <w:szCs w:val="28"/>
        </w:rPr>
        <w:t>Дувейхи</w:t>
      </w:r>
      <w:proofErr w:type="spellEnd"/>
      <w:r>
        <w:rPr>
          <w:rFonts w:asciiTheme="majorBidi" w:hAnsiTheme="majorBidi" w:cstheme="majorBidi"/>
          <w:sz w:val="28"/>
          <w:szCs w:val="28"/>
        </w:rPr>
        <w:t xml:space="preserve"> поддержал инициативу </w:t>
      </w:r>
      <w:proofErr w:type="gramStart"/>
      <w:r>
        <w:rPr>
          <w:rFonts w:asciiTheme="majorBidi" w:hAnsiTheme="majorBidi" w:cstheme="majorBidi"/>
          <w:sz w:val="28"/>
          <w:szCs w:val="28"/>
        </w:rPr>
        <w:t>Ибн Фархата</w:t>
      </w:r>
      <w:proofErr w:type="gramEnd"/>
      <w:r>
        <w:rPr>
          <w:rFonts w:asciiTheme="majorBidi" w:hAnsiTheme="majorBidi" w:cstheme="majorBidi"/>
          <w:sz w:val="28"/>
          <w:szCs w:val="28"/>
        </w:rPr>
        <w:t xml:space="preserve"> и он с группой монахов обосновался в монастыре </w:t>
      </w:r>
      <w:r>
        <w:rPr>
          <w:rFonts w:ascii="Times New Roman" w:hAnsi="Times New Roman" w:cs="Times New Roman"/>
          <w:sz w:val="28"/>
          <w:szCs w:val="28"/>
        </w:rPr>
        <w:t xml:space="preserve">Мар-Мура (южнее </w:t>
      </w:r>
      <w:proofErr w:type="spellStart"/>
      <w:r>
        <w:rPr>
          <w:rFonts w:ascii="Times New Roman" w:hAnsi="Times New Roman" w:cs="Times New Roman"/>
          <w:sz w:val="28"/>
          <w:szCs w:val="28"/>
        </w:rPr>
        <w:t>Ихдина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Эхдена</w:t>
      </w:r>
      <w:proofErr w:type="spellEnd"/>
      <w:r>
        <w:rPr>
          <w:rFonts w:ascii="Times New Roman" w:hAnsi="Times New Roman" w:cs="Times New Roman"/>
          <w:sz w:val="28"/>
          <w:szCs w:val="28"/>
        </w:rPr>
        <w:t xml:space="preserve">)) и там они развернули деятельность по унификации монастырской жизни на основе Устава св. Антония Великого. В 1698 г., Ибн Фархат был рукоположен во священника и избран настоятелем этого монастыря. По просьбе братии он составил единый монастырский устав для всего ордена. Этот устав в 1700 г. был одобрен </w:t>
      </w:r>
      <w:proofErr w:type="spellStart"/>
      <w:r>
        <w:rPr>
          <w:rFonts w:ascii="Times New Roman" w:hAnsi="Times New Roman" w:cs="Times New Roman"/>
          <w:sz w:val="28"/>
          <w:szCs w:val="28"/>
        </w:rPr>
        <w:t>маронитским</w:t>
      </w:r>
      <w:proofErr w:type="spellEnd"/>
      <w:r>
        <w:rPr>
          <w:rFonts w:ascii="Times New Roman" w:hAnsi="Times New Roman" w:cs="Times New Roman"/>
          <w:sz w:val="28"/>
          <w:szCs w:val="28"/>
        </w:rPr>
        <w:t xml:space="preserve"> патриархом </w:t>
      </w:r>
      <w:proofErr w:type="spellStart"/>
      <w:r>
        <w:rPr>
          <w:rFonts w:ascii="Times New Roman" w:hAnsi="Times New Roman" w:cs="Times New Roman"/>
          <w:sz w:val="28"/>
          <w:szCs w:val="28"/>
        </w:rPr>
        <w:t>Дувейхи</w:t>
      </w:r>
      <w:proofErr w:type="spellEnd"/>
      <w:r>
        <w:rPr>
          <w:rFonts w:ascii="Times New Roman" w:hAnsi="Times New Roman" w:cs="Times New Roman"/>
          <w:sz w:val="28"/>
          <w:szCs w:val="28"/>
        </w:rPr>
        <w:t xml:space="preserve">, а в марте 1732 г., Папа Климент XII  </w:t>
      </w:r>
      <w:r w:rsidRPr="00ED0C7D">
        <w:rPr>
          <w:rFonts w:asciiTheme="majorBidi" w:hAnsiTheme="majorBidi" w:cstheme="majorBidi"/>
          <w:sz w:val="28"/>
          <w:szCs w:val="28"/>
          <w:shd w:val="clear" w:color="auto" w:fill="FFFFFF"/>
        </w:rPr>
        <w:t>(ум. в 17</w:t>
      </w:r>
      <w:r>
        <w:rPr>
          <w:rFonts w:asciiTheme="majorBidi" w:hAnsiTheme="majorBidi" w:cstheme="majorBidi"/>
          <w:sz w:val="28"/>
          <w:szCs w:val="28"/>
          <w:shd w:val="clear" w:color="auto" w:fill="FFFFFF"/>
        </w:rPr>
        <w:t>40</w:t>
      </w:r>
      <w:r w:rsidRPr="00ED0C7D">
        <w:rPr>
          <w:rFonts w:asciiTheme="majorBidi" w:hAnsiTheme="majorBidi" w:cstheme="majorBidi"/>
          <w:sz w:val="28"/>
          <w:szCs w:val="28"/>
          <w:shd w:val="clear" w:color="auto" w:fill="FFFFFF"/>
        </w:rPr>
        <w:t>)</w:t>
      </w:r>
      <w:r>
        <w:rPr>
          <w:rFonts w:asciiTheme="majorBidi" w:hAnsiTheme="majorBidi" w:cstheme="majorBidi"/>
          <w:sz w:val="28"/>
          <w:szCs w:val="28"/>
          <w:shd w:val="clear" w:color="auto" w:fill="FFFFFF"/>
        </w:rPr>
        <w:t xml:space="preserve"> </w:t>
      </w:r>
      <w:r>
        <w:rPr>
          <w:rFonts w:ascii="Times New Roman" w:hAnsi="Times New Roman" w:cs="Times New Roman"/>
          <w:sz w:val="28"/>
          <w:szCs w:val="28"/>
        </w:rPr>
        <w:t>утвердил его для ливанских маронитов</w:t>
      </w:r>
      <w:r w:rsidRPr="00AB1151">
        <w:rPr>
          <w:rFonts w:ascii="Times New Roman" w:hAnsi="Times New Roman" w:cs="Times New Roman"/>
          <w:sz w:val="28"/>
          <w:szCs w:val="28"/>
        </w:rPr>
        <w:t xml:space="preserve"> </w:t>
      </w:r>
      <w:r>
        <w:rPr>
          <w:rFonts w:ascii="Times New Roman" w:hAnsi="Times New Roman" w:cs="Times New Roman"/>
          <w:sz w:val="28"/>
          <w:szCs w:val="28"/>
        </w:rPr>
        <w:t>(</w:t>
      </w:r>
      <w:proofErr w:type="spellStart"/>
      <w:r w:rsidRPr="00AC7675">
        <w:rPr>
          <w:rFonts w:asciiTheme="majorBidi" w:hAnsiTheme="majorBidi" w:cstheme="majorBidi"/>
          <w:sz w:val="28"/>
          <w:szCs w:val="28"/>
          <w:bdr w:val="none" w:sz="0" w:space="0" w:color="auto" w:frame="1"/>
          <w:shd w:val="clear" w:color="auto" w:fill="FFFFFF"/>
        </w:rPr>
        <w:t>Сара</w:t>
      </w:r>
      <w:r>
        <w:rPr>
          <w:rFonts w:asciiTheme="majorBidi" w:hAnsiTheme="majorBidi" w:cstheme="majorBidi"/>
          <w:sz w:val="28"/>
          <w:szCs w:val="28"/>
          <w:bdr w:val="none" w:sz="0" w:space="0" w:color="auto" w:frame="1"/>
          <w:shd w:val="clear" w:color="auto" w:fill="FFFFFF"/>
        </w:rPr>
        <w:t>в</w:t>
      </w:r>
      <w:r w:rsidRPr="00AC7675">
        <w:rPr>
          <w:rFonts w:asciiTheme="majorBidi" w:hAnsiTheme="majorBidi" w:cstheme="majorBidi"/>
          <w:sz w:val="28"/>
          <w:szCs w:val="28"/>
          <w:bdr w:val="none" w:sz="0" w:space="0" w:color="auto" w:frame="1"/>
          <w:shd w:val="clear" w:color="auto" w:fill="FFFFFF"/>
        </w:rPr>
        <w:t>ьев</w:t>
      </w:r>
      <w:proofErr w:type="spellEnd"/>
      <w:r w:rsidRPr="00C20256">
        <w:rPr>
          <w:rFonts w:asciiTheme="majorBidi" w:hAnsiTheme="majorBidi" w:cstheme="majorBidi"/>
          <w:sz w:val="28"/>
          <w:szCs w:val="28"/>
          <w:bdr w:val="none" w:sz="0" w:space="0" w:color="auto" w:frame="1"/>
          <w:shd w:val="clear" w:color="auto" w:fill="FFFFFF"/>
        </w:rPr>
        <w:t xml:space="preserve"> </w:t>
      </w:r>
      <w:r w:rsidRPr="00AC7675">
        <w:rPr>
          <w:rFonts w:asciiTheme="majorBidi" w:hAnsiTheme="majorBidi" w:cstheme="majorBidi"/>
          <w:sz w:val="28"/>
          <w:szCs w:val="28"/>
          <w:bdr w:val="none" w:sz="0" w:space="0" w:color="auto" w:frame="1"/>
          <w:shd w:val="clear" w:color="auto" w:fill="FFFFFF"/>
        </w:rPr>
        <w:t>А.</w:t>
      </w:r>
      <w:r>
        <w:rPr>
          <w:rFonts w:asciiTheme="majorBidi" w:hAnsiTheme="majorBidi" w:cstheme="majorBidi"/>
          <w:sz w:val="28"/>
          <w:szCs w:val="28"/>
          <w:bdr w:val="none" w:sz="0" w:space="0" w:color="auto" w:frame="1"/>
          <w:shd w:val="clear" w:color="auto" w:fill="FFFFFF"/>
        </w:rPr>
        <w:t xml:space="preserve">, </w:t>
      </w:r>
      <w:r w:rsidRPr="00AC7675">
        <w:rPr>
          <w:rFonts w:asciiTheme="majorBidi" w:hAnsiTheme="majorBidi" w:cstheme="majorBidi"/>
          <w:sz w:val="28"/>
          <w:szCs w:val="28"/>
        </w:rPr>
        <w:t>pravenc.ru/</w:t>
      </w:r>
      <w:proofErr w:type="spellStart"/>
      <w:r w:rsidRPr="00AC7675">
        <w:rPr>
          <w:rFonts w:asciiTheme="majorBidi" w:hAnsiTheme="majorBidi" w:cstheme="majorBidi"/>
          <w:sz w:val="28"/>
          <w:szCs w:val="28"/>
        </w:rPr>
        <w:t>text</w:t>
      </w:r>
      <w:proofErr w:type="spellEnd"/>
      <w:r w:rsidRPr="00AC7675">
        <w:rPr>
          <w:rFonts w:asciiTheme="majorBidi" w:hAnsiTheme="majorBidi" w:cstheme="majorBidi"/>
          <w:sz w:val="28"/>
          <w:szCs w:val="28"/>
        </w:rPr>
        <w:t>/</w:t>
      </w:r>
      <w:r>
        <w:rPr>
          <w:rFonts w:ascii="Times New Roman" w:hAnsi="Times New Roman" w:cs="Times New Roman"/>
          <w:sz w:val="28"/>
          <w:szCs w:val="28"/>
        </w:rPr>
        <w:t xml:space="preserve">). </w:t>
      </w:r>
    </w:p>
    <w:p w14:paraId="61E09942" w14:textId="7BFC28AC" w:rsidR="00AF0D50" w:rsidRPr="003D197F" w:rsidRDefault="00AF0D50" w:rsidP="00AF0D50">
      <w:pPr>
        <w:spacing w:line="360" w:lineRule="auto"/>
        <w:ind w:firstLine="708"/>
        <w:jc w:val="both"/>
        <w:rPr>
          <w:rFonts w:asciiTheme="majorBidi" w:hAnsiTheme="majorBidi" w:cstheme="majorBidi"/>
          <w:sz w:val="28"/>
          <w:szCs w:val="28"/>
        </w:rPr>
      </w:pPr>
      <w:r>
        <w:rPr>
          <w:rFonts w:ascii="Times New Roman" w:hAnsi="Times New Roman" w:cs="Times New Roman"/>
          <w:sz w:val="28"/>
          <w:szCs w:val="28"/>
        </w:rPr>
        <w:t xml:space="preserve">Однако обстановка в новообразованном сообщество не была простой. Возникшие противоречии внутри новой организации заставили Ибн Фархата покинуть на время свой монастырь и поселиться в другом монастыре, имени Св. Иосифа в </w:t>
      </w:r>
      <w:proofErr w:type="spellStart"/>
      <w:r>
        <w:rPr>
          <w:rFonts w:ascii="Times New Roman" w:hAnsi="Times New Roman" w:cs="Times New Roman"/>
          <w:sz w:val="28"/>
          <w:szCs w:val="28"/>
        </w:rPr>
        <w:t>Згарте</w:t>
      </w:r>
      <w:proofErr w:type="spellEnd"/>
      <w:r>
        <w:rPr>
          <w:rFonts w:ascii="Times New Roman" w:hAnsi="Times New Roman" w:cs="Times New Roman"/>
          <w:sz w:val="28"/>
          <w:szCs w:val="28"/>
        </w:rPr>
        <w:t>, где в течении 5 лет он занимался преподавательской работой и проповедовал</w:t>
      </w:r>
      <w:r w:rsidRPr="001D2D21">
        <w:rPr>
          <w:rFonts w:ascii="Times New Roman" w:hAnsi="Times New Roman" w:cs="Times New Roman"/>
          <w:sz w:val="28"/>
          <w:szCs w:val="28"/>
        </w:rPr>
        <w:t xml:space="preserve"> </w:t>
      </w:r>
      <w:r>
        <w:rPr>
          <w:rFonts w:ascii="Times New Roman" w:hAnsi="Times New Roman" w:cs="Times New Roman"/>
          <w:sz w:val="28"/>
          <w:szCs w:val="28"/>
        </w:rPr>
        <w:t>(</w:t>
      </w:r>
      <w:r w:rsidRPr="00B909A6">
        <w:rPr>
          <w:rFonts w:asciiTheme="majorBidi" w:hAnsiTheme="majorBidi" w:cstheme="majorBidi"/>
          <w:sz w:val="28"/>
          <w:szCs w:val="28"/>
          <w:lang w:val="en-US"/>
        </w:rPr>
        <w:t>Brustad</w:t>
      </w:r>
      <w:r w:rsidRPr="00D37750">
        <w:rPr>
          <w:rFonts w:asciiTheme="majorBidi" w:hAnsiTheme="majorBidi" w:cstheme="majorBidi"/>
          <w:sz w:val="28"/>
          <w:szCs w:val="28"/>
        </w:rPr>
        <w:t xml:space="preserve"> </w:t>
      </w:r>
      <w:r w:rsidRPr="00B909A6">
        <w:rPr>
          <w:rFonts w:asciiTheme="majorBidi" w:hAnsiTheme="majorBidi" w:cstheme="majorBidi"/>
          <w:sz w:val="28"/>
          <w:szCs w:val="28"/>
          <w:lang w:val="en-US"/>
        </w:rPr>
        <w:t>K</w:t>
      </w:r>
      <w:r w:rsidRPr="00D37750">
        <w:rPr>
          <w:rFonts w:asciiTheme="majorBidi" w:hAnsiTheme="majorBidi" w:cstheme="majorBidi"/>
          <w:sz w:val="28"/>
          <w:szCs w:val="28"/>
        </w:rPr>
        <w:t>.</w:t>
      </w:r>
      <w:r>
        <w:rPr>
          <w:rFonts w:asciiTheme="majorBidi" w:hAnsiTheme="majorBidi" w:cstheme="majorBidi"/>
          <w:sz w:val="28"/>
          <w:szCs w:val="28"/>
        </w:rPr>
        <w:t>, 2009:</w:t>
      </w:r>
      <w:r w:rsidRPr="003D197F">
        <w:rPr>
          <w:rFonts w:ascii="Times New Roman" w:hAnsi="Times New Roman" w:cs="Times New Roman"/>
          <w:sz w:val="28"/>
          <w:szCs w:val="28"/>
        </w:rPr>
        <w:t>246</w:t>
      </w:r>
      <w:r>
        <w:rPr>
          <w:rFonts w:ascii="Times New Roman" w:hAnsi="Times New Roman" w:cs="Times New Roman"/>
          <w:sz w:val="28"/>
          <w:szCs w:val="28"/>
        </w:rPr>
        <w:t xml:space="preserve">). Только в 1705 г. он </w:t>
      </w:r>
      <w:r>
        <w:rPr>
          <w:rFonts w:ascii="Times New Roman" w:hAnsi="Times New Roman" w:cs="Times New Roman"/>
          <w:sz w:val="28"/>
          <w:szCs w:val="28"/>
        </w:rPr>
        <w:lastRenderedPageBreak/>
        <w:t xml:space="preserve">возвращается после установлении согласия в сообществе с избранием нового главы, </w:t>
      </w:r>
      <w:proofErr w:type="spellStart"/>
      <w:r>
        <w:rPr>
          <w:rFonts w:ascii="Times New Roman" w:hAnsi="Times New Roman" w:cs="Times New Roman"/>
          <w:sz w:val="28"/>
          <w:szCs w:val="28"/>
        </w:rPr>
        <w:t>Абдаллаха</w:t>
      </w:r>
      <w:proofErr w:type="spellEnd"/>
      <w:r>
        <w:rPr>
          <w:rFonts w:ascii="Times New Roman" w:hAnsi="Times New Roman" w:cs="Times New Roman"/>
          <w:sz w:val="28"/>
          <w:szCs w:val="28"/>
        </w:rPr>
        <w:t xml:space="preserve"> Карали. Вскоре он был избран настоятелем монастыря Св. Елисея (</w:t>
      </w:r>
      <w:proofErr w:type="spellStart"/>
      <w:r>
        <w:rPr>
          <w:rFonts w:ascii="Times New Roman" w:hAnsi="Times New Roman" w:cs="Times New Roman"/>
          <w:sz w:val="28"/>
          <w:szCs w:val="28"/>
        </w:rPr>
        <w:t>Дейр</w:t>
      </w:r>
      <w:proofErr w:type="spellEnd"/>
      <w:r>
        <w:rPr>
          <w:rFonts w:ascii="Times New Roman" w:hAnsi="Times New Roman" w:cs="Times New Roman"/>
          <w:sz w:val="28"/>
          <w:szCs w:val="28"/>
        </w:rPr>
        <w:t>-Мар-</w:t>
      </w:r>
      <w:proofErr w:type="spellStart"/>
      <w:r>
        <w:rPr>
          <w:rFonts w:ascii="Times New Roman" w:hAnsi="Times New Roman" w:cs="Times New Roman"/>
          <w:sz w:val="28"/>
          <w:szCs w:val="28"/>
        </w:rPr>
        <w:t>Элиша</w:t>
      </w:r>
      <w:proofErr w:type="spellEnd"/>
      <w:r>
        <w:rPr>
          <w:rFonts w:ascii="Times New Roman" w:hAnsi="Times New Roman" w:cs="Times New Roman"/>
          <w:sz w:val="28"/>
          <w:szCs w:val="28"/>
        </w:rPr>
        <w:t>, также в долине Кадиша в Ливанских горах)</w:t>
      </w:r>
      <w:r w:rsidRPr="00AB1151">
        <w:rPr>
          <w:rFonts w:ascii="Times New Roman" w:hAnsi="Times New Roman" w:cs="Times New Roman"/>
          <w:sz w:val="28"/>
          <w:szCs w:val="28"/>
        </w:rPr>
        <w:t xml:space="preserve"> </w:t>
      </w:r>
      <w:r>
        <w:rPr>
          <w:rFonts w:ascii="Times New Roman" w:hAnsi="Times New Roman" w:cs="Times New Roman"/>
          <w:sz w:val="28"/>
          <w:szCs w:val="28"/>
        </w:rPr>
        <w:t>(</w:t>
      </w:r>
      <w:proofErr w:type="spellStart"/>
      <w:r w:rsidRPr="00AC7675">
        <w:rPr>
          <w:rFonts w:asciiTheme="majorBidi" w:hAnsiTheme="majorBidi" w:cstheme="majorBidi"/>
          <w:sz w:val="28"/>
          <w:szCs w:val="28"/>
          <w:bdr w:val="none" w:sz="0" w:space="0" w:color="auto" w:frame="1"/>
          <w:shd w:val="clear" w:color="auto" w:fill="FFFFFF"/>
        </w:rPr>
        <w:t>Сара</w:t>
      </w:r>
      <w:r>
        <w:rPr>
          <w:rFonts w:asciiTheme="majorBidi" w:hAnsiTheme="majorBidi" w:cstheme="majorBidi"/>
          <w:sz w:val="28"/>
          <w:szCs w:val="28"/>
          <w:bdr w:val="none" w:sz="0" w:space="0" w:color="auto" w:frame="1"/>
          <w:shd w:val="clear" w:color="auto" w:fill="FFFFFF"/>
        </w:rPr>
        <w:t>в</w:t>
      </w:r>
      <w:r w:rsidRPr="00AC7675">
        <w:rPr>
          <w:rFonts w:asciiTheme="majorBidi" w:hAnsiTheme="majorBidi" w:cstheme="majorBidi"/>
          <w:sz w:val="28"/>
          <w:szCs w:val="28"/>
          <w:bdr w:val="none" w:sz="0" w:space="0" w:color="auto" w:frame="1"/>
          <w:shd w:val="clear" w:color="auto" w:fill="FFFFFF"/>
        </w:rPr>
        <w:t>ьев</w:t>
      </w:r>
      <w:proofErr w:type="spellEnd"/>
      <w:r w:rsidRPr="00C20256">
        <w:rPr>
          <w:rFonts w:asciiTheme="majorBidi" w:hAnsiTheme="majorBidi" w:cstheme="majorBidi"/>
          <w:sz w:val="28"/>
          <w:szCs w:val="28"/>
          <w:bdr w:val="none" w:sz="0" w:space="0" w:color="auto" w:frame="1"/>
          <w:shd w:val="clear" w:color="auto" w:fill="FFFFFF"/>
        </w:rPr>
        <w:t xml:space="preserve"> </w:t>
      </w:r>
      <w:r w:rsidRPr="00AC7675">
        <w:rPr>
          <w:rFonts w:asciiTheme="majorBidi" w:hAnsiTheme="majorBidi" w:cstheme="majorBidi"/>
          <w:sz w:val="28"/>
          <w:szCs w:val="28"/>
          <w:bdr w:val="none" w:sz="0" w:space="0" w:color="auto" w:frame="1"/>
          <w:shd w:val="clear" w:color="auto" w:fill="FFFFFF"/>
        </w:rPr>
        <w:t>А.</w:t>
      </w:r>
      <w:r>
        <w:rPr>
          <w:rFonts w:asciiTheme="majorBidi" w:hAnsiTheme="majorBidi" w:cstheme="majorBidi"/>
          <w:sz w:val="28"/>
          <w:szCs w:val="28"/>
          <w:bdr w:val="none" w:sz="0" w:space="0" w:color="auto" w:frame="1"/>
          <w:shd w:val="clear" w:color="auto" w:fill="FFFFFF"/>
        </w:rPr>
        <w:t xml:space="preserve">, </w:t>
      </w:r>
      <w:r w:rsidRPr="00AC7675">
        <w:rPr>
          <w:rFonts w:asciiTheme="majorBidi" w:hAnsiTheme="majorBidi" w:cstheme="majorBidi"/>
          <w:sz w:val="28"/>
          <w:szCs w:val="28"/>
        </w:rPr>
        <w:t>pravenc.ru/</w:t>
      </w:r>
      <w:proofErr w:type="spellStart"/>
      <w:r w:rsidRPr="00AC7675">
        <w:rPr>
          <w:rFonts w:asciiTheme="majorBidi" w:hAnsiTheme="majorBidi" w:cstheme="majorBidi"/>
          <w:sz w:val="28"/>
          <w:szCs w:val="28"/>
        </w:rPr>
        <w:t>text</w:t>
      </w:r>
      <w:proofErr w:type="spellEnd"/>
      <w:r w:rsidRPr="00AC7675">
        <w:rPr>
          <w:rFonts w:asciiTheme="majorBidi" w:hAnsiTheme="majorBidi" w:cstheme="majorBidi"/>
          <w:sz w:val="28"/>
          <w:szCs w:val="28"/>
        </w:rPr>
        <w:t>/</w:t>
      </w:r>
      <w:r>
        <w:rPr>
          <w:rFonts w:ascii="Times New Roman" w:hAnsi="Times New Roman" w:cs="Times New Roman"/>
          <w:sz w:val="28"/>
          <w:szCs w:val="28"/>
        </w:rPr>
        <w:t>).</w:t>
      </w:r>
      <w:r w:rsidRPr="003D197F">
        <w:rPr>
          <w:rFonts w:ascii="Times New Roman" w:hAnsi="Times New Roman" w:cs="Times New Roman"/>
          <w:sz w:val="28"/>
          <w:szCs w:val="28"/>
        </w:rPr>
        <w:t xml:space="preserve"> </w:t>
      </w:r>
    </w:p>
    <w:p w14:paraId="0064573E" w14:textId="529090B4" w:rsidR="00AF0D50" w:rsidRDefault="00AF0D50" w:rsidP="00AF0D5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Тем не менее, в 1711 г. разногласия, возникшие между братией и прежним главой ордена Габриелем </w:t>
      </w:r>
      <w:proofErr w:type="spellStart"/>
      <w:r>
        <w:rPr>
          <w:rFonts w:ascii="Times New Roman" w:hAnsi="Times New Roman" w:cs="Times New Roman"/>
          <w:sz w:val="28"/>
          <w:szCs w:val="28"/>
        </w:rPr>
        <w:t>Хаввой</w:t>
      </w:r>
      <w:proofErr w:type="spellEnd"/>
      <w:r>
        <w:rPr>
          <w:rFonts w:ascii="Times New Roman" w:hAnsi="Times New Roman" w:cs="Times New Roman"/>
          <w:sz w:val="28"/>
          <w:szCs w:val="28"/>
        </w:rPr>
        <w:t xml:space="preserve"> </w:t>
      </w:r>
      <w:r w:rsidRPr="00ED0C7D">
        <w:rPr>
          <w:rFonts w:asciiTheme="majorBidi" w:hAnsiTheme="majorBidi" w:cstheme="majorBidi"/>
          <w:sz w:val="28"/>
          <w:szCs w:val="28"/>
          <w:shd w:val="clear" w:color="auto" w:fill="FFFFFF"/>
        </w:rPr>
        <w:t>(ум. в 1752)</w:t>
      </w:r>
      <w:r w:rsidRPr="00ED0C7D">
        <w:rPr>
          <w:rFonts w:asciiTheme="majorBidi" w:hAnsiTheme="majorBidi" w:cstheme="majorBidi"/>
          <w:sz w:val="28"/>
          <w:szCs w:val="28"/>
        </w:rPr>
        <w:t>,</w:t>
      </w:r>
      <w:r>
        <w:rPr>
          <w:rFonts w:ascii="Times New Roman" w:hAnsi="Times New Roman" w:cs="Times New Roman"/>
          <w:sz w:val="28"/>
          <w:szCs w:val="28"/>
        </w:rPr>
        <w:t xml:space="preserve"> который на тот момент находился в Риме, вновь заставили Ибн Фархата покинуть свой родной монастырь и отправиться в Рим для улаживания конфликта</w:t>
      </w:r>
      <w:r w:rsidRPr="00AB1151">
        <w:rPr>
          <w:rFonts w:ascii="Times New Roman" w:hAnsi="Times New Roman" w:cs="Times New Roman"/>
          <w:sz w:val="28"/>
          <w:szCs w:val="28"/>
        </w:rPr>
        <w:t xml:space="preserve"> </w:t>
      </w:r>
      <w:r>
        <w:rPr>
          <w:rFonts w:ascii="Times New Roman" w:hAnsi="Times New Roman" w:cs="Times New Roman"/>
          <w:sz w:val="28"/>
          <w:szCs w:val="28"/>
        </w:rPr>
        <w:t>(</w:t>
      </w:r>
      <w:proofErr w:type="spellStart"/>
      <w:r w:rsidRPr="00AC7675">
        <w:rPr>
          <w:rFonts w:asciiTheme="majorBidi" w:hAnsiTheme="majorBidi" w:cstheme="majorBidi"/>
          <w:sz w:val="28"/>
          <w:szCs w:val="28"/>
          <w:bdr w:val="none" w:sz="0" w:space="0" w:color="auto" w:frame="1"/>
          <w:shd w:val="clear" w:color="auto" w:fill="FFFFFF"/>
        </w:rPr>
        <w:t>Сара</w:t>
      </w:r>
      <w:r>
        <w:rPr>
          <w:rFonts w:asciiTheme="majorBidi" w:hAnsiTheme="majorBidi" w:cstheme="majorBidi"/>
          <w:sz w:val="28"/>
          <w:szCs w:val="28"/>
          <w:bdr w:val="none" w:sz="0" w:space="0" w:color="auto" w:frame="1"/>
          <w:shd w:val="clear" w:color="auto" w:fill="FFFFFF"/>
        </w:rPr>
        <w:t>в</w:t>
      </w:r>
      <w:r w:rsidRPr="00AC7675">
        <w:rPr>
          <w:rFonts w:asciiTheme="majorBidi" w:hAnsiTheme="majorBidi" w:cstheme="majorBidi"/>
          <w:sz w:val="28"/>
          <w:szCs w:val="28"/>
          <w:bdr w:val="none" w:sz="0" w:space="0" w:color="auto" w:frame="1"/>
          <w:shd w:val="clear" w:color="auto" w:fill="FFFFFF"/>
        </w:rPr>
        <w:t>ьев</w:t>
      </w:r>
      <w:proofErr w:type="spellEnd"/>
      <w:r w:rsidRPr="00C20256">
        <w:rPr>
          <w:rFonts w:asciiTheme="majorBidi" w:hAnsiTheme="majorBidi" w:cstheme="majorBidi"/>
          <w:sz w:val="28"/>
          <w:szCs w:val="28"/>
          <w:bdr w:val="none" w:sz="0" w:space="0" w:color="auto" w:frame="1"/>
          <w:shd w:val="clear" w:color="auto" w:fill="FFFFFF"/>
        </w:rPr>
        <w:t xml:space="preserve"> </w:t>
      </w:r>
      <w:r w:rsidRPr="00AC7675">
        <w:rPr>
          <w:rFonts w:asciiTheme="majorBidi" w:hAnsiTheme="majorBidi" w:cstheme="majorBidi"/>
          <w:sz w:val="28"/>
          <w:szCs w:val="28"/>
          <w:bdr w:val="none" w:sz="0" w:space="0" w:color="auto" w:frame="1"/>
          <w:shd w:val="clear" w:color="auto" w:fill="FFFFFF"/>
        </w:rPr>
        <w:t>А.</w:t>
      </w:r>
      <w:r>
        <w:rPr>
          <w:rFonts w:asciiTheme="majorBidi" w:hAnsiTheme="majorBidi" w:cstheme="majorBidi"/>
          <w:sz w:val="28"/>
          <w:szCs w:val="28"/>
          <w:bdr w:val="none" w:sz="0" w:space="0" w:color="auto" w:frame="1"/>
          <w:shd w:val="clear" w:color="auto" w:fill="FFFFFF"/>
        </w:rPr>
        <w:t xml:space="preserve">, </w:t>
      </w:r>
      <w:r w:rsidRPr="00AC7675">
        <w:rPr>
          <w:rFonts w:asciiTheme="majorBidi" w:hAnsiTheme="majorBidi" w:cstheme="majorBidi"/>
          <w:sz w:val="28"/>
          <w:szCs w:val="28"/>
        </w:rPr>
        <w:t>pravenc.ru/</w:t>
      </w:r>
      <w:proofErr w:type="spellStart"/>
      <w:r w:rsidRPr="00AC7675">
        <w:rPr>
          <w:rFonts w:asciiTheme="majorBidi" w:hAnsiTheme="majorBidi" w:cstheme="majorBidi"/>
          <w:sz w:val="28"/>
          <w:szCs w:val="28"/>
        </w:rPr>
        <w:t>text</w:t>
      </w:r>
      <w:proofErr w:type="spellEnd"/>
      <w:r w:rsidRPr="00AC7675">
        <w:rPr>
          <w:rFonts w:asciiTheme="majorBidi" w:hAnsiTheme="majorBidi" w:cstheme="majorBidi"/>
          <w:sz w:val="28"/>
          <w:szCs w:val="28"/>
        </w:rPr>
        <w:t>/</w:t>
      </w:r>
      <w:r>
        <w:rPr>
          <w:rFonts w:ascii="Times New Roman" w:hAnsi="Times New Roman" w:cs="Times New Roman"/>
          <w:sz w:val="28"/>
          <w:szCs w:val="28"/>
        </w:rPr>
        <w:t xml:space="preserve">). Как пишет А.Е. Крымский, у тогдашнего Папы Климента </w:t>
      </w:r>
      <w:r>
        <w:rPr>
          <w:rFonts w:ascii="Times New Roman" w:hAnsi="Times New Roman" w:cs="Times New Roman"/>
          <w:sz w:val="28"/>
          <w:szCs w:val="28"/>
          <w:lang w:val="en-US"/>
        </w:rPr>
        <w:t>XI</w:t>
      </w:r>
      <w:r>
        <w:rPr>
          <w:rFonts w:ascii="Times New Roman" w:hAnsi="Times New Roman" w:cs="Times New Roman"/>
          <w:sz w:val="28"/>
          <w:szCs w:val="28"/>
        </w:rPr>
        <w:t xml:space="preserve"> </w:t>
      </w:r>
      <w:r w:rsidRPr="0054328A">
        <w:rPr>
          <w:rFonts w:asciiTheme="majorBidi" w:hAnsiTheme="majorBidi" w:cstheme="majorBidi"/>
          <w:sz w:val="28"/>
          <w:szCs w:val="28"/>
        </w:rPr>
        <w:t>(</w:t>
      </w:r>
      <w:r w:rsidRPr="0054328A">
        <w:rPr>
          <w:rFonts w:asciiTheme="majorBidi" w:hAnsiTheme="majorBidi" w:cstheme="majorBidi"/>
          <w:sz w:val="28"/>
          <w:szCs w:val="28"/>
          <w:shd w:val="clear" w:color="auto" w:fill="FFFFFF"/>
        </w:rPr>
        <w:t>ум. в 1752)</w:t>
      </w:r>
      <w:r>
        <w:rPr>
          <w:rFonts w:ascii="Times New Roman" w:hAnsi="Times New Roman" w:cs="Times New Roman"/>
          <w:sz w:val="28"/>
          <w:szCs w:val="28"/>
        </w:rPr>
        <w:t xml:space="preserve"> Ибн Фархат встретил очень ласковый прием. Сам Климент </w:t>
      </w:r>
      <w:r>
        <w:rPr>
          <w:rFonts w:ascii="Times New Roman" w:hAnsi="Times New Roman" w:cs="Times New Roman"/>
          <w:sz w:val="28"/>
          <w:szCs w:val="28"/>
          <w:lang w:val="en-US"/>
        </w:rPr>
        <w:t>XI</w:t>
      </w:r>
      <w:r>
        <w:rPr>
          <w:rFonts w:ascii="Times New Roman" w:hAnsi="Times New Roman" w:cs="Times New Roman"/>
          <w:sz w:val="28"/>
          <w:szCs w:val="28"/>
        </w:rPr>
        <w:t xml:space="preserve"> был большим сторонником иезуитов и интересовался их деятельностью в Востоке, а также пытался обогащать Ватиканскую библиотеку восточными рукописями</w:t>
      </w:r>
      <w:r w:rsidRPr="00AB1151">
        <w:rPr>
          <w:rFonts w:ascii="Times New Roman" w:hAnsi="Times New Roman" w:cs="Times New Roman"/>
          <w:sz w:val="28"/>
          <w:szCs w:val="28"/>
        </w:rPr>
        <w:t xml:space="preserve"> </w:t>
      </w:r>
      <w:r>
        <w:rPr>
          <w:rFonts w:asciiTheme="majorBidi" w:hAnsiTheme="majorBidi" w:cstheme="majorBidi"/>
          <w:sz w:val="28"/>
          <w:szCs w:val="28"/>
        </w:rPr>
        <w:t>(</w:t>
      </w:r>
      <w:r w:rsidRPr="00B909A6">
        <w:rPr>
          <w:rFonts w:asciiTheme="majorBidi" w:hAnsiTheme="majorBidi" w:cstheme="majorBidi"/>
          <w:sz w:val="28"/>
          <w:szCs w:val="28"/>
        </w:rPr>
        <w:t>Крымский А.</w:t>
      </w:r>
      <w:r w:rsidRPr="00160038">
        <w:rPr>
          <w:rFonts w:asciiTheme="majorBidi" w:hAnsiTheme="majorBidi" w:cstheme="majorBidi"/>
          <w:sz w:val="28"/>
          <w:szCs w:val="28"/>
        </w:rPr>
        <w:t>,</w:t>
      </w:r>
      <w:r>
        <w:rPr>
          <w:rFonts w:asciiTheme="majorBidi" w:hAnsiTheme="majorBidi" w:cstheme="majorBidi"/>
          <w:sz w:val="28"/>
          <w:szCs w:val="28"/>
        </w:rPr>
        <w:t xml:space="preserve"> </w:t>
      </w:r>
      <w:r w:rsidRPr="00B909A6">
        <w:rPr>
          <w:rFonts w:asciiTheme="majorBidi" w:hAnsiTheme="majorBidi" w:cstheme="majorBidi"/>
          <w:sz w:val="28"/>
          <w:szCs w:val="28"/>
        </w:rPr>
        <w:t>1971</w:t>
      </w:r>
      <w:r>
        <w:rPr>
          <w:rFonts w:asciiTheme="majorBidi" w:hAnsiTheme="majorBidi" w:cstheme="majorBidi"/>
          <w:sz w:val="28"/>
          <w:szCs w:val="28"/>
        </w:rPr>
        <w:t>:</w:t>
      </w:r>
      <w:r w:rsidRPr="00160038">
        <w:rPr>
          <w:rFonts w:ascii="Times New Roman" w:hAnsi="Times New Roman" w:cs="Times New Roman"/>
          <w:sz w:val="28"/>
          <w:szCs w:val="28"/>
        </w:rPr>
        <w:t>132</w:t>
      </w:r>
      <w:r>
        <w:rPr>
          <w:rFonts w:ascii="Times New Roman" w:hAnsi="Times New Roman" w:cs="Times New Roman"/>
          <w:sz w:val="28"/>
          <w:szCs w:val="28"/>
        </w:rPr>
        <w:t xml:space="preserve">). Интерес к восточным манускриптам был не только у Папы. После решения конфликта в Риме, Ибн Фархат в результате поездки по средиземноморским монастырям и библиотекам в Испании, Сицилии, Мальты разыскал 1200 арабских рукописей, которые составляют ядро собрания </w:t>
      </w:r>
      <w:proofErr w:type="spellStart"/>
      <w:r>
        <w:rPr>
          <w:rFonts w:ascii="Times New Roman" w:hAnsi="Times New Roman" w:cs="Times New Roman"/>
          <w:sz w:val="28"/>
          <w:szCs w:val="28"/>
        </w:rPr>
        <w:t>Халебской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маронитской</w:t>
      </w:r>
      <w:proofErr w:type="spellEnd"/>
      <w:r>
        <w:rPr>
          <w:rFonts w:ascii="Times New Roman" w:hAnsi="Times New Roman" w:cs="Times New Roman"/>
          <w:sz w:val="28"/>
          <w:szCs w:val="28"/>
        </w:rPr>
        <w:t xml:space="preserve"> библиотеки</w:t>
      </w:r>
      <w:r w:rsidRPr="00AB1151">
        <w:rPr>
          <w:rFonts w:ascii="Times New Roman" w:hAnsi="Times New Roman" w:cs="Times New Roman"/>
          <w:sz w:val="28"/>
          <w:szCs w:val="28"/>
        </w:rPr>
        <w:t xml:space="preserve"> </w:t>
      </w:r>
      <w:r>
        <w:rPr>
          <w:rFonts w:ascii="Times New Roman" w:hAnsi="Times New Roman" w:cs="Times New Roman"/>
          <w:sz w:val="28"/>
          <w:szCs w:val="28"/>
        </w:rPr>
        <w:t>(</w:t>
      </w:r>
      <w:proofErr w:type="spellStart"/>
      <w:r w:rsidRPr="00AC7675">
        <w:rPr>
          <w:rFonts w:asciiTheme="majorBidi" w:hAnsiTheme="majorBidi" w:cstheme="majorBidi"/>
          <w:sz w:val="28"/>
          <w:szCs w:val="28"/>
          <w:bdr w:val="none" w:sz="0" w:space="0" w:color="auto" w:frame="1"/>
          <w:shd w:val="clear" w:color="auto" w:fill="FFFFFF"/>
        </w:rPr>
        <w:t>Сара</w:t>
      </w:r>
      <w:r>
        <w:rPr>
          <w:rFonts w:asciiTheme="majorBidi" w:hAnsiTheme="majorBidi" w:cstheme="majorBidi"/>
          <w:sz w:val="28"/>
          <w:szCs w:val="28"/>
          <w:bdr w:val="none" w:sz="0" w:space="0" w:color="auto" w:frame="1"/>
          <w:shd w:val="clear" w:color="auto" w:fill="FFFFFF"/>
        </w:rPr>
        <w:t>в</w:t>
      </w:r>
      <w:r w:rsidRPr="00AC7675">
        <w:rPr>
          <w:rFonts w:asciiTheme="majorBidi" w:hAnsiTheme="majorBidi" w:cstheme="majorBidi"/>
          <w:sz w:val="28"/>
          <w:szCs w:val="28"/>
          <w:bdr w:val="none" w:sz="0" w:space="0" w:color="auto" w:frame="1"/>
          <w:shd w:val="clear" w:color="auto" w:fill="FFFFFF"/>
        </w:rPr>
        <w:t>ьев</w:t>
      </w:r>
      <w:proofErr w:type="spellEnd"/>
      <w:r w:rsidRPr="00C20256">
        <w:rPr>
          <w:rFonts w:asciiTheme="majorBidi" w:hAnsiTheme="majorBidi" w:cstheme="majorBidi"/>
          <w:sz w:val="28"/>
          <w:szCs w:val="28"/>
          <w:bdr w:val="none" w:sz="0" w:space="0" w:color="auto" w:frame="1"/>
          <w:shd w:val="clear" w:color="auto" w:fill="FFFFFF"/>
        </w:rPr>
        <w:t xml:space="preserve"> </w:t>
      </w:r>
      <w:r w:rsidRPr="00AC7675">
        <w:rPr>
          <w:rFonts w:asciiTheme="majorBidi" w:hAnsiTheme="majorBidi" w:cstheme="majorBidi"/>
          <w:sz w:val="28"/>
          <w:szCs w:val="28"/>
          <w:bdr w:val="none" w:sz="0" w:space="0" w:color="auto" w:frame="1"/>
          <w:shd w:val="clear" w:color="auto" w:fill="FFFFFF"/>
        </w:rPr>
        <w:t>А.</w:t>
      </w:r>
      <w:r>
        <w:rPr>
          <w:rFonts w:asciiTheme="majorBidi" w:hAnsiTheme="majorBidi" w:cstheme="majorBidi"/>
          <w:sz w:val="28"/>
          <w:szCs w:val="28"/>
          <w:bdr w:val="none" w:sz="0" w:space="0" w:color="auto" w:frame="1"/>
          <w:shd w:val="clear" w:color="auto" w:fill="FFFFFF"/>
        </w:rPr>
        <w:t xml:space="preserve">, </w:t>
      </w:r>
      <w:r w:rsidRPr="00AC7675">
        <w:rPr>
          <w:rFonts w:asciiTheme="majorBidi" w:hAnsiTheme="majorBidi" w:cstheme="majorBidi"/>
          <w:sz w:val="28"/>
          <w:szCs w:val="28"/>
        </w:rPr>
        <w:t>pravenc.ru/</w:t>
      </w:r>
      <w:proofErr w:type="spellStart"/>
      <w:r w:rsidRPr="00AC7675">
        <w:rPr>
          <w:rFonts w:asciiTheme="majorBidi" w:hAnsiTheme="majorBidi" w:cstheme="majorBidi"/>
          <w:sz w:val="28"/>
          <w:szCs w:val="28"/>
        </w:rPr>
        <w:t>text</w:t>
      </w:r>
      <w:proofErr w:type="spellEnd"/>
      <w:r w:rsidRPr="00AC7675">
        <w:rPr>
          <w:rFonts w:asciiTheme="majorBidi" w:hAnsiTheme="majorBidi" w:cstheme="majorBidi"/>
          <w:sz w:val="28"/>
          <w:szCs w:val="28"/>
        </w:rPr>
        <w:t>/</w:t>
      </w:r>
      <w:r>
        <w:rPr>
          <w:rFonts w:ascii="Times New Roman" w:hAnsi="Times New Roman" w:cs="Times New Roman"/>
          <w:sz w:val="28"/>
          <w:szCs w:val="28"/>
        </w:rPr>
        <w:t>)</w:t>
      </w:r>
      <w:r w:rsidRPr="00AB1151">
        <w:rPr>
          <w:rFonts w:ascii="Times New Roman" w:hAnsi="Times New Roman" w:cs="Times New Roman"/>
          <w:sz w:val="28"/>
          <w:szCs w:val="28"/>
        </w:rPr>
        <w:t>.</w:t>
      </w:r>
      <w:r>
        <w:rPr>
          <w:rFonts w:ascii="Times New Roman" w:hAnsi="Times New Roman" w:cs="Times New Roman"/>
          <w:sz w:val="28"/>
          <w:szCs w:val="28"/>
        </w:rPr>
        <w:t xml:space="preserve"> Собранная им частная библиотека, которая просуществовала вплоть до 1890 г.</w:t>
      </w:r>
      <w:r w:rsidRPr="00AB1151">
        <w:rPr>
          <w:rFonts w:ascii="Times New Roman" w:hAnsi="Times New Roman" w:cs="Times New Roman"/>
          <w:sz w:val="28"/>
          <w:szCs w:val="28"/>
        </w:rPr>
        <w:t xml:space="preserve"> </w:t>
      </w:r>
      <w:r>
        <w:rPr>
          <w:rFonts w:asciiTheme="majorBidi" w:hAnsiTheme="majorBidi" w:cstheme="majorBidi"/>
          <w:sz w:val="28"/>
          <w:szCs w:val="28"/>
        </w:rPr>
        <w:t>(</w:t>
      </w:r>
      <w:r w:rsidRPr="00B909A6">
        <w:rPr>
          <w:rFonts w:asciiTheme="majorBidi" w:hAnsiTheme="majorBidi" w:cstheme="majorBidi"/>
          <w:sz w:val="28"/>
          <w:szCs w:val="28"/>
        </w:rPr>
        <w:t>Сериков Н.</w:t>
      </w:r>
      <w:r w:rsidRPr="00304E83">
        <w:rPr>
          <w:rFonts w:asciiTheme="majorBidi" w:hAnsiTheme="majorBidi" w:cstheme="majorBidi"/>
          <w:sz w:val="28"/>
          <w:szCs w:val="28"/>
        </w:rPr>
        <w:t xml:space="preserve">, </w:t>
      </w:r>
      <w:r w:rsidRPr="00B909A6">
        <w:rPr>
          <w:rFonts w:asciiTheme="majorBidi" w:hAnsiTheme="majorBidi" w:cstheme="majorBidi"/>
          <w:sz w:val="28"/>
          <w:szCs w:val="28"/>
        </w:rPr>
        <w:t>2020</w:t>
      </w:r>
      <w:r>
        <w:rPr>
          <w:rFonts w:asciiTheme="majorBidi" w:hAnsiTheme="majorBidi" w:cstheme="majorBidi"/>
          <w:sz w:val="28"/>
          <w:szCs w:val="28"/>
        </w:rPr>
        <w:t>:</w:t>
      </w:r>
      <w:r w:rsidRPr="00160038">
        <w:rPr>
          <w:rFonts w:ascii="Times New Roman" w:hAnsi="Times New Roman" w:cs="Times New Roman"/>
          <w:sz w:val="28"/>
          <w:szCs w:val="28"/>
        </w:rPr>
        <w:t>145</w:t>
      </w:r>
      <w:r>
        <w:rPr>
          <w:rFonts w:ascii="Times New Roman" w:hAnsi="Times New Roman" w:cs="Times New Roman"/>
          <w:sz w:val="28"/>
          <w:szCs w:val="28"/>
        </w:rPr>
        <w:t>), говорит о том</w:t>
      </w:r>
      <w:r w:rsidRPr="00160038">
        <w:rPr>
          <w:rFonts w:ascii="Times New Roman" w:hAnsi="Times New Roman" w:cs="Times New Roman"/>
          <w:sz w:val="28"/>
          <w:szCs w:val="28"/>
        </w:rPr>
        <w:t>,</w:t>
      </w:r>
      <w:r>
        <w:rPr>
          <w:rFonts w:ascii="Times New Roman" w:hAnsi="Times New Roman" w:cs="Times New Roman"/>
          <w:sz w:val="28"/>
          <w:szCs w:val="28"/>
        </w:rPr>
        <w:t xml:space="preserve"> что Ибн Фархат был опытным библиотекарем и библиографом.</w:t>
      </w:r>
    </w:p>
    <w:p w14:paraId="247385F8" w14:textId="6C0A04AD" w:rsidR="00AF0D50" w:rsidRDefault="00AF0D50" w:rsidP="00AF0D5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 возращения из Рима в Ливан Ибн Фархат упорядочивает собрание своих стихотворений, среди которых имелись оды, элегии, всевозможные описания, песнопении светские, религиозные гимны, наставительные правила и т.п. автор сократил свое собрание под названием </w:t>
      </w:r>
      <w:r>
        <w:rPr>
          <w:rFonts w:ascii="Times New Roman" w:hAnsi="Times New Roman" w:cs="Times New Roman"/>
          <w:i/>
          <w:iCs/>
          <w:sz w:val="28"/>
          <w:szCs w:val="28"/>
        </w:rPr>
        <w:t>Тазкире</w:t>
      </w:r>
      <w:r w:rsidRPr="00AB1151">
        <w:rPr>
          <w:rFonts w:ascii="Times New Roman" w:hAnsi="Times New Roman" w:cs="Times New Roman"/>
          <w:i/>
          <w:iCs/>
          <w:sz w:val="28"/>
          <w:szCs w:val="28"/>
        </w:rPr>
        <w:t xml:space="preserve"> </w:t>
      </w:r>
      <w:r>
        <w:rPr>
          <w:rFonts w:asciiTheme="majorBidi" w:hAnsiTheme="majorBidi" w:cstheme="majorBidi"/>
          <w:sz w:val="28"/>
          <w:szCs w:val="28"/>
        </w:rPr>
        <w:t>(</w:t>
      </w:r>
      <w:r w:rsidRPr="00B909A6">
        <w:rPr>
          <w:rFonts w:asciiTheme="majorBidi" w:hAnsiTheme="majorBidi" w:cstheme="majorBidi"/>
          <w:sz w:val="28"/>
          <w:szCs w:val="28"/>
        </w:rPr>
        <w:t>Крымский А.</w:t>
      </w:r>
      <w:r w:rsidRPr="00160038">
        <w:rPr>
          <w:rFonts w:asciiTheme="majorBidi" w:hAnsiTheme="majorBidi" w:cstheme="majorBidi"/>
          <w:sz w:val="28"/>
          <w:szCs w:val="28"/>
        </w:rPr>
        <w:t>,</w:t>
      </w:r>
      <w:r>
        <w:rPr>
          <w:rFonts w:asciiTheme="majorBidi" w:hAnsiTheme="majorBidi" w:cstheme="majorBidi"/>
          <w:sz w:val="28"/>
          <w:szCs w:val="28"/>
        </w:rPr>
        <w:t xml:space="preserve"> </w:t>
      </w:r>
      <w:r w:rsidRPr="00B909A6">
        <w:rPr>
          <w:rFonts w:asciiTheme="majorBidi" w:hAnsiTheme="majorBidi" w:cstheme="majorBidi"/>
          <w:sz w:val="28"/>
          <w:szCs w:val="28"/>
        </w:rPr>
        <w:t>1971</w:t>
      </w:r>
      <w:r>
        <w:rPr>
          <w:rFonts w:asciiTheme="majorBidi" w:hAnsiTheme="majorBidi" w:cstheme="majorBidi"/>
          <w:sz w:val="28"/>
          <w:szCs w:val="28"/>
        </w:rPr>
        <w:t>:</w:t>
      </w:r>
      <w:r w:rsidRPr="00160038">
        <w:rPr>
          <w:rFonts w:ascii="Times New Roman" w:hAnsi="Times New Roman" w:cs="Times New Roman"/>
          <w:sz w:val="28"/>
          <w:szCs w:val="28"/>
        </w:rPr>
        <w:t>133</w:t>
      </w:r>
      <w:r>
        <w:rPr>
          <w:rFonts w:ascii="Times New Roman" w:hAnsi="Times New Roman" w:cs="Times New Roman"/>
          <w:sz w:val="28"/>
          <w:szCs w:val="28"/>
        </w:rPr>
        <w:t>) и включала в себе 5000 бейтов (строк)</w:t>
      </w:r>
      <w:r>
        <w:rPr>
          <w:rFonts w:ascii="Times New Roman" w:hAnsi="Times New Roman" w:cs="Times New Roman"/>
          <w:i/>
          <w:iCs/>
          <w:sz w:val="28"/>
          <w:szCs w:val="28"/>
        </w:rPr>
        <w:t xml:space="preserve"> </w:t>
      </w:r>
      <w:r>
        <w:rPr>
          <w:rFonts w:ascii="Times New Roman" w:hAnsi="Times New Roman" w:cs="Times New Roman"/>
          <w:sz w:val="28"/>
          <w:szCs w:val="28"/>
        </w:rPr>
        <w:t>(</w:t>
      </w:r>
      <w:r w:rsidRPr="00B909A6">
        <w:rPr>
          <w:rFonts w:asciiTheme="majorBidi" w:hAnsiTheme="majorBidi" w:cstheme="majorBidi"/>
          <w:sz w:val="28"/>
          <w:szCs w:val="28"/>
        </w:rPr>
        <w:t>Долинина А.</w:t>
      </w:r>
      <w:r w:rsidRPr="005D0499">
        <w:rPr>
          <w:rFonts w:ascii="Times New Roman" w:hAnsi="Times New Roman" w:cs="Times New Roman"/>
          <w:sz w:val="28"/>
          <w:szCs w:val="28"/>
        </w:rPr>
        <w:t xml:space="preserve">, </w:t>
      </w:r>
      <w:r>
        <w:rPr>
          <w:rFonts w:ascii="Times New Roman" w:hAnsi="Times New Roman" w:cs="Times New Roman"/>
          <w:sz w:val="28"/>
          <w:szCs w:val="28"/>
        </w:rPr>
        <w:t>2010:</w:t>
      </w:r>
      <w:r w:rsidRPr="005D0499">
        <w:rPr>
          <w:rFonts w:ascii="Times New Roman" w:hAnsi="Times New Roman" w:cs="Times New Roman"/>
          <w:sz w:val="28"/>
          <w:szCs w:val="28"/>
        </w:rPr>
        <w:t>102</w:t>
      </w:r>
      <w:r>
        <w:rPr>
          <w:rFonts w:ascii="Times New Roman" w:hAnsi="Times New Roman" w:cs="Times New Roman"/>
          <w:sz w:val="28"/>
          <w:szCs w:val="28"/>
        </w:rPr>
        <w:t xml:space="preserve">).  </w:t>
      </w:r>
    </w:p>
    <w:p w14:paraId="7EE74785" w14:textId="5DA817B3" w:rsidR="00AF0D50" w:rsidRDefault="00AF0D50" w:rsidP="00AF0D5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1716-1722 гг. Ибн Фархат был главой ордена ливанских монахов (на этот пост он переизбирался еще дважды)</w:t>
      </w:r>
      <w:r w:rsidRPr="003D197F">
        <w:rPr>
          <w:rFonts w:ascii="Times New Roman" w:hAnsi="Times New Roman" w:cs="Times New Roman"/>
          <w:sz w:val="28"/>
          <w:szCs w:val="28"/>
        </w:rPr>
        <w:t xml:space="preserve"> </w:t>
      </w:r>
      <w:r>
        <w:rPr>
          <w:rFonts w:ascii="Times New Roman" w:hAnsi="Times New Roman" w:cs="Times New Roman"/>
          <w:sz w:val="28"/>
          <w:szCs w:val="28"/>
        </w:rPr>
        <w:t>(</w:t>
      </w:r>
      <w:r w:rsidRPr="00B909A6">
        <w:rPr>
          <w:rFonts w:asciiTheme="majorBidi" w:hAnsiTheme="majorBidi" w:cstheme="majorBidi"/>
          <w:sz w:val="28"/>
          <w:szCs w:val="28"/>
          <w:lang w:val="en-US"/>
        </w:rPr>
        <w:t>Graf</w:t>
      </w:r>
      <w:r w:rsidRPr="004D1283">
        <w:rPr>
          <w:rFonts w:asciiTheme="majorBidi" w:hAnsiTheme="majorBidi" w:cstheme="majorBidi"/>
          <w:sz w:val="28"/>
          <w:szCs w:val="28"/>
        </w:rPr>
        <w:t xml:space="preserve"> </w:t>
      </w:r>
      <w:r w:rsidRPr="00B909A6">
        <w:rPr>
          <w:rFonts w:asciiTheme="majorBidi" w:hAnsiTheme="majorBidi" w:cstheme="majorBidi"/>
          <w:sz w:val="28"/>
          <w:szCs w:val="28"/>
          <w:lang w:val="en-US"/>
        </w:rPr>
        <w:t>G</w:t>
      </w:r>
      <w:r w:rsidRPr="004D1283">
        <w:rPr>
          <w:rFonts w:asciiTheme="majorBidi" w:hAnsiTheme="majorBidi" w:cstheme="majorBidi"/>
          <w:sz w:val="28"/>
          <w:szCs w:val="28"/>
        </w:rPr>
        <w:t>.</w:t>
      </w:r>
      <w:r w:rsidRPr="003D197F">
        <w:rPr>
          <w:rFonts w:asciiTheme="majorBidi" w:hAnsiTheme="majorBidi" w:cstheme="majorBidi"/>
          <w:sz w:val="28"/>
          <w:szCs w:val="28"/>
        </w:rPr>
        <w:t xml:space="preserve">, </w:t>
      </w:r>
      <w:r>
        <w:rPr>
          <w:rFonts w:asciiTheme="majorBidi" w:hAnsiTheme="majorBidi" w:cstheme="majorBidi"/>
          <w:sz w:val="28"/>
          <w:szCs w:val="28"/>
        </w:rPr>
        <w:t>1949:</w:t>
      </w:r>
      <w:r w:rsidRPr="003D197F">
        <w:rPr>
          <w:rFonts w:asciiTheme="majorBidi" w:hAnsiTheme="majorBidi" w:cstheme="majorBidi"/>
          <w:sz w:val="28"/>
          <w:szCs w:val="28"/>
        </w:rPr>
        <w:t>407</w:t>
      </w:r>
      <w:r>
        <w:rPr>
          <w:rFonts w:asciiTheme="majorBidi" w:hAnsiTheme="majorBidi" w:cstheme="majorBidi"/>
          <w:sz w:val="28"/>
          <w:szCs w:val="28"/>
        </w:rPr>
        <w:t>)</w:t>
      </w:r>
      <w:r>
        <w:rPr>
          <w:rFonts w:ascii="Times New Roman" w:hAnsi="Times New Roman" w:cs="Times New Roman"/>
          <w:sz w:val="28"/>
          <w:szCs w:val="28"/>
        </w:rPr>
        <w:t xml:space="preserve">. В 1725 г. Ибн Фархат стал </w:t>
      </w:r>
      <w:proofErr w:type="spellStart"/>
      <w:r>
        <w:rPr>
          <w:rFonts w:ascii="Times New Roman" w:hAnsi="Times New Roman" w:cs="Times New Roman"/>
          <w:sz w:val="28"/>
          <w:szCs w:val="28"/>
        </w:rPr>
        <w:t>маронитским</w:t>
      </w:r>
      <w:proofErr w:type="spellEnd"/>
      <w:r>
        <w:rPr>
          <w:rFonts w:ascii="Times New Roman" w:hAnsi="Times New Roman" w:cs="Times New Roman"/>
          <w:sz w:val="28"/>
          <w:szCs w:val="28"/>
        </w:rPr>
        <w:t xml:space="preserve"> архиепископ </w:t>
      </w:r>
      <w:proofErr w:type="spellStart"/>
      <w:r>
        <w:rPr>
          <w:rFonts w:ascii="Times New Roman" w:hAnsi="Times New Roman" w:cs="Times New Roman"/>
          <w:sz w:val="28"/>
          <w:szCs w:val="28"/>
        </w:rPr>
        <w:t>Халебским</w:t>
      </w:r>
      <w:proofErr w:type="spellEnd"/>
      <w:r>
        <w:rPr>
          <w:rFonts w:ascii="Times New Roman" w:hAnsi="Times New Roman" w:cs="Times New Roman"/>
          <w:sz w:val="28"/>
          <w:szCs w:val="28"/>
        </w:rPr>
        <w:t xml:space="preserve"> (</w:t>
      </w:r>
      <w:r w:rsidRPr="00B909A6">
        <w:rPr>
          <w:rFonts w:asciiTheme="majorBidi" w:hAnsiTheme="majorBidi" w:cstheme="majorBidi"/>
          <w:sz w:val="28"/>
          <w:szCs w:val="28"/>
          <w:lang w:val="en-US"/>
        </w:rPr>
        <w:t>F</w:t>
      </w:r>
      <w:r w:rsidRPr="004D1283">
        <w:rPr>
          <w:rFonts w:asciiTheme="majorBidi" w:hAnsiTheme="majorBidi" w:cstheme="majorBidi"/>
          <w:sz w:val="28"/>
          <w:szCs w:val="28"/>
        </w:rPr>
        <w:t>é</w:t>
      </w:r>
      <w:proofErr w:type="spellStart"/>
      <w:r w:rsidRPr="00B909A6">
        <w:rPr>
          <w:rFonts w:asciiTheme="majorBidi" w:hAnsiTheme="majorBidi" w:cstheme="majorBidi"/>
          <w:sz w:val="28"/>
          <w:szCs w:val="28"/>
          <w:lang w:val="en-US"/>
        </w:rPr>
        <w:t>ghali</w:t>
      </w:r>
      <w:proofErr w:type="spellEnd"/>
      <w:r w:rsidRPr="004D1283">
        <w:rPr>
          <w:rFonts w:asciiTheme="majorBidi" w:hAnsiTheme="majorBidi" w:cstheme="majorBidi"/>
          <w:sz w:val="28"/>
          <w:szCs w:val="28"/>
        </w:rPr>
        <w:t xml:space="preserve"> </w:t>
      </w:r>
      <w:r w:rsidRPr="00B909A6">
        <w:rPr>
          <w:rFonts w:asciiTheme="majorBidi" w:hAnsiTheme="majorBidi" w:cstheme="majorBidi"/>
          <w:sz w:val="28"/>
          <w:szCs w:val="28"/>
          <w:lang w:val="en-US"/>
        </w:rPr>
        <w:t>J</w:t>
      </w:r>
      <w:r w:rsidRPr="004D1283">
        <w:rPr>
          <w:rFonts w:asciiTheme="majorBidi" w:hAnsiTheme="majorBidi" w:cstheme="majorBidi"/>
          <w:sz w:val="28"/>
          <w:szCs w:val="28"/>
        </w:rPr>
        <w:t>.</w:t>
      </w:r>
      <w:r w:rsidRPr="003D197F">
        <w:rPr>
          <w:rFonts w:ascii="Times New Roman" w:hAnsi="Times New Roman" w:cs="Times New Roman"/>
          <w:sz w:val="28"/>
          <w:szCs w:val="28"/>
        </w:rPr>
        <w:t xml:space="preserve">, </w:t>
      </w:r>
      <w:r>
        <w:rPr>
          <w:rFonts w:ascii="Times New Roman" w:hAnsi="Times New Roman" w:cs="Times New Roman"/>
          <w:sz w:val="28"/>
          <w:szCs w:val="28"/>
        </w:rPr>
        <w:t>1966:</w:t>
      </w:r>
      <w:r w:rsidRPr="003D197F">
        <w:rPr>
          <w:rFonts w:ascii="Times New Roman" w:hAnsi="Times New Roman" w:cs="Times New Roman"/>
          <w:sz w:val="28"/>
          <w:szCs w:val="28"/>
        </w:rPr>
        <w:t>115</w:t>
      </w:r>
      <w:r>
        <w:rPr>
          <w:rFonts w:ascii="Times New Roman" w:hAnsi="Times New Roman" w:cs="Times New Roman"/>
          <w:sz w:val="28"/>
          <w:szCs w:val="28"/>
        </w:rPr>
        <w:t xml:space="preserve">). Он занял кафедру во время церковных нестроений в </w:t>
      </w:r>
      <w:proofErr w:type="spellStart"/>
      <w:r>
        <w:rPr>
          <w:rFonts w:ascii="Times New Roman" w:hAnsi="Times New Roman" w:cs="Times New Roman"/>
          <w:sz w:val="28"/>
          <w:szCs w:val="28"/>
        </w:rPr>
        <w:t>Халебском</w:t>
      </w:r>
      <w:proofErr w:type="spellEnd"/>
      <w:r>
        <w:rPr>
          <w:rFonts w:ascii="Times New Roman" w:hAnsi="Times New Roman" w:cs="Times New Roman"/>
          <w:sz w:val="28"/>
          <w:szCs w:val="28"/>
        </w:rPr>
        <w:t xml:space="preserve"> диоцезе и </w:t>
      </w:r>
      <w:r>
        <w:rPr>
          <w:rFonts w:ascii="Times New Roman" w:hAnsi="Times New Roman" w:cs="Times New Roman"/>
          <w:sz w:val="28"/>
          <w:szCs w:val="28"/>
        </w:rPr>
        <w:lastRenderedPageBreak/>
        <w:t xml:space="preserve">практически не покидал своей паствы, но пользовался авторитетом у маронитов далеко за пределами своей общины. Новый епископ ревностно исполнял пастырские обязанности и много сил отдавал управлению диоцезом. Он поставил задачу искоренить злоупотребления церковными должностями среди клира, старался воспитывать благочестие у своей паствы. Ибн Фархат выступал с беседами и проповедями, призывая к миру и стремясь преодолеть разногласия и упразднить внутренние разделения. В это же время он работал над усовершенствованием церковного календаря для </w:t>
      </w:r>
      <w:proofErr w:type="spellStart"/>
      <w:r>
        <w:rPr>
          <w:rFonts w:ascii="Times New Roman" w:hAnsi="Times New Roman" w:cs="Times New Roman"/>
          <w:sz w:val="28"/>
          <w:szCs w:val="28"/>
        </w:rPr>
        <w:t>маронитской</w:t>
      </w:r>
      <w:proofErr w:type="spellEnd"/>
      <w:r>
        <w:rPr>
          <w:rFonts w:ascii="Times New Roman" w:hAnsi="Times New Roman" w:cs="Times New Roman"/>
          <w:sz w:val="28"/>
          <w:szCs w:val="28"/>
        </w:rPr>
        <w:t xml:space="preserve"> Церкви</w:t>
      </w:r>
      <w:r w:rsidRPr="00AB1151">
        <w:rPr>
          <w:rFonts w:ascii="Times New Roman" w:hAnsi="Times New Roman" w:cs="Times New Roman"/>
          <w:sz w:val="28"/>
          <w:szCs w:val="28"/>
        </w:rPr>
        <w:t xml:space="preserve"> </w:t>
      </w:r>
      <w:r>
        <w:rPr>
          <w:rFonts w:ascii="Times New Roman" w:hAnsi="Times New Roman" w:cs="Times New Roman"/>
          <w:sz w:val="28"/>
          <w:szCs w:val="28"/>
        </w:rPr>
        <w:t>(</w:t>
      </w:r>
      <w:proofErr w:type="spellStart"/>
      <w:r w:rsidRPr="00AC7675">
        <w:rPr>
          <w:rFonts w:asciiTheme="majorBidi" w:hAnsiTheme="majorBidi" w:cstheme="majorBidi"/>
          <w:sz w:val="28"/>
          <w:szCs w:val="28"/>
          <w:bdr w:val="none" w:sz="0" w:space="0" w:color="auto" w:frame="1"/>
          <w:shd w:val="clear" w:color="auto" w:fill="FFFFFF"/>
        </w:rPr>
        <w:t>Сара</w:t>
      </w:r>
      <w:r>
        <w:rPr>
          <w:rFonts w:asciiTheme="majorBidi" w:hAnsiTheme="majorBidi" w:cstheme="majorBidi"/>
          <w:sz w:val="28"/>
          <w:szCs w:val="28"/>
          <w:bdr w:val="none" w:sz="0" w:space="0" w:color="auto" w:frame="1"/>
          <w:shd w:val="clear" w:color="auto" w:fill="FFFFFF"/>
        </w:rPr>
        <w:t>в</w:t>
      </w:r>
      <w:r w:rsidRPr="00AC7675">
        <w:rPr>
          <w:rFonts w:asciiTheme="majorBidi" w:hAnsiTheme="majorBidi" w:cstheme="majorBidi"/>
          <w:sz w:val="28"/>
          <w:szCs w:val="28"/>
          <w:bdr w:val="none" w:sz="0" w:space="0" w:color="auto" w:frame="1"/>
          <w:shd w:val="clear" w:color="auto" w:fill="FFFFFF"/>
        </w:rPr>
        <w:t>ьев</w:t>
      </w:r>
      <w:proofErr w:type="spellEnd"/>
      <w:r w:rsidRPr="00C20256">
        <w:rPr>
          <w:rFonts w:asciiTheme="majorBidi" w:hAnsiTheme="majorBidi" w:cstheme="majorBidi"/>
          <w:sz w:val="28"/>
          <w:szCs w:val="28"/>
          <w:bdr w:val="none" w:sz="0" w:space="0" w:color="auto" w:frame="1"/>
          <w:shd w:val="clear" w:color="auto" w:fill="FFFFFF"/>
        </w:rPr>
        <w:t xml:space="preserve"> </w:t>
      </w:r>
      <w:r w:rsidRPr="00AC7675">
        <w:rPr>
          <w:rFonts w:asciiTheme="majorBidi" w:hAnsiTheme="majorBidi" w:cstheme="majorBidi"/>
          <w:sz w:val="28"/>
          <w:szCs w:val="28"/>
          <w:bdr w:val="none" w:sz="0" w:space="0" w:color="auto" w:frame="1"/>
          <w:shd w:val="clear" w:color="auto" w:fill="FFFFFF"/>
        </w:rPr>
        <w:t>А.</w:t>
      </w:r>
      <w:r>
        <w:rPr>
          <w:rFonts w:asciiTheme="majorBidi" w:hAnsiTheme="majorBidi" w:cstheme="majorBidi"/>
          <w:sz w:val="28"/>
          <w:szCs w:val="28"/>
          <w:bdr w:val="none" w:sz="0" w:space="0" w:color="auto" w:frame="1"/>
          <w:shd w:val="clear" w:color="auto" w:fill="FFFFFF"/>
        </w:rPr>
        <w:t xml:space="preserve">, </w:t>
      </w:r>
      <w:r w:rsidRPr="00AC7675">
        <w:rPr>
          <w:rFonts w:asciiTheme="majorBidi" w:hAnsiTheme="majorBidi" w:cstheme="majorBidi"/>
          <w:sz w:val="28"/>
          <w:szCs w:val="28"/>
        </w:rPr>
        <w:t>pravenc.ru/</w:t>
      </w:r>
      <w:proofErr w:type="spellStart"/>
      <w:r w:rsidRPr="00AC7675">
        <w:rPr>
          <w:rFonts w:asciiTheme="majorBidi" w:hAnsiTheme="majorBidi" w:cstheme="majorBidi"/>
          <w:sz w:val="28"/>
          <w:szCs w:val="28"/>
        </w:rPr>
        <w:t>text</w:t>
      </w:r>
      <w:proofErr w:type="spellEnd"/>
      <w:r w:rsidRPr="00AC7675">
        <w:rPr>
          <w:rFonts w:asciiTheme="majorBidi" w:hAnsiTheme="majorBidi" w:cstheme="majorBidi"/>
          <w:sz w:val="28"/>
          <w:szCs w:val="28"/>
        </w:rPr>
        <w:t>/</w:t>
      </w:r>
      <w:r>
        <w:rPr>
          <w:rFonts w:ascii="Times New Roman" w:hAnsi="Times New Roman" w:cs="Times New Roman"/>
          <w:sz w:val="28"/>
          <w:szCs w:val="28"/>
        </w:rPr>
        <w:t xml:space="preserve">). </w:t>
      </w:r>
    </w:p>
    <w:p w14:paraId="09AFAC09" w14:textId="0D0A7F80" w:rsidR="00AF0D50" w:rsidRDefault="00AF0D50" w:rsidP="00AF0D50">
      <w:pPr>
        <w:spacing w:line="360" w:lineRule="auto"/>
        <w:ind w:right="-1" w:firstLine="708"/>
        <w:jc w:val="both"/>
        <w:rPr>
          <w:rFonts w:asciiTheme="majorBidi" w:hAnsiTheme="majorBidi" w:cstheme="majorBidi"/>
          <w:sz w:val="28"/>
          <w:szCs w:val="28"/>
        </w:rPr>
      </w:pPr>
      <w:r>
        <w:rPr>
          <w:rFonts w:ascii="Times New Roman" w:hAnsi="Times New Roman" w:cs="Times New Roman"/>
          <w:sz w:val="28"/>
          <w:szCs w:val="28"/>
        </w:rPr>
        <w:t>Говоря о творческой деятельности Ибн Фархата, нельзя не отметить его многогранность и разнообразие навыков. Так помимо своей церковных обязанностей, он также занимался переводческой деятельностью. К примеру, в 1715 г. (или в 1716</w:t>
      </w:r>
      <w:r w:rsidRPr="00EF7B5C">
        <w:rPr>
          <w:rFonts w:ascii="Times New Roman" w:hAnsi="Times New Roman" w:cs="Times New Roman"/>
          <w:sz w:val="28"/>
          <w:szCs w:val="28"/>
        </w:rPr>
        <w:t xml:space="preserve"> </w:t>
      </w:r>
      <w:r>
        <w:rPr>
          <w:rFonts w:ascii="Times New Roman" w:hAnsi="Times New Roman" w:cs="Times New Roman"/>
          <w:sz w:val="28"/>
          <w:szCs w:val="28"/>
        </w:rPr>
        <w:t xml:space="preserve">г.) греко-католический патриарх поручил ему исправить перевод на арабский язык речей </w:t>
      </w:r>
      <w:proofErr w:type="spellStart"/>
      <w:r>
        <w:rPr>
          <w:rFonts w:ascii="Times New Roman" w:hAnsi="Times New Roman" w:cs="Times New Roman"/>
          <w:sz w:val="28"/>
          <w:szCs w:val="28"/>
        </w:rPr>
        <w:t>Свт</w:t>
      </w:r>
      <w:proofErr w:type="spellEnd"/>
      <w:r>
        <w:rPr>
          <w:rFonts w:ascii="Times New Roman" w:hAnsi="Times New Roman" w:cs="Times New Roman"/>
          <w:sz w:val="28"/>
          <w:szCs w:val="28"/>
        </w:rPr>
        <w:t xml:space="preserve">. Иоанна Златоуста. </w:t>
      </w:r>
      <w:r w:rsidRPr="00066E32">
        <w:rPr>
          <w:rFonts w:asciiTheme="majorBidi" w:hAnsiTheme="majorBidi" w:cstheme="majorBidi"/>
          <w:sz w:val="28"/>
          <w:szCs w:val="28"/>
        </w:rPr>
        <w:t xml:space="preserve">По просьбе Афанасия III </w:t>
      </w:r>
      <w:proofErr w:type="spellStart"/>
      <w:r w:rsidRPr="00066E32">
        <w:rPr>
          <w:rFonts w:asciiTheme="majorBidi" w:hAnsiTheme="majorBidi" w:cstheme="majorBidi"/>
          <w:sz w:val="28"/>
          <w:szCs w:val="28"/>
        </w:rPr>
        <w:t>Даббаса</w:t>
      </w:r>
      <w:proofErr w:type="spellEnd"/>
      <w:r w:rsidRPr="00066E32">
        <w:rPr>
          <w:rFonts w:asciiTheme="majorBidi" w:hAnsiTheme="majorBidi" w:cstheme="majorBidi"/>
          <w:sz w:val="28"/>
          <w:szCs w:val="28"/>
        </w:rPr>
        <w:t xml:space="preserve"> Герман Фархат редактировал арабский перевод духовно-этического сочинения молдавского господаря Дмитрия </w:t>
      </w:r>
      <w:r w:rsidRPr="00BC629E">
        <w:rPr>
          <w:rFonts w:asciiTheme="majorBidi" w:hAnsiTheme="majorBidi" w:cstheme="majorBidi"/>
          <w:sz w:val="28"/>
          <w:szCs w:val="28"/>
        </w:rPr>
        <w:t xml:space="preserve">Кантемира (1673–1723) «Спор мудреца и мира» </w:t>
      </w:r>
      <w:r w:rsidR="00D31958">
        <w:rPr>
          <w:rFonts w:asciiTheme="majorBidi" w:hAnsiTheme="majorBidi" w:cstheme="majorBidi"/>
          <w:sz w:val="28"/>
          <w:szCs w:val="28"/>
        </w:rPr>
        <w:t>(</w:t>
      </w:r>
      <w:r w:rsidR="00D31958" w:rsidRPr="00B909A6">
        <w:rPr>
          <w:rFonts w:asciiTheme="majorBidi" w:hAnsiTheme="majorBidi" w:cstheme="majorBidi"/>
          <w:sz w:val="28"/>
          <w:szCs w:val="28"/>
        </w:rPr>
        <w:t>Панченко К.</w:t>
      </w:r>
      <w:r w:rsidR="00D31958">
        <w:rPr>
          <w:rFonts w:asciiTheme="majorBidi" w:hAnsiTheme="majorBidi" w:cstheme="majorBidi"/>
          <w:sz w:val="28"/>
          <w:szCs w:val="28"/>
        </w:rPr>
        <w:t>, 2012:</w:t>
      </w:r>
      <w:r w:rsidR="00D31958" w:rsidRPr="00BC629E">
        <w:rPr>
          <w:rFonts w:asciiTheme="majorBidi" w:hAnsiTheme="majorBidi" w:cstheme="majorBidi"/>
          <w:sz w:val="28"/>
          <w:szCs w:val="28"/>
        </w:rPr>
        <w:t>529</w:t>
      </w:r>
      <w:r w:rsidR="00D31958">
        <w:rPr>
          <w:rFonts w:asciiTheme="majorBidi" w:hAnsiTheme="majorBidi" w:cstheme="majorBidi"/>
          <w:sz w:val="28"/>
          <w:szCs w:val="28"/>
        </w:rPr>
        <w:t>)</w:t>
      </w:r>
      <w:r w:rsidRPr="00BC629E">
        <w:rPr>
          <w:rFonts w:asciiTheme="majorBidi" w:hAnsiTheme="majorBidi" w:cstheme="majorBidi"/>
          <w:sz w:val="28"/>
          <w:szCs w:val="28"/>
        </w:rPr>
        <w:t>.</w:t>
      </w:r>
      <w:r w:rsidRPr="00066E32">
        <w:rPr>
          <w:rFonts w:ascii="Times New Roman" w:hAnsi="Times New Roman" w:cs="Times New Roman"/>
          <w:sz w:val="28"/>
          <w:szCs w:val="28"/>
        </w:rPr>
        <w:t xml:space="preserve"> </w:t>
      </w:r>
      <w:r>
        <w:rPr>
          <w:rFonts w:ascii="Times New Roman" w:hAnsi="Times New Roman" w:cs="Times New Roman"/>
          <w:sz w:val="28"/>
          <w:szCs w:val="28"/>
        </w:rPr>
        <w:t xml:space="preserve">Более того, Ибн Фархату принадлежит более 60 оригинальных трудов, компиляций и переводов по обширному кругу вопросов: по аскетике, литургии, истории, </w:t>
      </w:r>
      <w:proofErr w:type="spellStart"/>
      <w:r>
        <w:rPr>
          <w:rFonts w:ascii="Times New Roman" w:hAnsi="Times New Roman" w:cs="Times New Roman"/>
          <w:sz w:val="28"/>
          <w:szCs w:val="28"/>
        </w:rPr>
        <w:t>ересиологии</w:t>
      </w:r>
      <w:proofErr w:type="spellEnd"/>
      <w:r>
        <w:rPr>
          <w:rFonts w:ascii="Times New Roman" w:hAnsi="Times New Roman" w:cs="Times New Roman"/>
          <w:sz w:val="28"/>
          <w:szCs w:val="28"/>
        </w:rPr>
        <w:t>, агиографии. Он переводил как оригинальные тексты сирийской христианской традиции (напр., Послания ап. Павла он переводил на арабский с </w:t>
      </w:r>
      <w:proofErr w:type="spellStart"/>
      <w:r>
        <w:rPr>
          <w:rFonts w:asciiTheme="majorBidi" w:hAnsiTheme="majorBidi" w:cstheme="majorBidi"/>
          <w:sz w:val="28"/>
          <w:szCs w:val="28"/>
        </w:rPr>
        <w:t>Пешитты</w:t>
      </w:r>
      <w:proofErr w:type="spellEnd"/>
      <w:r>
        <w:rPr>
          <w:rFonts w:ascii="Times New Roman" w:hAnsi="Times New Roman" w:cs="Times New Roman"/>
          <w:sz w:val="28"/>
          <w:szCs w:val="28"/>
        </w:rPr>
        <w:t>)</w:t>
      </w:r>
      <w:r w:rsidRPr="00AB1151">
        <w:rPr>
          <w:rFonts w:ascii="Times New Roman" w:hAnsi="Times New Roman" w:cs="Times New Roman"/>
          <w:sz w:val="28"/>
          <w:szCs w:val="28"/>
        </w:rPr>
        <w:t xml:space="preserve"> </w:t>
      </w:r>
      <w:r w:rsidR="00D31958">
        <w:rPr>
          <w:rFonts w:ascii="Times New Roman" w:hAnsi="Times New Roman" w:cs="Times New Roman"/>
          <w:sz w:val="28"/>
          <w:szCs w:val="28"/>
        </w:rPr>
        <w:t>(</w:t>
      </w:r>
      <w:proofErr w:type="spellStart"/>
      <w:r w:rsidR="00D31958" w:rsidRPr="00B909A6">
        <w:rPr>
          <w:rFonts w:asciiTheme="majorBidi" w:hAnsiTheme="majorBidi" w:cstheme="majorBidi"/>
          <w:color w:val="000000"/>
          <w:sz w:val="28"/>
          <w:szCs w:val="28"/>
          <w:shd w:val="clear" w:color="auto" w:fill="FFFFFF"/>
        </w:rPr>
        <w:t>Хазарзар</w:t>
      </w:r>
      <w:proofErr w:type="spellEnd"/>
      <w:r w:rsidR="00D31958">
        <w:rPr>
          <w:rFonts w:asciiTheme="majorBidi" w:hAnsiTheme="majorBidi" w:cstheme="majorBidi"/>
          <w:color w:val="000000"/>
          <w:sz w:val="28"/>
          <w:szCs w:val="28"/>
          <w:shd w:val="clear" w:color="auto" w:fill="FFFFFF"/>
        </w:rPr>
        <w:t xml:space="preserve"> </w:t>
      </w:r>
      <w:r w:rsidR="00D31958" w:rsidRPr="00B909A6">
        <w:rPr>
          <w:rFonts w:asciiTheme="majorBidi" w:hAnsiTheme="majorBidi" w:cstheme="majorBidi"/>
          <w:color w:val="000000"/>
          <w:sz w:val="28"/>
          <w:szCs w:val="28"/>
          <w:shd w:val="clear" w:color="auto" w:fill="FFFFFF"/>
        </w:rPr>
        <w:t>Р.</w:t>
      </w:r>
      <w:r w:rsidR="00D31958">
        <w:rPr>
          <w:rFonts w:asciiTheme="majorBidi" w:hAnsiTheme="majorBidi" w:cstheme="majorBidi"/>
          <w:color w:val="000000"/>
          <w:sz w:val="28"/>
          <w:szCs w:val="28"/>
          <w:shd w:val="clear" w:color="auto" w:fill="FFFFFF"/>
        </w:rPr>
        <w:t xml:space="preserve">, </w:t>
      </w:r>
      <w:r w:rsidR="00D31958" w:rsidRPr="00B909A6">
        <w:rPr>
          <w:rFonts w:asciiTheme="majorBidi" w:hAnsiTheme="majorBidi" w:cstheme="majorBidi"/>
          <w:color w:val="000000"/>
          <w:sz w:val="28"/>
          <w:szCs w:val="28"/>
          <w:shd w:val="clear" w:color="auto" w:fill="FFFFFF"/>
        </w:rPr>
        <w:t>khazarzar.skeptik.net</w:t>
      </w:r>
      <w:r w:rsidR="00D31958">
        <w:rPr>
          <w:rFonts w:ascii="Times New Roman" w:hAnsi="Times New Roman" w:cs="Times New Roman"/>
          <w:sz w:val="28"/>
          <w:szCs w:val="28"/>
        </w:rPr>
        <w:t>)</w:t>
      </w:r>
      <w:r>
        <w:rPr>
          <w:rFonts w:ascii="Times New Roman" w:hAnsi="Times New Roman" w:cs="Times New Roman"/>
          <w:sz w:val="28"/>
          <w:szCs w:val="28"/>
        </w:rPr>
        <w:t xml:space="preserve">, так и тексты, важные для римско-католической традиции (Список Римских пап, вост. и зап. мартирологи, «Откровение св. Бригитты», молитву Фомы Аквинского и др.). Им были переведены служебник для </w:t>
      </w:r>
      <w:proofErr w:type="spellStart"/>
      <w:r>
        <w:rPr>
          <w:rFonts w:ascii="Times New Roman" w:hAnsi="Times New Roman" w:cs="Times New Roman"/>
          <w:sz w:val="28"/>
          <w:szCs w:val="28"/>
        </w:rPr>
        <w:t>маронитской</w:t>
      </w:r>
      <w:proofErr w:type="spellEnd"/>
      <w:r>
        <w:rPr>
          <w:rFonts w:ascii="Times New Roman" w:hAnsi="Times New Roman" w:cs="Times New Roman"/>
          <w:sz w:val="28"/>
          <w:szCs w:val="28"/>
        </w:rPr>
        <w:t xml:space="preserve"> мессы, сборник молитв для священников, употребляемых до и после мессы, составленный на основе работ Франциска Сальского, «Книга Пастыря Доброго и неутомимого искателя» </w:t>
      </w:r>
      <w:proofErr w:type="spellStart"/>
      <w:r>
        <w:rPr>
          <w:rFonts w:ascii="Times New Roman" w:hAnsi="Times New Roman" w:cs="Times New Roman"/>
          <w:sz w:val="28"/>
          <w:szCs w:val="28"/>
        </w:rPr>
        <w:t>Садека</w:t>
      </w:r>
      <w:proofErr w:type="spellEnd"/>
      <w:r>
        <w:rPr>
          <w:rFonts w:ascii="Times New Roman" w:hAnsi="Times New Roman" w:cs="Times New Roman"/>
          <w:sz w:val="28"/>
          <w:szCs w:val="28"/>
        </w:rPr>
        <w:t xml:space="preserve"> Маронита, написанная на латинском, «Объяснение псалма «</w:t>
      </w:r>
      <w:proofErr w:type="spellStart"/>
      <w:r>
        <w:rPr>
          <w:rFonts w:ascii="Times New Roman" w:hAnsi="Times New Roman" w:cs="Times New Roman"/>
          <w:sz w:val="28"/>
          <w:szCs w:val="28"/>
        </w:rPr>
        <w:t>Miserere</w:t>
      </w:r>
      <w:proofErr w:type="spellEnd"/>
      <w:r>
        <w:rPr>
          <w:rFonts w:ascii="Times New Roman" w:hAnsi="Times New Roman" w:cs="Times New Roman"/>
          <w:sz w:val="28"/>
          <w:szCs w:val="28"/>
        </w:rPr>
        <w:t xml:space="preserve">»» доминиканца Иеронима и др. произведения. Многие из его творений и </w:t>
      </w:r>
      <w:r>
        <w:rPr>
          <w:rFonts w:ascii="Times New Roman" w:hAnsi="Times New Roman" w:cs="Times New Roman"/>
          <w:sz w:val="28"/>
          <w:szCs w:val="28"/>
        </w:rPr>
        <w:lastRenderedPageBreak/>
        <w:t>переводов были опубликованы в разных выпусках периодического издания «Аль-</w:t>
      </w:r>
      <w:proofErr w:type="spellStart"/>
      <w:r>
        <w:rPr>
          <w:rFonts w:ascii="Times New Roman" w:hAnsi="Times New Roman" w:cs="Times New Roman"/>
          <w:sz w:val="28"/>
          <w:szCs w:val="28"/>
        </w:rPr>
        <w:t>Машрик</w:t>
      </w:r>
      <w:proofErr w:type="spellEnd"/>
      <w:r>
        <w:rPr>
          <w:rFonts w:ascii="Times New Roman" w:hAnsi="Times New Roman" w:cs="Times New Roman"/>
          <w:sz w:val="28"/>
          <w:szCs w:val="28"/>
        </w:rPr>
        <w:t>»</w:t>
      </w:r>
      <w:r w:rsidRPr="00AB1151">
        <w:rPr>
          <w:rFonts w:ascii="Times New Roman" w:hAnsi="Times New Roman" w:cs="Times New Roman"/>
          <w:sz w:val="28"/>
          <w:szCs w:val="28"/>
        </w:rPr>
        <w:t xml:space="preserve"> </w:t>
      </w:r>
      <w:r w:rsidR="00D31958">
        <w:rPr>
          <w:rFonts w:ascii="Times New Roman" w:hAnsi="Times New Roman" w:cs="Times New Roman"/>
          <w:sz w:val="28"/>
          <w:szCs w:val="28"/>
        </w:rPr>
        <w:t>(</w:t>
      </w:r>
      <w:proofErr w:type="spellStart"/>
      <w:r w:rsidR="00D31958" w:rsidRPr="00AC7675">
        <w:rPr>
          <w:rFonts w:asciiTheme="majorBidi" w:hAnsiTheme="majorBidi" w:cstheme="majorBidi"/>
          <w:sz w:val="28"/>
          <w:szCs w:val="28"/>
          <w:bdr w:val="none" w:sz="0" w:space="0" w:color="auto" w:frame="1"/>
          <w:shd w:val="clear" w:color="auto" w:fill="FFFFFF"/>
        </w:rPr>
        <w:t>Сара</w:t>
      </w:r>
      <w:r w:rsidR="00D31958">
        <w:rPr>
          <w:rFonts w:asciiTheme="majorBidi" w:hAnsiTheme="majorBidi" w:cstheme="majorBidi"/>
          <w:sz w:val="28"/>
          <w:szCs w:val="28"/>
          <w:bdr w:val="none" w:sz="0" w:space="0" w:color="auto" w:frame="1"/>
          <w:shd w:val="clear" w:color="auto" w:fill="FFFFFF"/>
        </w:rPr>
        <w:t>в</w:t>
      </w:r>
      <w:r w:rsidR="00D31958" w:rsidRPr="00AC7675">
        <w:rPr>
          <w:rFonts w:asciiTheme="majorBidi" w:hAnsiTheme="majorBidi" w:cstheme="majorBidi"/>
          <w:sz w:val="28"/>
          <w:szCs w:val="28"/>
          <w:bdr w:val="none" w:sz="0" w:space="0" w:color="auto" w:frame="1"/>
          <w:shd w:val="clear" w:color="auto" w:fill="FFFFFF"/>
        </w:rPr>
        <w:t>ьев</w:t>
      </w:r>
      <w:proofErr w:type="spellEnd"/>
      <w:r w:rsidR="00D31958" w:rsidRPr="00C20256">
        <w:rPr>
          <w:rFonts w:asciiTheme="majorBidi" w:hAnsiTheme="majorBidi" w:cstheme="majorBidi"/>
          <w:sz w:val="28"/>
          <w:szCs w:val="28"/>
          <w:bdr w:val="none" w:sz="0" w:space="0" w:color="auto" w:frame="1"/>
          <w:shd w:val="clear" w:color="auto" w:fill="FFFFFF"/>
        </w:rPr>
        <w:t xml:space="preserve"> </w:t>
      </w:r>
      <w:r w:rsidR="00D31958" w:rsidRPr="00AC7675">
        <w:rPr>
          <w:rFonts w:asciiTheme="majorBidi" w:hAnsiTheme="majorBidi" w:cstheme="majorBidi"/>
          <w:sz w:val="28"/>
          <w:szCs w:val="28"/>
          <w:bdr w:val="none" w:sz="0" w:space="0" w:color="auto" w:frame="1"/>
          <w:shd w:val="clear" w:color="auto" w:fill="FFFFFF"/>
        </w:rPr>
        <w:t>А.</w:t>
      </w:r>
      <w:r w:rsidR="00D31958">
        <w:rPr>
          <w:rFonts w:asciiTheme="majorBidi" w:hAnsiTheme="majorBidi" w:cstheme="majorBidi"/>
          <w:sz w:val="28"/>
          <w:szCs w:val="28"/>
          <w:bdr w:val="none" w:sz="0" w:space="0" w:color="auto" w:frame="1"/>
          <w:shd w:val="clear" w:color="auto" w:fill="FFFFFF"/>
        </w:rPr>
        <w:t xml:space="preserve">, </w:t>
      </w:r>
      <w:r w:rsidR="00D31958" w:rsidRPr="00AC7675">
        <w:rPr>
          <w:rFonts w:asciiTheme="majorBidi" w:hAnsiTheme="majorBidi" w:cstheme="majorBidi"/>
          <w:sz w:val="28"/>
          <w:szCs w:val="28"/>
        </w:rPr>
        <w:t>pravenc.ru/</w:t>
      </w:r>
      <w:proofErr w:type="spellStart"/>
      <w:r w:rsidR="00D31958" w:rsidRPr="00AC7675">
        <w:rPr>
          <w:rFonts w:asciiTheme="majorBidi" w:hAnsiTheme="majorBidi" w:cstheme="majorBidi"/>
          <w:sz w:val="28"/>
          <w:szCs w:val="28"/>
        </w:rPr>
        <w:t>text</w:t>
      </w:r>
      <w:proofErr w:type="spellEnd"/>
      <w:r w:rsidR="00D31958" w:rsidRPr="00AC7675">
        <w:rPr>
          <w:rFonts w:asciiTheme="majorBidi" w:hAnsiTheme="majorBidi" w:cstheme="majorBidi"/>
          <w:sz w:val="28"/>
          <w:szCs w:val="28"/>
        </w:rPr>
        <w:t>/</w:t>
      </w:r>
      <w:r w:rsidR="00D31958">
        <w:rPr>
          <w:rFonts w:ascii="Times New Roman" w:hAnsi="Times New Roman" w:cs="Times New Roman"/>
          <w:sz w:val="28"/>
          <w:szCs w:val="28"/>
        </w:rPr>
        <w:t>)</w:t>
      </w:r>
      <w:r>
        <w:rPr>
          <w:rFonts w:ascii="Times New Roman" w:hAnsi="Times New Roman" w:cs="Times New Roman"/>
          <w:sz w:val="28"/>
          <w:szCs w:val="28"/>
        </w:rPr>
        <w:t xml:space="preserve">. </w:t>
      </w:r>
    </w:p>
    <w:p w14:paraId="33678C58" w14:textId="63A42349" w:rsidR="00AF0D50" w:rsidRDefault="00AF0D50" w:rsidP="00AF0D5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Его стремление распространять образование и знания среди христиан также заслуживает внимание. Школа, созданная им в </w:t>
      </w:r>
      <w:proofErr w:type="spellStart"/>
      <w:r>
        <w:rPr>
          <w:rFonts w:ascii="Times New Roman" w:hAnsi="Times New Roman" w:cs="Times New Roman"/>
          <w:sz w:val="28"/>
          <w:szCs w:val="28"/>
        </w:rPr>
        <w:t>Халебе</w:t>
      </w:r>
      <w:proofErr w:type="spellEnd"/>
      <w:r>
        <w:rPr>
          <w:rFonts w:ascii="Times New Roman" w:hAnsi="Times New Roman" w:cs="Times New Roman"/>
          <w:sz w:val="28"/>
          <w:szCs w:val="28"/>
        </w:rPr>
        <w:t>, до сер. XIX в. оставалась одним из самых серьезных образовательных центров в Сирии</w:t>
      </w:r>
      <w:r w:rsidRPr="003D197F">
        <w:rPr>
          <w:rFonts w:ascii="Times New Roman" w:hAnsi="Times New Roman" w:cs="Times New Roman"/>
          <w:sz w:val="28"/>
          <w:szCs w:val="28"/>
        </w:rPr>
        <w:t xml:space="preserve"> </w:t>
      </w:r>
      <w:r w:rsidR="00D31958">
        <w:rPr>
          <w:rFonts w:ascii="Times New Roman" w:hAnsi="Times New Roman" w:cs="Times New Roman"/>
          <w:sz w:val="28"/>
          <w:szCs w:val="28"/>
        </w:rPr>
        <w:t>(</w:t>
      </w:r>
      <w:r w:rsidR="00D31958" w:rsidRPr="00B909A6">
        <w:rPr>
          <w:rFonts w:asciiTheme="majorBidi" w:hAnsiTheme="majorBidi" w:cstheme="majorBidi"/>
          <w:sz w:val="28"/>
          <w:szCs w:val="28"/>
          <w:lang w:val="en-US"/>
        </w:rPr>
        <w:t>Kilpatrick</w:t>
      </w:r>
      <w:r w:rsidR="00D31958" w:rsidRPr="00374C6F">
        <w:rPr>
          <w:rFonts w:asciiTheme="majorBidi" w:hAnsiTheme="majorBidi" w:cstheme="majorBidi"/>
          <w:sz w:val="28"/>
          <w:szCs w:val="28"/>
        </w:rPr>
        <w:t xml:space="preserve"> </w:t>
      </w:r>
      <w:r w:rsidR="00D31958" w:rsidRPr="00B909A6">
        <w:rPr>
          <w:rFonts w:asciiTheme="majorBidi" w:hAnsiTheme="majorBidi" w:cstheme="majorBidi"/>
          <w:sz w:val="28"/>
          <w:szCs w:val="28"/>
          <w:lang w:val="en-US"/>
        </w:rPr>
        <w:t>H</w:t>
      </w:r>
      <w:r w:rsidR="00D31958" w:rsidRPr="00374C6F">
        <w:rPr>
          <w:rFonts w:asciiTheme="majorBidi" w:hAnsiTheme="majorBidi" w:cstheme="majorBidi"/>
          <w:sz w:val="28"/>
          <w:szCs w:val="28"/>
        </w:rPr>
        <w:t>.</w:t>
      </w:r>
      <w:r w:rsidR="00D31958" w:rsidRPr="003D197F">
        <w:rPr>
          <w:rFonts w:ascii="Times New Roman" w:hAnsi="Times New Roman" w:cs="Times New Roman"/>
          <w:sz w:val="28"/>
          <w:szCs w:val="28"/>
        </w:rPr>
        <w:t>,</w:t>
      </w:r>
      <w:r w:rsidR="00D31958">
        <w:rPr>
          <w:rFonts w:ascii="Times New Roman" w:hAnsi="Times New Roman" w:cs="Times New Roman"/>
          <w:sz w:val="28"/>
          <w:szCs w:val="28"/>
        </w:rPr>
        <w:t xml:space="preserve"> 2006:</w:t>
      </w:r>
      <w:r w:rsidR="00D31958" w:rsidRPr="003D197F">
        <w:rPr>
          <w:rFonts w:ascii="Times New Roman" w:hAnsi="Times New Roman" w:cs="Times New Roman"/>
          <w:sz w:val="28"/>
          <w:szCs w:val="28"/>
        </w:rPr>
        <w:t>219</w:t>
      </w:r>
      <w:r w:rsidR="00D31958">
        <w:rPr>
          <w:rFonts w:ascii="Times New Roman" w:hAnsi="Times New Roman" w:cs="Times New Roman"/>
          <w:sz w:val="28"/>
          <w:szCs w:val="28"/>
        </w:rPr>
        <w:t>)</w:t>
      </w:r>
      <w:r>
        <w:rPr>
          <w:rFonts w:ascii="Times New Roman" w:hAnsi="Times New Roman" w:cs="Times New Roman"/>
          <w:sz w:val="28"/>
          <w:szCs w:val="28"/>
        </w:rPr>
        <w:t>. Также Ибн Фархат учредил библиотеку, содержавшую помимо основного книжного фонда коллекцию редких рукописей</w:t>
      </w:r>
      <w:r w:rsidRPr="003D197F">
        <w:rPr>
          <w:rFonts w:ascii="Times New Roman" w:hAnsi="Times New Roman" w:cs="Times New Roman"/>
          <w:sz w:val="28"/>
          <w:szCs w:val="28"/>
        </w:rPr>
        <w:t xml:space="preserve"> </w:t>
      </w:r>
      <w:r w:rsidR="00D31958">
        <w:rPr>
          <w:rFonts w:ascii="Times New Roman" w:hAnsi="Times New Roman" w:cs="Times New Roman"/>
          <w:sz w:val="28"/>
          <w:szCs w:val="28"/>
        </w:rPr>
        <w:t>(</w:t>
      </w:r>
      <w:r w:rsidR="00D31958" w:rsidRPr="006207AD">
        <w:rPr>
          <w:rFonts w:asciiTheme="majorBidi" w:hAnsiTheme="majorBidi" w:cstheme="majorBidi"/>
          <w:sz w:val="28"/>
          <w:szCs w:val="28"/>
          <w:lang w:val="en-US"/>
        </w:rPr>
        <w:t>Edwards</w:t>
      </w:r>
      <w:r w:rsidR="00D31958" w:rsidRPr="00374C6F">
        <w:rPr>
          <w:rFonts w:asciiTheme="majorBidi" w:hAnsiTheme="majorBidi" w:cstheme="majorBidi"/>
          <w:sz w:val="28"/>
          <w:szCs w:val="28"/>
        </w:rPr>
        <w:t xml:space="preserve"> </w:t>
      </w:r>
      <w:r w:rsidR="00D31958" w:rsidRPr="006207AD">
        <w:rPr>
          <w:rFonts w:asciiTheme="majorBidi" w:hAnsiTheme="majorBidi" w:cstheme="majorBidi"/>
          <w:sz w:val="28"/>
          <w:szCs w:val="28"/>
          <w:lang w:val="en-US"/>
        </w:rPr>
        <w:t>A</w:t>
      </w:r>
      <w:r w:rsidR="00D31958" w:rsidRPr="00374C6F">
        <w:rPr>
          <w:rFonts w:asciiTheme="majorBidi" w:hAnsiTheme="majorBidi" w:cstheme="majorBidi"/>
          <w:sz w:val="28"/>
          <w:szCs w:val="28"/>
        </w:rPr>
        <w:t>.</w:t>
      </w:r>
      <w:r w:rsidR="00D31958" w:rsidRPr="003D197F">
        <w:rPr>
          <w:rFonts w:ascii="Times New Roman" w:hAnsi="Times New Roman" w:cs="Times New Roman"/>
          <w:sz w:val="28"/>
          <w:szCs w:val="28"/>
        </w:rPr>
        <w:t xml:space="preserve">, </w:t>
      </w:r>
      <w:r w:rsidR="00D31958">
        <w:rPr>
          <w:rFonts w:ascii="Times New Roman" w:hAnsi="Times New Roman" w:cs="Times New Roman"/>
          <w:sz w:val="28"/>
          <w:szCs w:val="28"/>
        </w:rPr>
        <w:t>2018:</w:t>
      </w:r>
      <w:r w:rsidR="00D31958" w:rsidRPr="003D197F">
        <w:rPr>
          <w:rFonts w:ascii="Times New Roman" w:hAnsi="Times New Roman" w:cs="Times New Roman"/>
          <w:sz w:val="28"/>
          <w:szCs w:val="28"/>
        </w:rPr>
        <w:t>1-2</w:t>
      </w:r>
      <w:r w:rsidR="00D31958">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Ибну</w:t>
      </w:r>
      <w:proofErr w:type="spellEnd"/>
      <w:r>
        <w:rPr>
          <w:rFonts w:ascii="Times New Roman" w:hAnsi="Times New Roman" w:cs="Times New Roman"/>
          <w:sz w:val="28"/>
          <w:szCs w:val="28"/>
        </w:rPr>
        <w:t xml:space="preserve"> Фархату удалось объединить вокруг себя ряд известных в ученых арабо-христианских мире (П. </w:t>
      </w:r>
      <w:proofErr w:type="spellStart"/>
      <w:r>
        <w:rPr>
          <w:rFonts w:ascii="Times New Roman" w:hAnsi="Times New Roman" w:cs="Times New Roman"/>
          <w:sz w:val="28"/>
          <w:szCs w:val="28"/>
        </w:rPr>
        <w:t>ат-Тулави</w:t>
      </w:r>
      <w:proofErr w:type="spellEnd"/>
      <w:r>
        <w:rPr>
          <w:rFonts w:ascii="Times New Roman" w:hAnsi="Times New Roman" w:cs="Times New Roman"/>
          <w:sz w:val="28"/>
          <w:szCs w:val="28"/>
        </w:rPr>
        <w:t xml:space="preserve">, П. Дж. аль-Бани, лингвиста П. </w:t>
      </w:r>
      <w:proofErr w:type="spellStart"/>
      <w:r>
        <w:rPr>
          <w:rFonts w:ascii="Times New Roman" w:hAnsi="Times New Roman" w:cs="Times New Roman"/>
          <w:sz w:val="28"/>
          <w:szCs w:val="28"/>
        </w:rPr>
        <w:t>Абдаллаха</w:t>
      </w:r>
      <w:proofErr w:type="spellEnd"/>
      <w:r>
        <w:rPr>
          <w:rFonts w:ascii="Times New Roman" w:hAnsi="Times New Roman" w:cs="Times New Roman"/>
          <w:sz w:val="28"/>
          <w:szCs w:val="28"/>
        </w:rPr>
        <w:t xml:space="preserve"> аль-</w:t>
      </w:r>
      <w:proofErr w:type="spellStart"/>
      <w:r>
        <w:rPr>
          <w:rFonts w:ascii="Times New Roman" w:hAnsi="Times New Roman" w:cs="Times New Roman"/>
          <w:sz w:val="28"/>
          <w:szCs w:val="28"/>
        </w:rPr>
        <w:t>Масиха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Лебиана</w:t>
      </w:r>
      <w:proofErr w:type="spellEnd"/>
      <w:r>
        <w:rPr>
          <w:rFonts w:ascii="Times New Roman" w:hAnsi="Times New Roman" w:cs="Times New Roman"/>
          <w:sz w:val="28"/>
          <w:szCs w:val="28"/>
        </w:rPr>
        <w:t xml:space="preserve">, писателя и поэта П. </w:t>
      </w:r>
      <w:proofErr w:type="spellStart"/>
      <w:r>
        <w:rPr>
          <w:rFonts w:ascii="Times New Roman" w:hAnsi="Times New Roman" w:cs="Times New Roman"/>
          <w:sz w:val="28"/>
          <w:szCs w:val="28"/>
        </w:rPr>
        <w:t>Зенди</w:t>
      </w:r>
      <w:proofErr w:type="spellEnd"/>
      <w:r>
        <w:rPr>
          <w:rFonts w:ascii="Times New Roman" w:hAnsi="Times New Roman" w:cs="Times New Roman"/>
          <w:sz w:val="28"/>
          <w:szCs w:val="28"/>
        </w:rPr>
        <w:t xml:space="preserve"> и др.) и определить основные направления деятельности этого научного сообщества</w:t>
      </w:r>
      <w:r w:rsidRPr="00AB1151">
        <w:rPr>
          <w:rFonts w:ascii="Times New Roman" w:hAnsi="Times New Roman" w:cs="Times New Roman"/>
          <w:sz w:val="28"/>
          <w:szCs w:val="28"/>
        </w:rPr>
        <w:t xml:space="preserve"> </w:t>
      </w:r>
      <w:r w:rsidR="00D31958">
        <w:rPr>
          <w:rFonts w:ascii="Times New Roman" w:hAnsi="Times New Roman" w:cs="Times New Roman"/>
          <w:sz w:val="28"/>
          <w:szCs w:val="28"/>
        </w:rPr>
        <w:t>(</w:t>
      </w:r>
      <w:proofErr w:type="spellStart"/>
      <w:r w:rsidR="00D31958" w:rsidRPr="00AC7675">
        <w:rPr>
          <w:rFonts w:asciiTheme="majorBidi" w:hAnsiTheme="majorBidi" w:cstheme="majorBidi"/>
          <w:sz w:val="28"/>
          <w:szCs w:val="28"/>
          <w:bdr w:val="none" w:sz="0" w:space="0" w:color="auto" w:frame="1"/>
          <w:shd w:val="clear" w:color="auto" w:fill="FFFFFF"/>
        </w:rPr>
        <w:t>Сара</w:t>
      </w:r>
      <w:r w:rsidR="00D31958">
        <w:rPr>
          <w:rFonts w:asciiTheme="majorBidi" w:hAnsiTheme="majorBidi" w:cstheme="majorBidi"/>
          <w:sz w:val="28"/>
          <w:szCs w:val="28"/>
          <w:bdr w:val="none" w:sz="0" w:space="0" w:color="auto" w:frame="1"/>
          <w:shd w:val="clear" w:color="auto" w:fill="FFFFFF"/>
        </w:rPr>
        <w:t>в</w:t>
      </w:r>
      <w:r w:rsidR="00D31958" w:rsidRPr="00AC7675">
        <w:rPr>
          <w:rFonts w:asciiTheme="majorBidi" w:hAnsiTheme="majorBidi" w:cstheme="majorBidi"/>
          <w:sz w:val="28"/>
          <w:szCs w:val="28"/>
          <w:bdr w:val="none" w:sz="0" w:space="0" w:color="auto" w:frame="1"/>
          <w:shd w:val="clear" w:color="auto" w:fill="FFFFFF"/>
        </w:rPr>
        <w:t>ьев</w:t>
      </w:r>
      <w:proofErr w:type="spellEnd"/>
      <w:r w:rsidR="00D31958" w:rsidRPr="00C20256">
        <w:rPr>
          <w:rFonts w:asciiTheme="majorBidi" w:hAnsiTheme="majorBidi" w:cstheme="majorBidi"/>
          <w:sz w:val="28"/>
          <w:szCs w:val="28"/>
          <w:bdr w:val="none" w:sz="0" w:space="0" w:color="auto" w:frame="1"/>
          <w:shd w:val="clear" w:color="auto" w:fill="FFFFFF"/>
        </w:rPr>
        <w:t xml:space="preserve"> </w:t>
      </w:r>
      <w:r w:rsidR="00D31958" w:rsidRPr="00AC7675">
        <w:rPr>
          <w:rFonts w:asciiTheme="majorBidi" w:hAnsiTheme="majorBidi" w:cstheme="majorBidi"/>
          <w:sz w:val="28"/>
          <w:szCs w:val="28"/>
          <w:bdr w:val="none" w:sz="0" w:space="0" w:color="auto" w:frame="1"/>
          <w:shd w:val="clear" w:color="auto" w:fill="FFFFFF"/>
        </w:rPr>
        <w:t>А.</w:t>
      </w:r>
      <w:r w:rsidR="00D31958">
        <w:rPr>
          <w:rFonts w:asciiTheme="majorBidi" w:hAnsiTheme="majorBidi" w:cstheme="majorBidi"/>
          <w:sz w:val="28"/>
          <w:szCs w:val="28"/>
          <w:bdr w:val="none" w:sz="0" w:space="0" w:color="auto" w:frame="1"/>
          <w:shd w:val="clear" w:color="auto" w:fill="FFFFFF"/>
        </w:rPr>
        <w:t xml:space="preserve">, </w:t>
      </w:r>
      <w:r w:rsidR="00D31958" w:rsidRPr="00AC7675">
        <w:rPr>
          <w:rFonts w:asciiTheme="majorBidi" w:hAnsiTheme="majorBidi" w:cstheme="majorBidi"/>
          <w:sz w:val="28"/>
          <w:szCs w:val="28"/>
        </w:rPr>
        <w:t>pravenc.ru/</w:t>
      </w:r>
      <w:proofErr w:type="spellStart"/>
      <w:r w:rsidR="00D31958" w:rsidRPr="00AC7675">
        <w:rPr>
          <w:rFonts w:asciiTheme="majorBidi" w:hAnsiTheme="majorBidi" w:cstheme="majorBidi"/>
          <w:sz w:val="28"/>
          <w:szCs w:val="28"/>
        </w:rPr>
        <w:t>text</w:t>
      </w:r>
      <w:proofErr w:type="spellEnd"/>
      <w:r w:rsidR="00D31958" w:rsidRPr="00AC7675">
        <w:rPr>
          <w:rFonts w:asciiTheme="majorBidi" w:hAnsiTheme="majorBidi" w:cstheme="majorBidi"/>
          <w:sz w:val="28"/>
          <w:szCs w:val="28"/>
        </w:rPr>
        <w:t>/</w:t>
      </w:r>
      <w:r w:rsidR="00D31958">
        <w:rPr>
          <w:rFonts w:ascii="Times New Roman" w:hAnsi="Times New Roman" w:cs="Times New Roman"/>
          <w:sz w:val="28"/>
          <w:szCs w:val="28"/>
        </w:rPr>
        <w:t>)</w:t>
      </w:r>
      <w:r>
        <w:rPr>
          <w:rFonts w:ascii="Times New Roman" w:hAnsi="Times New Roman" w:cs="Times New Roman"/>
          <w:sz w:val="28"/>
          <w:szCs w:val="28"/>
        </w:rPr>
        <w:t>.</w:t>
      </w:r>
    </w:p>
    <w:p w14:paraId="267FD2DA" w14:textId="21A2FDF3" w:rsidR="00AF0D50" w:rsidRPr="005F3489" w:rsidRDefault="00AF0D50" w:rsidP="00AF0D5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Вклад Ибн Фархата в развитии и распространения арабского языка бесспорно неоценима. Еще будучи совсем юным, обучаясь у шейха Сулеймана аль-</w:t>
      </w:r>
      <w:proofErr w:type="spellStart"/>
      <w:r>
        <w:rPr>
          <w:rFonts w:ascii="Times New Roman" w:hAnsi="Times New Roman" w:cs="Times New Roman"/>
          <w:sz w:val="28"/>
          <w:szCs w:val="28"/>
        </w:rPr>
        <w:t>Халяби</w:t>
      </w:r>
      <w:proofErr w:type="spellEnd"/>
      <w:r>
        <w:rPr>
          <w:rFonts w:ascii="Times New Roman" w:hAnsi="Times New Roman" w:cs="Times New Roman"/>
          <w:sz w:val="28"/>
          <w:szCs w:val="28"/>
        </w:rPr>
        <w:t xml:space="preserve">, Ибн Фархат проявлял большой интерес и незаурядные способности к изучению арабскому языка и впоследствии постоянно совершенствовал свои познания в его грамматике и лексикологии. Для того чтобы христианские общины сирийских областей империи могли более свободно использовать литературный арабский язык в религиозной практике, он издал сокращенную редакцию Большого арабского словаря </w:t>
      </w:r>
      <w:proofErr w:type="spellStart"/>
      <w:r>
        <w:rPr>
          <w:rFonts w:ascii="Times New Roman" w:hAnsi="Times New Roman" w:cs="Times New Roman"/>
          <w:sz w:val="28"/>
          <w:szCs w:val="28"/>
        </w:rPr>
        <w:t>Фирузабадия</w:t>
      </w:r>
      <w:proofErr w:type="spellEnd"/>
      <w:r>
        <w:rPr>
          <w:rFonts w:ascii="Times New Roman" w:hAnsi="Times New Roman" w:cs="Times New Roman"/>
          <w:sz w:val="28"/>
          <w:szCs w:val="28"/>
        </w:rPr>
        <w:t>, в которой он зафиксировал много слов, вошедших в христианскую религиозную лексику и литературу, заимствований, пригодных к использованию в повседневной религиозной практике христиан</w:t>
      </w:r>
      <w:r w:rsidRPr="00AB1151">
        <w:rPr>
          <w:rFonts w:ascii="Times New Roman" w:hAnsi="Times New Roman" w:cs="Times New Roman"/>
          <w:sz w:val="28"/>
          <w:szCs w:val="28"/>
        </w:rPr>
        <w:t xml:space="preserve"> </w:t>
      </w:r>
      <w:r w:rsidR="00D31958">
        <w:rPr>
          <w:rFonts w:ascii="Times New Roman" w:hAnsi="Times New Roman" w:cs="Times New Roman"/>
          <w:sz w:val="28"/>
          <w:szCs w:val="28"/>
        </w:rPr>
        <w:t>(</w:t>
      </w:r>
      <w:proofErr w:type="spellStart"/>
      <w:r w:rsidR="00D31958" w:rsidRPr="00AC7675">
        <w:rPr>
          <w:rFonts w:asciiTheme="majorBidi" w:hAnsiTheme="majorBidi" w:cstheme="majorBidi"/>
          <w:sz w:val="28"/>
          <w:szCs w:val="28"/>
          <w:bdr w:val="none" w:sz="0" w:space="0" w:color="auto" w:frame="1"/>
          <w:shd w:val="clear" w:color="auto" w:fill="FFFFFF"/>
        </w:rPr>
        <w:t>Сара</w:t>
      </w:r>
      <w:r w:rsidR="00D31958">
        <w:rPr>
          <w:rFonts w:asciiTheme="majorBidi" w:hAnsiTheme="majorBidi" w:cstheme="majorBidi"/>
          <w:sz w:val="28"/>
          <w:szCs w:val="28"/>
          <w:bdr w:val="none" w:sz="0" w:space="0" w:color="auto" w:frame="1"/>
          <w:shd w:val="clear" w:color="auto" w:fill="FFFFFF"/>
        </w:rPr>
        <w:t>в</w:t>
      </w:r>
      <w:r w:rsidR="00D31958" w:rsidRPr="00AC7675">
        <w:rPr>
          <w:rFonts w:asciiTheme="majorBidi" w:hAnsiTheme="majorBidi" w:cstheme="majorBidi"/>
          <w:sz w:val="28"/>
          <w:szCs w:val="28"/>
          <w:bdr w:val="none" w:sz="0" w:space="0" w:color="auto" w:frame="1"/>
          <w:shd w:val="clear" w:color="auto" w:fill="FFFFFF"/>
        </w:rPr>
        <w:t>ьев</w:t>
      </w:r>
      <w:proofErr w:type="spellEnd"/>
      <w:r w:rsidR="00D31958" w:rsidRPr="00C20256">
        <w:rPr>
          <w:rFonts w:asciiTheme="majorBidi" w:hAnsiTheme="majorBidi" w:cstheme="majorBidi"/>
          <w:sz w:val="28"/>
          <w:szCs w:val="28"/>
          <w:bdr w:val="none" w:sz="0" w:space="0" w:color="auto" w:frame="1"/>
          <w:shd w:val="clear" w:color="auto" w:fill="FFFFFF"/>
        </w:rPr>
        <w:t xml:space="preserve"> </w:t>
      </w:r>
      <w:r w:rsidR="00D31958" w:rsidRPr="00AC7675">
        <w:rPr>
          <w:rFonts w:asciiTheme="majorBidi" w:hAnsiTheme="majorBidi" w:cstheme="majorBidi"/>
          <w:sz w:val="28"/>
          <w:szCs w:val="28"/>
          <w:bdr w:val="none" w:sz="0" w:space="0" w:color="auto" w:frame="1"/>
          <w:shd w:val="clear" w:color="auto" w:fill="FFFFFF"/>
        </w:rPr>
        <w:t>А.</w:t>
      </w:r>
      <w:r w:rsidR="00D31958">
        <w:rPr>
          <w:rFonts w:asciiTheme="majorBidi" w:hAnsiTheme="majorBidi" w:cstheme="majorBidi"/>
          <w:sz w:val="28"/>
          <w:szCs w:val="28"/>
          <w:bdr w:val="none" w:sz="0" w:space="0" w:color="auto" w:frame="1"/>
          <w:shd w:val="clear" w:color="auto" w:fill="FFFFFF"/>
        </w:rPr>
        <w:t xml:space="preserve">, </w:t>
      </w:r>
      <w:r w:rsidR="00D31958" w:rsidRPr="00AC7675">
        <w:rPr>
          <w:rFonts w:asciiTheme="majorBidi" w:hAnsiTheme="majorBidi" w:cstheme="majorBidi"/>
          <w:sz w:val="28"/>
          <w:szCs w:val="28"/>
        </w:rPr>
        <w:t>pravenc.ru/</w:t>
      </w:r>
      <w:proofErr w:type="spellStart"/>
      <w:r w:rsidR="00D31958" w:rsidRPr="00AC7675">
        <w:rPr>
          <w:rFonts w:asciiTheme="majorBidi" w:hAnsiTheme="majorBidi" w:cstheme="majorBidi"/>
          <w:sz w:val="28"/>
          <w:szCs w:val="28"/>
        </w:rPr>
        <w:t>text</w:t>
      </w:r>
      <w:proofErr w:type="spellEnd"/>
      <w:r w:rsidR="00D31958" w:rsidRPr="00AC7675">
        <w:rPr>
          <w:rFonts w:asciiTheme="majorBidi" w:hAnsiTheme="majorBidi" w:cstheme="majorBidi"/>
          <w:sz w:val="28"/>
          <w:szCs w:val="28"/>
        </w:rPr>
        <w:t>/</w:t>
      </w:r>
      <w:r w:rsidR="00D31958">
        <w:rPr>
          <w:rFonts w:ascii="Times New Roman" w:hAnsi="Times New Roman" w:cs="Times New Roman"/>
          <w:sz w:val="28"/>
          <w:szCs w:val="28"/>
        </w:rPr>
        <w:t>)</w:t>
      </w:r>
      <w:r>
        <w:rPr>
          <w:rFonts w:ascii="Times New Roman" w:hAnsi="Times New Roman" w:cs="Times New Roman"/>
          <w:sz w:val="28"/>
          <w:szCs w:val="28"/>
        </w:rPr>
        <w:t xml:space="preserve">. Как пишет А.Е. Крымский словарь классического арабского языка, переработанный Ибн Фархатом из </w:t>
      </w:r>
      <w:r>
        <w:rPr>
          <w:rFonts w:ascii="Times New Roman" w:hAnsi="Times New Roman" w:cs="Times New Roman"/>
          <w:i/>
          <w:iCs/>
          <w:sz w:val="28"/>
          <w:szCs w:val="28"/>
        </w:rPr>
        <w:t xml:space="preserve">Камуса </w:t>
      </w:r>
      <w:proofErr w:type="spellStart"/>
      <w:r>
        <w:rPr>
          <w:rFonts w:ascii="Times New Roman" w:hAnsi="Times New Roman" w:cs="Times New Roman"/>
          <w:i/>
          <w:iCs/>
          <w:sz w:val="28"/>
          <w:szCs w:val="28"/>
        </w:rPr>
        <w:t>Фирузабадия</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интересен тем, что, хотя классическая основа его не нарушена, очень старые и малоупотребительные слова и выражения в нем устранены. Как предполагает ученый, устраненный слова и выражения были нерекомендуемые для новоарабского литературного употребления</w:t>
      </w:r>
      <w:r w:rsidRPr="00AB1151">
        <w:rPr>
          <w:rFonts w:ascii="Times New Roman" w:hAnsi="Times New Roman" w:cs="Times New Roman"/>
          <w:sz w:val="28"/>
          <w:szCs w:val="28"/>
        </w:rPr>
        <w:t xml:space="preserve"> </w:t>
      </w:r>
      <w:r w:rsidR="00D31958">
        <w:rPr>
          <w:rFonts w:asciiTheme="majorBidi" w:hAnsiTheme="majorBidi" w:cstheme="majorBidi"/>
          <w:sz w:val="28"/>
          <w:szCs w:val="28"/>
        </w:rPr>
        <w:t>(</w:t>
      </w:r>
      <w:r w:rsidR="00D31958" w:rsidRPr="00B909A6">
        <w:rPr>
          <w:rFonts w:asciiTheme="majorBidi" w:hAnsiTheme="majorBidi" w:cstheme="majorBidi"/>
          <w:sz w:val="28"/>
          <w:szCs w:val="28"/>
        </w:rPr>
        <w:t>Крымский А.</w:t>
      </w:r>
      <w:r w:rsidR="00D31958" w:rsidRPr="00160038">
        <w:rPr>
          <w:rFonts w:asciiTheme="majorBidi" w:hAnsiTheme="majorBidi" w:cstheme="majorBidi"/>
          <w:sz w:val="28"/>
          <w:szCs w:val="28"/>
        </w:rPr>
        <w:t>,</w:t>
      </w:r>
      <w:r w:rsidR="00D31958">
        <w:rPr>
          <w:rFonts w:asciiTheme="majorBidi" w:hAnsiTheme="majorBidi" w:cstheme="majorBidi"/>
          <w:sz w:val="28"/>
          <w:szCs w:val="28"/>
        </w:rPr>
        <w:t xml:space="preserve"> </w:t>
      </w:r>
      <w:r w:rsidR="00D31958" w:rsidRPr="00B909A6">
        <w:rPr>
          <w:rFonts w:asciiTheme="majorBidi" w:hAnsiTheme="majorBidi" w:cstheme="majorBidi"/>
          <w:sz w:val="28"/>
          <w:szCs w:val="28"/>
        </w:rPr>
        <w:t>1971</w:t>
      </w:r>
      <w:r w:rsidR="00D31958">
        <w:rPr>
          <w:rFonts w:asciiTheme="majorBidi" w:hAnsiTheme="majorBidi" w:cstheme="majorBidi"/>
          <w:sz w:val="28"/>
          <w:szCs w:val="28"/>
        </w:rPr>
        <w:t>:</w:t>
      </w:r>
      <w:r w:rsidR="00D31958" w:rsidRPr="00160038">
        <w:rPr>
          <w:rFonts w:ascii="Times New Roman" w:hAnsi="Times New Roman" w:cs="Times New Roman"/>
          <w:sz w:val="28"/>
          <w:szCs w:val="28"/>
        </w:rPr>
        <w:t>136</w:t>
      </w:r>
      <w:r w:rsidR="00D31958">
        <w:rPr>
          <w:rFonts w:ascii="Times New Roman" w:hAnsi="Times New Roman" w:cs="Times New Roman"/>
          <w:sz w:val="28"/>
          <w:szCs w:val="28"/>
        </w:rPr>
        <w:t>)</w:t>
      </w:r>
      <w:r>
        <w:rPr>
          <w:rFonts w:ascii="Times New Roman" w:hAnsi="Times New Roman" w:cs="Times New Roman"/>
          <w:sz w:val="28"/>
          <w:szCs w:val="28"/>
        </w:rPr>
        <w:t>.</w:t>
      </w:r>
    </w:p>
    <w:p w14:paraId="10C8C898" w14:textId="77777777" w:rsidR="00AF0D50" w:rsidRPr="00762BF1" w:rsidRDefault="00AF0D50" w:rsidP="00AF0D50">
      <w:pPr>
        <w:spacing w:line="360" w:lineRule="auto"/>
        <w:ind w:firstLine="708"/>
        <w:jc w:val="center"/>
        <w:rPr>
          <w:rFonts w:ascii="Times New Roman" w:hAnsi="Times New Roman" w:cs="Times New Roman"/>
          <w:b/>
          <w:bCs/>
          <w:sz w:val="28"/>
          <w:szCs w:val="28"/>
        </w:rPr>
      </w:pPr>
      <w:r w:rsidRPr="00762BF1">
        <w:rPr>
          <w:rFonts w:ascii="Times New Roman" w:hAnsi="Times New Roman" w:cs="Times New Roman"/>
          <w:b/>
          <w:bCs/>
          <w:sz w:val="28"/>
          <w:szCs w:val="28"/>
        </w:rPr>
        <w:lastRenderedPageBreak/>
        <w:t>ОСНОВНАЯ ЧАСТЬ</w:t>
      </w:r>
    </w:p>
    <w:p w14:paraId="01C42911" w14:textId="491E72DD" w:rsidR="00AF0D50" w:rsidRDefault="00AF0D50" w:rsidP="00AF0D50">
      <w:pPr>
        <w:spacing w:line="360" w:lineRule="auto"/>
        <w:ind w:firstLine="708"/>
        <w:jc w:val="both"/>
        <w:rPr>
          <w:rFonts w:asciiTheme="majorBidi" w:hAnsiTheme="majorBidi" w:cstheme="majorBidi"/>
          <w:sz w:val="28"/>
          <w:szCs w:val="28"/>
        </w:rPr>
      </w:pPr>
      <w:r>
        <w:rPr>
          <w:rFonts w:ascii="Times New Roman" w:hAnsi="Times New Roman" w:cs="Times New Roman"/>
          <w:sz w:val="28"/>
          <w:szCs w:val="28"/>
        </w:rPr>
        <w:t xml:space="preserve">Курс грамматики </w:t>
      </w:r>
      <w:proofErr w:type="spellStart"/>
      <w:r>
        <w:rPr>
          <w:rFonts w:ascii="Times New Roman" w:hAnsi="Times New Roman" w:cs="Times New Roman"/>
          <w:i/>
          <w:iCs/>
          <w:sz w:val="28"/>
          <w:szCs w:val="28"/>
        </w:rPr>
        <w:t>Бахс</w:t>
      </w:r>
      <w:proofErr w:type="spellEnd"/>
      <w:r>
        <w:rPr>
          <w:rFonts w:ascii="Times New Roman" w:hAnsi="Times New Roman" w:cs="Times New Roman"/>
          <w:i/>
          <w:iCs/>
          <w:sz w:val="28"/>
          <w:szCs w:val="28"/>
        </w:rPr>
        <w:t xml:space="preserve"> аль-</w:t>
      </w:r>
      <w:proofErr w:type="spellStart"/>
      <w:r>
        <w:rPr>
          <w:rFonts w:ascii="Times New Roman" w:hAnsi="Times New Roman" w:cs="Times New Roman"/>
          <w:i/>
          <w:iCs/>
          <w:sz w:val="28"/>
          <w:szCs w:val="28"/>
        </w:rPr>
        <w:t>маталиб</w:t>
      </w:r>
      <w:proofErr w:type="spellEnd"/>
      <w:r>
        <w:rPr>
          <w:rFonts w:ascii="Times New Roman" w:hAnsi="Times New Roman" w:cs="Times New Roman"/>
          <w:sz w:val="28"/>
          <w:szCs w:val="28"/>
        </w:rPr>
        <w:t xml:space="preserve">, составленный </w:t>
      </w:r>
      <w:proofErr w:type="spellStart"/>
      <w:r>
        <w:rPr>
          <w:rFonts w:ascii="Times New Roman" w:hAnsi="Times New Roman" w:cs="Times New Roman"/>
          <w:sz w:val="28"/>
          <w:szCs w:val="28"/>
        </w:rPr>
        <w:t>Ибном</w:t>
      </w:r>
      <w:proofErr w:type="spellEnd"/>
      <w:r>
        <w:rPr>
          <w:rFonts w:ascii="Times New Roman" w:hAnsi="Times New Roman" w:cs="Times New Roman"/>
          <w:sz w:val="28"/>
          <w:szCs w:val="28"/>
        </w:rPr>
        <w:t xml:space="preserve"> Фархатом имел большой резонанс в арабском мире и стал первым исследованием такого уровня, написанным автором-христианином (до сих пор изучается в некоторых школах). Грамматические темы здесь разбираются на примерах, взятых из Священного Писания, а не на материале священных книг ислама или арабской поэзии, как это было раньше</w:t>
      </w:r>
      <w:r w:rsidRPr="00AB1151">
        <w:rPr>
          <w:rFonts w:ascii="Times New Roman" w:hAnsi="Times New Roman" w:cs="Times New Roman"/>
          <w:sz w:val="28"/>
          <w:szCs w:val="28"/>
        </w:rPr>
        <w:t xml:space="preserve"> </w:t>
      </w:r>
      <w:r w:rsidR="00DB1865">
        <w:rPr>
          <w:rFonts w:ascii="Times New Roman" w:hAnsi="Times New Roman" w:cs="Times New Roman"/>
          <w:sz w:val="28"/>
          <w:szCs w:val="28"/>
        </w:rPr>
        <w:t>(</w:t>
      </w:r>
      <w:proofErr w:type="spellStart"/>
      <w:r w:rsidR="00DB1865" w:rsidRPr="00AC7675">
        <w:rPr>
          <w:rFonts w:asciiTheme="majorBidi" w:hAnsiTheme="majorBidi" w:cstheme="majorBidi"/>
          <w:sz w:val="28"/>
          <w:szCs w:val="28"/>
          <w:bdr w:val="none" w:sz="0" w:space="0" w:color="auto" w:frame="1"/>
          <w:shd w:val="clear" w:color="auto" w:fill="FFFFFF"/>
        </w:rPr>
        <w:t>Сара</w:t>
      </w:r>
      <w:r w:rsidR="00DB1865">
        <w:rPr>
          <w:rFonts w:asciiTheme="majorBidi" w:hAnsiTheme="majorBidi" w:cstheme="majorBidi"/>
          <w:sz w:val="28"/>
          <w:szCs w:val="28"/>
          <w:bdr w:val="none" w:sz="0" w:space="0" w:color="auto" w:frame="1"/>
          <w:shd w:val="clear" w:color="auto" w:fill="FFFFFF"/>
        </w:rPr>
        <w:t>в</w:t>
      </w:r>
      <w:r w:rsidR="00DB1865" w:rsidRPr="00AC7675">
        <w:rPr>
          <w:rFonts w:asciiTheme="majorBidi" w:hAnsiTheme="majorBidi" w:cstheme="majorBidi"/>
          <w:sz w:val="28"/>
          <w:szCs w:val="28"/>
          <w:bdr w:val="none" w:sz="0" w:space="0" w:color="auto" w:frame="1"/>
          <w:shd w:val="clear" w:color="auto" w:fill="FFFFFF"/>
        </w:rPr>
        <w:t>ьев</w:t>
      </w:r>
      <w:proofErr w:type="spellEnd"/>
      <w:r w:rsidR="00DB1865" w:rsidRPr="00C20256">
        <w:rPr>
          <w:rFonts w:asciiTheme="majorBidi" w:hAnsiTheme="majorBidi" w:cstheme="majorBidi"/>
          <w:sz w:val="28"/>
          <w:szCs w:val="28"/>
          <w:bdr w:val="none" w:sz="0" w:space="0" w:color="auto" w:frame="1"/>
          <w:shd w:val="clear" w:color="auto" w:fill="FFFFFF"/>
        </w:rPr>
        <w:t xml:space="preserve"> </w:t>
      </w:r>
      <w:r w:rsidR="00DB1865" w:rsidRPr="00AC7675">
        <w:rPr>
          <w:rFonts w:asciiTheme="majorBidi" w:hAnsiTheme="majorBidi" w:cstheme="majorBidi"/>
          <w:sz w:val="28"/>
          <w:szCs w:val="28"/>
          <w:bdr w:val="none" w:sz="0" w:space="0" w:color="auto" w:frame="1"/>
          <w:shd w:val="clear" w:color="auto" w:fill="FFFFFF"/>
        </w:rPr>
        <w:t>А.</w:t>
      </w:r>
      <w:r w:rsidR="00DB1865">
        <w:rPr>
          <w:rFonts w:asciiTheme="majorBidi" w:hAnsiTheme="majorBidi" w:cstheme="majorBidi"/>
          <w:sz w:val="28"/>
          <w:szCs w:val="28"/>
          <w:bdr w:val="none" w:sz="0" w:space="0" w:color="auto" w:frame="1"/>
          <w:shd w:val="clear" w:color="auto" w:fill="FFFFFF"/>
        </w:rPr>
        <w:t xml:space="preserve">, </w:t>
      </w:r>
      <w:r w:rsidR="00DB1865" w:rsidRPr="00AC7675">
        <w:rPr>
          <w:rFonts w:asciiTheme="majorBidi" w:hAnsiTheme="majorBidi" w:cstheme="majorBidi"/>
          <w:sz w:val="28"/>
          <w:szCs w:val="28"/>
        </w:rPr>
        <w:t>pravenc.ru/</w:t>
      </w:r>
      <w:proofErr w:type="spellStart"/>
      <w:r w:rsidR="00DB1865" w:rsidRPr="00AC7675">
        <w:rPr>
          <w:rFonts w:asciiTheme="majorBidi" w:hAnsiTheme="majorBidi" w:cstheme="majorBidi"/>
          <w:sz w:val="28"/>
          <w:szCs w:val="28"/>
        </w:rPr>
        <w:t>text</w:t>
      </w:r>
      <w:proofErr w:type="spellEnd"/>
      <w:r w:rsidR="00DB1865" w:rsidRPr="00AC7675">
        <w:rPr>
          <w:rFonts w:asciiTheme="majorBidi" w:hAnsiTheme="majorBidi" w:cstheme="majorBidi"/>
          <w:sz w:val="28"/>
          <w:szCs w:val="28"/>
        </w:rPr>
        <w:t>/</w:t>
      </w:r>
      <w:r w:rsidR="00DB1865">
        <w:rPr>
          <w:rFonts w:ascii="Times New Roman" w:hAnsi="Times New Roman" w:cs="Times New Roman"/>
          <w:sz w:val="28"/>
          <w:szCs w:val="28"/>
        </w:rPr>
        <w:t>)</w:t>
      </w:r>
      <w:r>
        <w:rPr>
          <w:rFonts w:ascii="Times New Roman" w:hAnsi="Times New Roman" w:cs="Times New Roman"/>
          <w:sz w:val="28"/>
          <w:szCs w:val="28"/>
        </w:rPr>
        <w:t xml:space="preserve">. Как замечает Н.И. Сериков, </w:t>
      </w:r>
      <w:r>
        <w:rPr>
          <w:rFonts w:asciiTheme="majorBidi" w:hAnsiTheme="majorBidi" w:cstheme="majorBidi"/>
          <w:sz w:val="28"/>
          <w:szCs w:val="28"/>
        </w:rPr>
        <w:t>разнообразные грамматические сочинения, вышедшие из пера Ибн Фархата и написанные в форме учебных пособий, просуществовали в сирийских школах свыше 200 лет и использовались вплоть до середины XX в</w:t>
      </w:r>
      <w:r w:rsidRPr="00AB1151">
        <w:rPr>
          <w:rFonts w:asciiTheme="majorBidi" w:hAnsiTheme="majorBidi" w:cstheme="majorBidi"/>
          <w:sz w:val="28"/>
          <w:szCs w:val="28"/>
        </w:rPr>
        <w:t xml:space="preserve"> </w:t>
      </w:r>
      <w:r w:rsidR="00C57AFE">
        <w:rPr>
          <w:rFonts w:asciiTheme="majorBidi" w:hAnsiTheme="majorBidi" w:cstheme="majorBidi"/>
          <w:sz w:val="28"/>
          <w:szCs w:val="28"/>
        </w:rPr>
        <w:t>(</w:t>
      </w:r>
      <w:r w:rsidR="00C57AFE" w:rsidRPr="00B909A6">
        <w:rPr>
          <w:rFonts w:asciiTheme="majorBidi" w:hAnsiTheme="majorBidi" w:cstheme="majorBidi"/>
          <w:sz w:val="28"/>
          <w:szCs w:val="28"/>
        </w:rPr>
        <w:t>Сериков Н.</w:t>
      </w:r>
      <w:r w:rsidR="00C57AFE" w:rsidRPr="00304E83">
        <w:rPr>
          <w:rFonts w:asciiTheme="majorBidi" w:hAnsiTheme="majorBidi" w:cstheme="majorBidi"/>
          <w:sz w:val="28"/>
          <w:szCs w:val="28"/>
        </w:rPr>
        <w:t xml:space="preserve">, </w:t>
      </w:r>
      <w:r w:rsidR="00C57AFE" w:rsidRPr="00B909A6">
        <w:rPr>
          <w:rFonts w:asciiTheme="majorBidi" w:hAnsiTheme="majorBidi" w:cstheme="majorBidi"/>
          <w:sz w:val="28"/>
          <w:szCs w:val="28"/>
        </w:rPr>
        <w:t>2020</w:t>
      </w:r>
      <w:r w:rsidR="00C57AFE">
        <w:rPr>
          <w:rFonts w:asciiTheme="majorBidi" w:hAnsiTheme="majorBidi" w:cstheme="majorBidi"/>
          <w:sz w:val="28"/>
          <w:szCs w:val="28"/>
        </w:rPr>
        <w:t>:</w:t>
      </w:r>
      <w:r w:rsidR="00C57AFE" w:rsidRPr="00160038">
        <w:rPr>
          <w:rFonts w:asciiTheme="majorBidi" w:hAnsiTheme="majorBidi" w:cstheme="majorBidi"/>
          <w:sz w:val="28"/>
          <w:szCs w:val="28"/>
        </w:rPr>
        <w:t>14</w:t>
      </w:r>
      <w:r w:rsidR="00C57AFE" w:rsidRPr="00BB3DD0">
        <w:rPr>
          <w:rFonts w:asciiTheme="majorBidi" w:hAnsiTheme="majorBidi" w:cstheme="majorBidi"/>
          <w:sz w:val="28"/>
          <w:szCs w:val="28"/>
        </w:rPr>
        <w:t>5</w:t>
      </w:r>
      <w:r w:rsidR="00C57AFE">
        <w:rPr>
          <w:rFonts w:asciiTheme="majorBidi" w:hAnsiTheme="majorBidi" w:cstheme="majorBidi"/>
          <w:sz w:val="28"/>
          <w:szCs w:val="28"/>
        </w:rPr>
        <w:t>)</w:t>
      </w:r>
      <w:r>
        <w:rPr>
          <w:rFonts w:asciiTheme="majorBidi" w:hAnsiTheme="majorBidi" w:cstheme="majorBidi"/>
          <w:sz w:val="28"/>
          <w:szCs w:val="28"/>
        </w:rPr>
        <w:t>. Согласно стать</w:t>
      </w:r>
      <w:r>
        <w:rPr>
          <w:rFonts w:asciiTheme="majorBidi" w:hAnsiTheme="majorBidi" w:cstheme="majorBidi"/>
          <w:sz w:val="28"/>
          <w:szCs w:val="28"/>
          <w:lang w:val="en-US"/>
        </w:rPr>
        <w:t>e</w:t>
      </w:r>
      <w:r>
        <w:rPr>
          <w:rFonts w:asciiTheme="majorBidi" w:hAnsiTheme="majorBidi" w:cstheme="majorBidi"/>
          <w:sz w:val="28"/>
          <w:szCs w:val="28"/>
        </w:rPr>
        <w:t xml:space="preserve"> </w:t>
      </w:r>
      <w:proofErr w:type="spellStart"/>
      <w:r>
        <w:rPr>
          <w:rFonts w:asciiTheme="majorBidi" w:hAnsiTheme="majorBidi" w:cstheme="majorBidi"/>
          <w:sz w:val="28"/>
          <w:szCs w:val="28"/>
        </w:rPr>
        <w:t>Розеллы</w:t>
      </w:r>
      <w:proofErr w:type="spellEnd"/>
      <w:r>
        <w:rPr>
          <w:rFonts w:asciiTheme="majorBidi" w:hAnsiTheme="majorBidi" w:cstheme="majorBidi"/>
          <w:sz w:val="28"/>
          <w:szCs w:val="28"/>
        </w:rPr>
        <w:t xml:space="preserve"> де Люка</w:t>
      </w:r>
      <w:r w:rsidRPr="00BB3DD0">
        <w:rPr>
          <w:rFonts w:asciiTheme="majorBidi" w:hAnsiTheme="majorBidi" w:cstheme="majorBidi"/>
          <w:sz w:val="28"/>
          <w:szCs w:val="28"/>
        </w:rPr>
        <w:t>,</w:t>
      </w:r>
      <w:r>
        <w:rPr>
          <w:rFonts w:asciiTheme="majorBidi" w:hAnsiTheme="majorBidi" w:cstheme="majorBidi"/>
          <w:sz w:val="28"/>
          <w:szCs w:val="28"/>
        </w:rPr>
        <w:t xml:space="preserve"> Ибн Фархат написал первый экземпляр </w:t>
      </w:r>
      <w:proofErr w:type="spellStart"/>
      <w:r>
        <w:rPr>
          <w:rFonts w:asciiTheme="majorBidi" w:hAnsiTheme="majorBidi" w:cstheme="majorBidi"/>
          <w:i/>
          <w:iCs/>
          <w:sz w:val="28"/>
          <w:szCs w:val="28"/>
        </w:rPr>
        <w:t>Бахс</w:t>
      </w:r>
      <w:proofErr w:type="spellEnd"/>
      <w:r>
        <w:rPr>
          <w:rFonts w:asciiTheme="majorBidi" w:hAnsiTheme="majorBidi" w:cstheme="majorBidi"/>
          <w:i/>
          <w:iCs/>
          <w:sz w:val="28"/>
          <w:szCs w:val="28"/>
        </w:rPr>
        <w:t xml:space="preserve"> аль-</w:t>
      </w:r>
      <w:proofErr w:type="spellStart"/>
      <w:r>
        <w:rPr>
          <w:rFonts w:asciiTheme="majorBidi" w:hAnsiTheme="majorBidi" w:cstheme="majorBidi"/>
          <w:i/>
          <w:iCs/>
          <w:sz w:val="28"/>
          <w:szCs w:val="28"/>
        </w:rPr>
        <w:t>маталиб</w:t>
      </w:r>
      <w:proofErr w:type="spellEnd"/>
      <w:r>
        <w:rPr>
          <w:rFonts w:asciiTheme="majorBidi" w:hAnsiTheme="majorBidi" w:cstheme="majorBidi"/>
          <w:sz w:val="28"/>
          <w:szCs w:val="28"/>
        </w:rPr>
        <w:t xml:space="preserve"> в 1705 г. и год спустя приложил к нему комментарий в виде аннотаций (</w:t>
      </w:r>
      <w:proofErr w:type="spellStart"/>
      <w:r>
        <w:rPr>
          <w:rFonts w:asciiTheme="majorBidi" w:hAnsiTheme="majorBidi" w:cstheme="majorBidi"/>
          <w:i/>
          <w:iCs/>
          <w:sz w:val="28"/>
          <w:szCs w:val="28"/>
        </w:rPr>
        <w:t>хаваши</w:t>
      </w:r>
      <w:proofErr w:type="spellEnd"/>
      <w:r>
        <w:rPr>
          <w:rFonts w:asciiTheme="majorBidi" w:hAnsiTheme="majorBidi" w:cstheme="majorBidi"/>
          <w:sz w:val="28"/>
          <w:szCs w:val="28"/>
        </w:rPr>
        <w:t>). В 1707 году он написал сокращение, который предположительно является текстом, который циркулировал в школах</w:t>
      </w:r>
      <w:r w:rsidRPr="00BB3DD0">
        <w:rPr>
          <w:rFonts w:asciiTheme="majorBidi" w:hAnsiTheme="majorBidi" w:cstheme="majorBidi"/>
          <w:sz w:val="28"/>
          <w:szCs w:val="28"/>
        </w:rPr>
        <w:t xml:space="preserve"> </w:t>
      </w:r>
      <w:r w:rsidR="00C57AFE">
        <w:rPr>
          <w:rFonts w:asciiTheme="majorBidi" w:hAnsiTheme="majorBidi" w:cstheme="majorBidi"/>
          <w:sz w:val="28"/>
          <w:szCs w:val="28"/>
        </w:rPr>
        <w:t>(</w:t>
      </w:r>
      <w:r w:rsidR="00C57AFE" w:rsidRPr="00B909A6">
        <w:rPr>
          <w:rFonts w:asciiTheme="majorBidi" w:hAnsiTheme="majorBidi" w:cstheme="majorBidi"/>
          <w:sz w:val="28"/>
          <w:szCs w:val="28"/>
          <w:lang w:val="en-US"/>
        </w:rPr>
        <w:t>De</w:t>
      </w:r>
      <w:r w:rsidR="00C57AFE" w:rsidRPr="00374C6F">
        <w:rPr>
          <w:rFonts w:asciiTheme="majorBidi" w:hAnsiTheme="majorBidi" w:cstheme="majorBidi"/>
          <w:sz w:val="28"/>
          <w:szCs w:val="28"/>
        </w:rPr>
        <w:t xml:space="preserve"> </w:t>
      </w:r>
      <w:r w:rsidR="00C57AFE" w:rsidRPr="00B909A6">
        <w:rPr>
          <w:rFonts w:asciiTheme="majorBidi" w:hAnsiTheme="majorBidi" w:cstheme="majorBidi"/>
          <w:sz w:val="28"/>
          <w:szCs w:val="28"/>
          <w:lang w:val="en-US"/>
        </w:rPr>
        <w:t>Luca</w:t>
      </w:r>
      <w:r w:rsidR="00A15C7E">
        <w:rPr>
          <w:rFonts w:asciiTheme="majorBidi" w:hAnsiTheme="majorBidi" w:cstheme="majorBidi"/>
          <w:sz w:val="28"/>
          <w:szCs w:val="28"/>
        </w:rPr>
        <w:t xml:space="preserve"> </w:t>
      </w:r>
      <w:r w:rsidR="00A15C7E" w:rsidRPr="00B909A6">
        <w:rPr>
          <w:rFonts w:asciiTheme="majorBidi" w:hAnsiTheme="majorBidi" w:cstheme="majorBidi"/>
          <w:sz w:val="28"/>
          <w:szCs w:val="28"/>
          <w:lang w:val="en-US"/>
        </w:rPr>
        <w:t>R</w:t>
      </w:r>
      <w:r w:rsidR="00C57AFE" w:rsidRPr="00374C6F">
        <w:rPr>
          <w:rFonts w:asciiTheme="majorBidi" w:hAnsiTheme="majorBidi" w:cstheme="majorBidi"/>
          <w:sz w:val="28"/>
          <w:szCs w:val="28"/>
        </w:rPr>
        <w:t>.</w:t>
      </w:r>
      <w:r w:rsidR="00C57AFE">
        <w:rPr>
          <w:rFonts w:asciiTheme="majorBidi" w:hAnsiTheme="majorBidi" w:cstheme="majorBidi"/>
          <w:sz w:val="28"/>
          <w:szCs w:val="28"/>
        </w:rPr>
        <w:t>, 2021)</w:t>
      </w:r>
      <w:r>
        <w:rPr>
          <w:rFonts w:asciiTheme="majorBidi" w:hAnsiTheme="majorBidi" w:cstheme="majorBidi"/>
          <w:sz w:val="28"/>
          <w:szCs w:val="28"/>
        </w:rPr>
        <w:t xml:space="preserve">. Однако у нас есть основание полагать, что данное сочинение было написано в 1708 году, так как в колофоне рукописи в фонде Национальной библиотеке Израиля, приводятся слова автора:   </w:t>
      </w:r>
    </w:p>
    <w:p w14:paraId="4BAA566B" w14:textId="77777777" w:rsidR="00C57AFE" w:rsidRDefault="00AF0D50" w:rsidP="00C57AFE">
      <w:pPr>
        <w:spacing w:line="360" w:lineRule="auto"/>
        <w:ind w:left="1134" w:right="566" w:firstLine="708"/>
        <w:jc w:val="both"/>
        <w:rPr>
          <w:rFonts w:asciiTheme="majorBidi" w:hAnsiTheme="majorBidi" w:cstheme="majorBidi"/>
          <w:i/>
          <w:iCs/>
          <w:sz w:val="28"/>
          <w:szCs w:val="28"/>
        </w:rPr>
      </w:pPr>
      <w:r>
        <w:rPr>
          <w:rFonts w:asciiTheme="majorBidi" w:hAnsiTheme="majorBidi" w:cstheme="majorBidi"/>
          <w:i/>
          <w:iCs/>
          <w:sz w:val="28"/>
          <w:szCs w:val="28"/>
        </w:rPr>
        <w:t>[…] И закончил я исправление черновика этой книги 1 января начала 1708 года рождества Христова в (…) в священной долине гор благословенного Ливана.  […]</w:t>
      </w:r>
      <w:r w:rsidRPr="00F330F9">
        <w:rPr>
          <w:rFonts w:asciiTheme="majorBidi" w:hAnsiTheme="majorBidi" w:cstheme="majorBidi"/>
          <w:i/>
          <w:iCs/>
          <w:sz w:val="28"/>
          <w:szCs w:val="28"/>
        </w:rPr>
        <w:t xml:space="preserve"> </w:t>
      </w:r>
      <w:r w:rsidR="00C57AFE">
        <w:rPr>
          <w:rFonts w:asciiTheme="majorBidi" w:hAnsiTheme="majorBidi" w:cstheme="majorBidi"/>
          <w:sz w:val="28"/>
          <w:szCs w:val="28"/>
        </w:rPr>
        <w:t>(</w:t>
      </w:r>
      <w:r w:rsidR="00C57AFE" w:rsidRPr="00B909A6">
        <w:rPr>
          <w:rFonts w:asciiTheme="majorBidi" w:hAnsiTheme="majorBidi" w:cstheme="majorBidi"/>
          <w:sz w:val="28"/>
          <w:szCs w:val="28"/>
        </w:rPr>
        <w:t>Фархат</w:t>
      </w:r>
      <w:r w:rsidR="00C57AFE">
        <w:rPr>
          <w:rFonts w:asciiTheme="majorBidi" w:hAnsiTheme="majorBidi" w:cstheme="majorBidi"/>
          <w:sz w:val="28"/>
          <w:szCs w:val="28"/>
        </w:rPr>
        <w:t xml:space="preserve"> Г. 1708:</w:t>
      </w:r>
      <w:r w:rsidR="00C57AFE" w:rsidRPr="00EC0B8F">
        <w:rPr>
          <w:rFonts w:asciiTheme="majorBidi" w:hAnsiTheme="majorBidi" w:cstheme="majorBidi"/>
          <w:sz w:val="28"/>
          <w:szCs w:val="28"/>
        </w:rPr>
        <w:t>150</w:t>
      </w:r>
      <w:r w:rsidR="00C57AFE" w:rsidRPr="00AC7675">
        <w:rPr>
          <w:rFonts w:asciiTheme="majorBidi" w:hAnsiTheme="majorBidi" w:cstheme="majorBidi"/>
          <w:sz w:val="28"/>
          <w:szCs w:val="28"/>
          <w:vertAlign w:val="superscript"/>
        </w:rPr>
        <w:t>в</w:t>
      </w:r>
      <w:r w:rsidR="00C57AFE">
        <w:rPr>
          <w:rFonts w:asciiTheme="majorBidi" w:hAnsiTheme="majorBidi" w:cstheme="majorBidi"/>
          <w:sz w:val="28"/>
          <w:szCs w:val="28"/>
        </w:rPr>
        <w:t xml:space="preserve">, </w:t>
      </w:r>
      <w:proofErr w:type="spellStart"/>
      <w:r w:rsidR="00C57AFE" w:rsidRPr="008F2B0A">
        <w:rPr>
          <w:rFonts w:asciiTheme="majorBidi" w:hAnsiTheme="majorBidi" w:cstheme="majorBidi"/>
          <w:sz w:val="28"/>
          <w:szCs w:val="28"/>
          <w:lang w:val="en-US"/>
        </w:rPr>
        <w:t>nli</w:t>
      </w:r>
      <w:proofErr w:type="spellEnd"/>
      <w:r w:rsidR="00C57AFE" w:rsidRPr="00B73C3A">
        <w:rPr>
          <w:rFonts w:asciiTheme="majorBidi" w:hAnsiTheme="majorBidi" w:cstheme="majorBidi"/>
          <w:sz w:val="28"/>
          <w:szCs w:val="28"/>
        </w:rPr>
        <w:t>.</w:t>
      </w:r>
      <w:r w:rsidR="00C57AFE" w:rsidRPr="008F2B0A">
        <w:rPr>
          <w:rFonts w:asciiTheme="majorBidi" w:hAnsiTheme="majorBidi" w:cstheme="majorBidi"/>
          <w:sz w:val="28"/>
          <w:szCs w:val="28"/>
          <w:lang w:val="en-US"/>
        </w:rPr>
        <w:t>org</w:t>
      </w:r>
      <w:r w:rsidR="00C57AFE" w:rsidRPr="00B73C3A">
        <w:rPr>
          <w:rFonts w:asciiTheme="majorBidi" w:hAnsiTheme="majorBidi" w:cstheme="majorBidi"/>
          <w:sz w:val="28"/>
          <w:szCs w:val="28"/>
        </w:rPr>
        <w:t>.</w:t>
      </w:r>
      <w:r w:rsidR="00C57AFE" w:rsidRPr="008F2B0A">
        <w:rPr>
          <w:rFonts w:asciiTheme="majorBidi" w:hAnsiTheme="majorBidi" w:cstheme="majorBidi"/>
          <w:sz w:val="28"/>
          <w:szCs w:val="28"/>
          <w:lang w:val="en-US"/>
        </w:rPr>
        <w:t>il</w:t>
      </w:r>
      <w:r w:rsidR="00C57AFE" w:rsidRPr="00B73C3A">
        <w:rPr>
          <w:rFonts w:asciiTheme="majorBidi" w:hAnsiTheme="majorBidi" w:cstheme="majorBidi"/>
          <w:sz w:val="28"/>
          <w:szCs w:val="28"/>
        </w:rPr>
        <w:t>/</w:t>
      </w:r>
      <w:proofErr w:type="spellStart"/>
      <w:r w:rsidR="00C57AFE" w:rsidRPr="008F2B0A">
        <w:rPr>
          <w:rFonts w:asciiTheme="majorBidi" w:hAnsiTheme="majorBidi" w:cstheme="majorBidi"/>
          <w:sz w:val="28"/>
          <w:szCs w:val="28"/>
          <w:lang w:val="en-US"/>
        </w:rPr>
        <w:t>ar</w:t>
      </w:r>
      <w:proofErr w:type="spellEnd"/>
      <w:r w:rsidR="00C57AFE" w:rsidRPr="00B73C3A">
        <w:rPr>
          <w:rFonts w:asciiTheme="majorBidi" w:hAnsiTheme="majorBidi" w:cstheme="majorBidi"/>
          <w:sz w:val="28"/>
          <w:szCs w:val="28"/>
        </w:rPr>
        <w:t>/</w:t>
      </w:r>
      <w:r w:rsidR="00C57AFE" w:rsidRPr="008F2B0A">
        <w:rPr>
          <w:rFonts w:asciiTheme="majorBidi" w:hAnsiTheme="majorBidi" w:cstheme="majorBidi"/>
          <w:sz w:val="28"/>
          <w:szCs w:val="28"/>
          <w:lang w:val="en-US"/>
        </w:rPr>
        <w:t>manuscripts</w:t>
      </w:r>
      <w:r w:rsidR="00C57AFE">
        <w:rPr>
          <w:rFonts w:asciiTheme="majorBidi" w:hAnsiTheme="majorBidi" w:cstheme="majorBidi"/>
          <w:sz w:val="28"/>
          <w:szCs w:val="28"/>
        </w:rPr>
        <w:t>)</w:t>
      </w:r>
    </w:p>
    <w:p w14:paraId="00A05D58" w14:textId="77777777" w:rsidR="00AF0D50" w:rsidRDefault="00AF0D50" w:rsidP="00AF0D50">
      <w:pPr>
        <w:spacing w:line="360" w:lineRule="auto"/>
        <w:ind w:right="-1" w:firstLine="708"/>
        <w:jc w:val="both"/>
        <w:rPr>
          <w:rFonts w:ascii="Times New Roman" w:hAnsi="Times New Roman" w:cs="Times New Roman"/>
          <w:sz w:val="28"/>
          <w:szCs w:val="28"/>
        </w:rPr>
      </w:pPr>
      <w:r>
        <w:rPr>
          <w:rFonts w:ascii="Times New Roman" w:hAnsi="Times New Roman" w:cs="Times New Roman"/>
          <w:sz w:val="28"/>
          <w:szCs w:val="28"/>
        </w:rPr>
        <w:t xml:space="preserve">Что же побудило христианского деятеля приняться за столь ответственную работу, как составление нового грамматического сочинения, при наличии большого количества классических произведений по арабскому языкознанию, авторами которых являлись мусульмане. Чтобы ответить на данный вопрос рассмотрим информацию из различных источников. </w:t>
      </w:r>
    </w:p>
    <w:p w14:paraId="2329B151" w14:textId="77777777" w:rsidR="00AF0D50" w:rsidRDefault="00AF0D50" w:rsidP="00AF0D50">
      <w:pPr>
        <w:shd w:val="clear" w:color="auto" w:fill="FFFFFF"/>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На сайте </w:t>
      </w:r>
      <w:r>
        <w:rPr>
          <w:rFonts w:ascii="Times New Roman" w:eastAsia="Times New Roman" w:hAnsi="Times New Roman" w:cs="Times New Roman"/>
          <w:i/>
          <w:iCs/>
          <w:sz w:val="28"/>
          <w:szCs w:val="28"/>
          <w:lang w:eastAsia="ru-RU"/>
        </w:rPr>
        <w:t xml:space="preserve">Дом исторических цифровых документов </w:t>
      </w:r>
      <w:r>
        <w:rPr>
          <w:rFonts w:ascii="Times New Roman" w:eastAsia="Times New Roman" w:hAnsi="Times New Roman" w:cs="Times New Roman"/>
          <w:sz w:val="28"/>
          <w:szCs w:val="28"/>
          <w:lang w:eastAsia="ru-RU"/>
        </w:rPr>
        <w:t>(</w:t>
      </w:r>
      <w:r>
        <w:rPr>
          <w:rFonts w:ascii="Times New Roman" w:eastAsia="Times New Roman" w:hAnsi="Times New Roman" w:cs="Times New Roman" w:hint="cs"/>
          <w:sz w:val="28"/>
          <w:szCs w:val="28"/>
          <w:rtl/>
          <w:lang w:eastAsia="ru-RU"/>
        </w:rPr>
        <w:t>دار الوثائق الرقمية التأريحية</w:t>
      </w:r>
      <w:r>
        <w:rPr>
          <w:rFonts w:ascii="Times New Roman" w:eastAsia="Times New Roman" w:hAnsi="Times New Roman" w:cs="Times New Roman"/>
          <w:sz w:val="28"/>
          <w:szCs w:val="28"/>
          <w:lang w:eastAsia="ru-RU"/>
        </w:rPr>
        <w:t>)</w:t>
      </w:r>
      <w:r>
        <w:rPr>
          <w:rFonts w:ascii="Times New Roman" w:eastAsia="Times New Roman" w:hAnsi="Times New Roman" w:cs="Times New Roman"/>
          <w:i/>
          <w:iCs/>
          <w:sz w:val="28"/>
          <w:szCs w:val="28"/>
          <w:lang w:eastAsia="ru-RU"/>
        </w:rPr>
        <w:t xml:space="preserve"> </w:t>
      </w:r>
      <w:r>
        <w:rPr>
          <w:rFonts w:ascii="Times New Roman" w:eastAsia="Times New Roman" w:hAnsi="Times New Roman" w:cs="Times New Roman"/>
          <w:sz w:val="28"/>
          <w:szCs w:val="28"/>
          <w:lang w:eastAsia="ru-RU"/>
        </w:rPr>
        <w:t xml:space="preserve">в предисловии второй изданной версии </w:t>
      </w:r>
      <w:proofErr w:type="spellStart"/>
      <w:r>
        <w:rPr>
          <w:rFonts w:ascii="Times New Roman" w:eastAsia="Times New Roman" w:hAnsi="Times New Roman" w:cs="Times New Roman"/>
          <w:i/>
          <w:iCs/>
          <w:sz w:val="28"/>
          <w:szCs w:val="28"/>
          <w:lang w:eastAsia="ru-RU"/>
        </w:rPr>
        <w:t>Бахс</w:t>
      </w:r>
      <w:proofErr w:type="spellEnd"/>
      <w:r>
        <w:rPr>
          <w:rFonts w:ascii="Times New Roman" w:eastAsia="Times New Roman" w:hAnsi="Times New Roman" w:cs="Times New Roman"/>
          <w:i/>
          <w:iCs/>
          <w:sz w:val="28"/>
          <w:szCs w:val="28"/>
          <w:lang w:eastAsia="ru-RU"/>
        </w:rPr>
        <w:t xml:space="preserve"> аль-</w:t>
      </w:r>
      <w:proofErr w:type="spellStart"/>
      <w:r>
        <w:rPr>
          <w:rFonts w:ascii="Times New Roman" w:eastAsia="Times New Roman" w:hAnsi="Times New Roman" w:cs="Times New Roman"/>
          <w:i/>
          <w:iCs/>
          <w:sz w:val="28"/>
          <w:szCs w:val="28"/>
          <w:lang w:eastAsia="ru-RU"/>
        </w:rPr>
        <w:t>маталиб</w:t>
      </w:r>
      <w:proofErr w:type="spellEnd"/>
      <w:r>
        <w:rPr>
          <w:rFonts w:ascii="Times New Roman" w:eastAsia="Times New Roman" w:hAnsi="Times New Roman" w:cs="Times New Roman"/>
          <w:sz w:val="28"/>
          <w:szCs w:val="28"/>
          <w:lang w:eastAsia="ru-RU"/>
        </w:rPr>
        <w:t xml:space="preserve"> (1883 г.) приводятся следующие сведения:</w:t>
      </w:r>
    </w:p>
    <w:p w14:paraId="11843AAF" w14:textId="471476C4" w:rsidR="00AF0D50" w:rsidRDefault="00AF0D50" w:rsidP="00AF0D50">
      <w:pPr>
        <w:shd w:val="clear" w:color="auto" w:fill="FFFFFF"/>
        <w:spacing w:before="100" w:beforeAutospacing="1" w:after="100" w:afterAutospacing="1" w:line="360" w:lineRule="auto"/>
        <w:ind w:left="1134" w:right="850" w:firstLine="360"/>
        <w:jc w:val="both"/>
        <w:rPr>
          <w:rFonts w:ascii="Times New Roman" w:eastAsia="Times New Roman" w:hAnsi="Times New Roman" w:cs="Times New Roman"/>
          <w:i/>
          <w:iCs/>
          <w:sz w:val="28"/>
          <w:szCs w:val="28"/>
          <w:lang w:eastAsia="ru-RU"/>
        </w:rPr>
      </w:pPr>
      <w:r>
        <w:rPr>
          <w:rFonts w:ascii="Times New Roman" w:eastAsia="Times New Roman" w:hAnsi="Times New Roman" w:cs="Times New Roman"/>
          <w:i/>
          <w:iCs/>
          <w:sz w:val="28"/>
          <w:szCs w:val="28"/>
          <w:lang w:eastAsia="ru-RU"/>
        </w:rPr>
        <w:t xml:space="preserve">Религиозные и философские работы </w:t>
      </w:r>
      <w:proofErr w:type="spellStart"/>
      <w:r>
        <w:rPr>
          <w:rFonts w:ascii="Times New Roman" w:eastAsia="Times New Roman" w:hAnsi="Times New Roman" w:cs="Times New Roman"/>
          <w:i/>
          <w:iCs/>
          <w:sz w:val="28"/>
          <w:szCs w:val="28"/>
          <w:lang w:eastAsia="ru-RU"/>
        </w:rPr>
        <w:t>Маронитской</w:t>
      </w:r>
      <w:proofErr w:type="spellEnd"/>
      <w:r>
        <w:rPr>
          <w:rFonts w:ascii="Times New Roman" w:eastAsia="Times New Roman" w:hAnsi="Times New Roman" w:cs="Times New Roman"/>
          <w:i/>
          <w:iCs/>
          <w:sz w:val="28"/>
          <w:szCs w:val="28"/>
          <w:lang w:eastAsia="ru-RU"/>
        </w:rPr>
        <w:t xml:space="preserve"> католической церкви были составлены на языке каршуни (</w:t>
      </w:r>
      <w:r>
        <w:rPr>
          <w:rFonts w:ascii="Times New Roman" w:eastAsia="Times New Roman" w:hAnsi="Times New Roman" w:cs="Times New Roman" w:hint="cs"/>
          <w:i/>
          <w:iCs/>
          <w:sz w:val="28"/>
          <w:szCs w:val="28"/>
          <w:rtl/>
          <w:lang w:eastAsia="ru-RU"/>
        </w:rPr>
        <w:t>اللغة الكرشونية</w:t>
      </w:r>
      <w:r>
        <w:rPr>
          <w:rFonts w:ascii="Times New Roman" w:eastAsia="Times New Roman" w:hAnsi="Times New Roman" w:cs="Times New Roman"/>
          <w:i/>
          <w:iCs/>
          <w:sz w:val="28"/>
          <w:szCs w:val="28"/>
          <w:lang w:eastAsia="ru-RU"/>
        </w:rPr>
        <w:t>), то есть на том же арабском языке, только написанном сирийскими буквами</w:t>
      </w:r>
      <w:r w:rsidRPr="00AB1151">
        <w:rPr>
          <w:rFonts w:ascii="Times New Roman" w:eastAsia="Times New Roman" w:hAnsi="Times New Roman" w:cs="Times New Roman"/>
          <w:i/>
          <w:iCs/>
          <w:sz w:val="28"/>
          <w:szCs w:val="28"/>
          <w:lang w:eastAsia="ru-RU"/>
        </w:rPr>
        <w:t xml:space="preserve"> </w:t>
      </w:r>
      <w:r w:rsidR="00C57AFE">
        <w:rPr>
          <w:rFonts w:ascii="Times New Roman" w:eastAsia="Times New Roman" w:hAnsi="Times New Roman" w:cs="Times New Roman"/>
          <w:sz w:val="28"/>
          <w:szCs w:val="28"/>
          <w:lang w:eastAsia="ru-RU"/>
        </w:rPr>
        <w:t>(</w:t>
      </w:r>
      <w:r w:rsidR="00C57AFE" w:rsidRPr="00AC7675">
        <w:rPr>
          <w:rFonts w:asciiTheme="majorBidi" w:hAnsiTheme="majorBidi" w:cstheme="majorBidi"/>
          <w:sz w:val="28"/>
          <w:szCs w:val="28"/>
        </w:rPr>
        <w:t>wikipedia.org/</w:t>
      </w:r>
      <w:proofErr w:type="spellStart"/>
      <w:r w:rsidR="00C57AFE" w:rsidRPr="00AC7675">
        <w:rPr>
          <w:rFonts w:asciiTheme="majorBidi" w:hAnsiTheme="majorBidi" w:cstheme="majorBidi"/>
          <w:sz w:val="28"/>
          <w:szCs w:val="28"/>
        </w:rPr>
        <w:t>wiki</w:t>
      </w:r>
      <w:proofErr w:type="spellEnd"/>
      <w:r w:rsidR="00C57AFE" w:rsidRPr="00AC7675">
        <w:rPr>
          <w:rFonts w:asciiTheme="majorBidi" w:hAnsiTheme="majorBidi" w:cstheme="majorBidi"/>
          <w:sz w:val="28"/>
          <w:szCs w:val="28"/>
        </w:rPr>
        <w:t>/</w:t>
      </w:r>
      <w:r w:rsidR="00C57AFE">
        <w:rPr>
          <w:rFonts w:ascii="Times New Roman" w:eastAsia="Times New Roman" w:hAnsi="Times New Roman" w:cs="Times New Roman"/>
          <w:sz w:val="28"/>
          <w:szCs w:val="28"/>
          <w:lang w:eastAsia="ru-RU"/>
        </w:rPr>
        <w:t>)</w:t>
      </w:r>
      <w:r w:rsidRPr="00AB1151">
        <w:rPr>
          <w:rFonts w:ascii="Times New Roman" w:eastAsia="Times New Roman" w:hAnsi="Times New Roman" w:cs="Times New Roman"/>
          <w:sz w:val="28"/>
          <w:szCs w:val="28"/>
          <w:lang w:eastAsia="ru-RU"/>
        </w:rPr>
        <w:t>.</w:t>
      </w:r>
      <w:r>
        <w:rPr>
          <w:rFonts w:ascii="Times New Roman" w:eastAsia="Times New Roman" w:hAnsi="Times New Roman" w:cs="Times New Roman"/>
          <w:i/>
          <w:iCs/>
          <w:sz w:val="28"/>
          <w:szCs w:val="28"/>
          <w:lang w:eastAsia="ru-RU"/>
        </w:rPr>
        <w:t xml:space="preserve"> Так как [число] читателей сирийских письменных писем было очень ограниченным, Ибн Фархат решил перевести свои книги [так], чтобы они были написаны арабскими буквами и произносились на этом же языке. С этой целью Ибн Фархат заложил педагогические основы (</w:t>
      </w:r>
      <w:r>
        <w:rPr>
          <w:rFonts w:ascii="Times New Roman" w:eastAsia="Times New Roman" w:hAnsi="Times New Roman" w:cs="Times New Roman" w:hint="cs"/>
          <w:i/>
          <w:iCs/>
          <w:sz w:val="28"/>
          <w:szCs w:val="28"/>
          <w:rtl/>
          <w:lang w:eastAsia="ru-RU"/>
        </w:rPr>
        <w:t>الأسس التعليمية</w:t>
      </w:r>
      <w:r>
        <w:rPr>
          <w:rFonts w:ascii="Times New Roman" w:eastAsia="Times New Roman" w:hAnsi="Times New Roman" w:cs="Times New Roman"/>
          <w:i/>
          <w:iCs/>
          <w:sz w:val="28"/>
          <w:szCs w:val="28"/>
          <w:lang w:eastAsia="ru-RU"/>
        </w:rPr>
        <w:t>) для упрощенного арабского языка, чтобы простой народ (</w:t>
      </w:r>
      <w:r>
        <w:rPr>
          <w:rFonts w:ascii="Times New Roman" w:eastAsia="Times New Roman" w:hAnsi="Times New Roman" w:cs="Times New Roman" w:hint="cs"/>
          <w:i/>
          <w:iCs/>
          <w:sz w:val="28"/>
          <w:szCs w:val="28"/>
          <w:rtl/>
          <w:lang w:eastAsia="ru-RU"/>
        </w:rPr>
        <w:t>العامة</w:t>
      </w:r>
      <w:r>
        <w:rPr>
          <w:rFonts w:ascii="Times New Roman" w:eastAsia="Times New Roman" w:hAnsi="Times New Roman" w:cs="Times New Roman"/>
          <w:i/>
          <w:iCs/>
          <w:sz w:val="28"/>
          <w:szCs w:val="28"/>
          <w:lang w:eastAsia="ru-RU"/>
        </w:rPr>
        <w:t>) мог читать и понимать. Ведь только элита (</w:t>
      </w:r>
      <w:r>
        <w:rPr>
          <w:rFonts w:ascii="Times New Roman" w:eastAsia="Times New Roman" w:hAnsi="Times New Roman" w:cs="Times New Roman" w:hint="cs"/>
          <w:i/>
          <w:iCs/>
          <w:sz w:val="28"/>
          <w:szCs w:val="28"/>
          <w:rtl/>
          <w:lang w:eastAsia="ru-RU"/>
        </w:rPr>
        <w:t>الخاصة</w:t>
      </w:r>
      <w:r>
        <w:rPr>
          <w:rFonts w:ascii="Times New Roman" w:eastAsia="Times New Roman" w:hAnsi="Times New Roman" w:cs="Times New Roman"/>
          <w:i/>
          <w:iCs/>
          <w:sz w:val="28"/>
          <w:szCs w:val="28"/>
          <w:lang w:eastAsia="ru-RU"/>
        </w:rPr>
        <w:t>) мусульманского духовенства могла читать [сложный классический] арабский язык, а широкая публика писала и читала то, что в настоящее время называется разговорным языком (</w:t>
      </w:r>
      <w:r>
        <w:rPr>
          <w:rFonts w:ascii="Times New Roman" w:eastAsia="Times New Roman" w:hAnsi="Times New Roman" w:cs="Times New Roman" w:hint="cs"/>
          <w:i/>
          <w:iCs/>
          <w:sz w:val="28"/>
          <w:szCs w:val="28"/>
          <w:rtl/>
          <w:lang w:eastAsia="ru-RU"/>
        </w:rPr>
        <w:t>اللغة العامة</w:t>
      </w:r>
      <w:r>
        <w:rPr>
          <w:rFonts w:ascii="Times New Roman" w:eastAsia="Times New Roman" w:hAnsi="Times New Roman" w:cs="Times New Roman"/>
          <w:i/>
          <w:iCs/>
          <w:sz w:val="28"/>
          <w:szCs w:val="28"/>
          <w:lang w:eastAsia="ru-RU"/>
        </w:rPr>
        <w:t>)</w:t>
      </w:r>
      <w:r w:rsidRPr="00AB1151">
        <w:rPr>
          <w:rFonts w:ascii="Times New Roman" w:eastAsia="Times New Roman" w:hAnsi="Times New Roman" w:cs="Times New Roman"/>
          <w:i/>
          <w:iCs/>
          <w:sz w:val="28"/>
          <w:szCs w:val="28"/>
          <w:lang w:eastAsia="ru-RU"/>
        </w:rPr>
        <w:t xml:space="preserve"> </w:t>
      </w:r>
      <w:r w:rsidR="00C72A8A">
        <w:rPr>
          <w:rFonts w:ascii="Times New Roman" w:eastAsia="Times New Roman" w:hAnsi="Times New Roman" w:cs="Times New Roman"/>
          <w:sz w:val="28"/>
          <w:szCs w:val="28"/>
          <w:lang w:eastAsia="ru-RU"/>
        </w:rPr>
        <w:t xml:space="preserve">(Фархат Г., 1883. </w:t>
      </w:r>
      <w:r w:rsidR="00C72A8A" w:rsidRPr="00B909A6">
        <w:rPr>
          <w:rFonts w:asciiTheme="majorBidi" w:eastAsia="Times New Roman" w:hAnsiTheme="majorBidi" w:cstheme="majorBidi"/>
          <w:sz w:val="28"/>
          <w:szCs w:val="28"/>
          <w:lang w:eastAsia="ru-RU"/>
        </w:rPr>
        <w:t>dig-doc.org/</w:t>
      </w:r>
      <w:r w:rsidR="00C72A8A">
        <w:rPr>
          <w:rFonts w:ascii="Times New Roman" w:eastAsia="Times New Roman" w:hAnsi="Times New Roman" w:cs="Times New Roman"/>
          <w:sz w:val="28"/>
          <w:szCs w:val="28"/>
          <w:lang w:eastAsia="ru-RU"/>
        </w:rPr>
        <w:t>)</w:t>
      </w:r>
      <w:r>
        <w:rPr>
          <w:rFonts w:ascii="Times New Roman" w:eastAsia="Times New Roman" w:hAnsi="Times New Roman" w:cs="Times New Roman"/>
          <w:i/>
          <w:iCs/>
          <w:sz w:val="28"/>
          <w:szCs w:val="28"/>
          <w:lang w:eastAsia="ru-RU"/>
        </w:rPr>
        <w:t>.</w:t>
      </w:r>
    </w:p>
    <w:p w14:paraId="18CC0AC7" w14:textId="77777777" w:rsidR="00AF0D50" w:rsidRDefault="00AF0D50" w:rsidP="00AF0D50">
      <w:pPr>
        <w:shd w:val="clear" w:color="auto" w:fill="FFFFFF"/>
        <w:spacing w:before="100" w:beforeAutospacing="1" w:after="100" w:afterAutospacing="1" w:line="360" w:lineRule="auto"/>
        <w:ind w:firstLine="360"/>
        <w:jc w:val="both"/>
        <w:rPr>
          <w:rFonts w:asciiTheme="majorBidi" w:hAnsiTheme="majorBidi" w:cstheme="majorBidi"/>
          <w:sz w:val="28"/>
          <w:szCs w:val="28"/>
        </w:rPr>
      </w:pPr>
      <w:r>
        <w:rPr>
          <w:rFonts w:ascii="Times New Roman" w:eastAsia="Times New Roman" w:hAnsi="Times New Roman" w:cs="Times New Roman"/>
          <w:sz w:val="28"/>
          <w:szCs w:val="28"/>
          <w:lang w:eastAsia="ru-RU"/>
        </w:rPr>
        <w:t xml:space="preserve">Ряд других исследователей как-бы дополняют вышеприведенные сведения своими точки зрениями. </w:t>
      </w:r>
      <w:r>
        <w:rPr>
          <w:rFonts w:asciiTheme="majorBidi" w:hAnsiTheme="majorBidi" w:cstheme="majorBidi"/>
          <w:sz w:val="28"/>
          <w:szCs w:val="28"/>
        </w:rPr>
        <w:t xml:space="preserve">Вот что, пишет об этом известный ученый </w:t>
      </w:r>
      <w:proofErr w:type="spellStart"/>
      <w:r>
        <w:rPr>
          <w:rFonts w:asciiTheme="majorBidi" w:hAnsiTheme="majorBidi" w:cstheme="majorBidi"/>
          <w:sz w:val="28"/>
          <w:szCs w:val="28"/>
        </w:rPr>
        <w:t>Н.И.Сериков</w:t>
      </w:r>
      <w:proofErr w:type="spellEnd"/>
      <w:r>
        <w:rPr>
          <w:rFonts w:asciiTheme="majorBidi" w:hAnsiTheme="majorBidi" w:cstheme="majorBidi"/>
          <w:sz w:val="28"/>
          <w:szCs w:val="28"/>
        </w:rPr>
        <w:t xml:space="preserve"> в своей статье:</w:t>
      </w:r>
    </w:p>
    <w:p w14:paraId="66C64327" w14:textId="1D2F9067" w:rsidR="00AF0D50" w:rsidRDefault="00AF0D50" w:rsidP="00AF0D50">
      <w:pPr>
        <w:spacing w:line="360" w:lineRule="auto"/>
        <w:ind w:left="1134" w:right="850"/>
        <w:jc w:val="both"/>
        <w:rPr>
          <w:rFonts w:ascii="Times New Roman" w:hAnsi="Times New Roman" w:cs="Times New Roman"/>
          <w:sz w:val="28"/>
          <w:szCs w:val="28"/>
        </w:rPr>
      </w:pPr>
      <w:r>
        <w:rPr>
          <w:rFonts w:ascii="Times New Roman" w:hAnsi="Times New Roman" w:cs="Times New Roman"/>
          <w:i/>
          <w:iCs/>
          <w:sz w:val="28"/>
          <w:szCs w:val="28"/>
        </w:rPr>
        <w:t xml:space="preserve">Тот факт, что Фархат обратился к проблемам языкознания, не был случайным: современные ему христианские арабские авторы, равно как и их предшественники, нередко писали на безграмотном с точки зрения мусульманских грамматистов арабском языке. Следы «вульгарного» христианского арабского языка были не так давно собраны и в виде соответствующих исследований. «Исправление» языка своих </w:t>
      </w:r>
      <w:r>
        <w:rPr>
          <w:rFonts w:ascii="Times New Roman" w:hAnsi="Times New Roman" w:cs="Times New Roman"/>
          <w:i/>
          <w:iCs/>
          <w:sz w:val="28"/>
          <w:szCs w:val="28"/>
        </w:rPr>
        <w:lastRenderedPageBreak/>
        <w:t>единоверцев и выработка норм «классически хорошего, но не вычурного арабского языка» были в числе основных задач как Фархата-клирика, так и Фархата-литератора</w:t>
      </w:r>
      <w:r w:rsidRPr="00AB1151">
        <w:rPr>
          <w:rFonts w:ascii="Times New Roman" w:hAnsi="Times New Roman" w:cs="Times New Roman"/>
          <w:i/>
          <w:iCs/>
          <w:sz w:val="28"/>
          <w:szCs w:val="28"/>
        </w:rPr>
        <w:t xml:space="preserve"> </w:t>
      </w:r>
      <w:r w:rsidR="00C72A8A">
        <w:rPr>
          <w:rFonts w:asciiTheme="majorBidi" w:hAnsiTheme="majorBidi" w:cstheme="majorBidi"/>
          <w:sz w:val="28"/>
          <w:szCs w:val="28"/>
        </w:rPr>
        <w:t>(</w:t>
      </w:r>
      <w:r w:rsidR="00C72A8A" w:rsidRPr="00B909A6">
        <w:rPr>
          <w:rFonts w:asciiTheme="majorBidi" w:hAnsiTheme="majorBidi" w:cstheme="majorBidi"/>
          <w:sz w:val="28"/>
          <w:szCs w:val="28"/>
        </w:rPr>
        <w:t>Сериков Н.</w:t>
      </w:r>
      <w:r w:rsidR="00C72A8A" w:rsidRPr="00304E83">
        <w:rPr>
          <w:rFonts w:asciiTheme="majorBidi" w:hAnsiTheme="majorBidi" w:cstheme="majorBidi"/>
          <w:sz w:val="28"/>
          <w:szCs w:val="28"/>
        </w:rPr>
        <w:t xml:space="preserve">, </w:t>
      </w:r>
      <w:r w:rsidR="00C72A8A" w:rsidRPr="00B909A6">
        <w:rPr>
          <w:rFonts w:asciiTheme="majorBidi" w:hAnsiTheme="majorBidi" w:cstheme="majorBidi"/>
          <w:sz w:val="28"/>
          <w:szCs w:val="28"/>
        </w:rPr>
        <w:t>2020</w:t>
      </w:r>
      <w:r w:rsidR="00C72A8A">
        <w:rPr>
          <w:rFonts w:asciiTheme="majorBidi" w:hAnsiTheme="majorBidi" w:cstheme="majorBidi"/>
          <w:sz w:val="28"/>
          <w:szCs w:val="28"/>
        </w:rPr>
        <w:t>:</w:t>
      </w:r>
      <w:r w:rsidR="00C72A8A" w:rsidRPr="00304E83">
        <w:rPr>
          <w:rFonts w:asciiTheme="majorBidi" w:hAnsiTheme="majorBidi" w:cstheme="majorBidi"/>
          <w:sz w:val="28"/>
          <w:szCs w:val="28"/>
        </w:rPr>
        <w:t>14</w:t>
      </w:r>
      <w:r w:rsidR="00C72A8A">
        <w:rPr>
          <w:rFonts w:asciiTheme="majorBidi" w:hAnsiTheme="majorBidi" w:cstheme="majorBidi"/>
          <w:sz w:val="28"/>
          <w:szCs w:val="28"/>
        </w:rPr>
        <w:t>5)</w:t>
      </w:r>
      <w:r>
        <w:rPr>
          <w:rFonts w:ascii="Times New Roman" w:hAnsi="Times New Roman" w:cs="Times New Roman"/>
          <w:sz w:val="28"/>
          <w:szCs w:val="28"/>
        </w:rPr>
        <w:t>.</w:t>
      </w:r>
    </w:p>
    <w:p w14:paraId="5F0B22F8" w14:textId="1A993C62" w:rsidR="00AF0D50" w:rsidRDefault="00AF0D50" w:rsidP="00AF0D50">
      <w:pPr>
        <w:spacing w:line="360" w:lineRule="auto"/>
        <w:ind w:right="-1" w:firstLine="708"/>
        <w:jc w:val="both"/>
        <w:rPr>
          <w:rFonts w:ascii="Times New Roman" w:hAnsi="Times New Roman" w:cs="Times New Roman"/>
          <w:sz w:val="28"/>
          <w:szCs w:val="28"/>
        </w:rPr>
      </w:pPr>
      <w:r>
        <w:rPr>
          <w:rFonts w:ascii="Times New Roman" w:hAnsi="Times New Roman" w:cs="Times New Roman"/>
          <w:sz w:val="28"/>
          <w:szCs w:val="28"/>
        </w:rPr>
        <w:t>Еще один известный ученый А.Е.</w:t>
      </w:r>
      <w:r w:rsidR="00C72A8A">
        <w:rPr>
          <w:rFonts w:ascii="Times New Roman" w:hAnsi="Times New Roman" w:cs="Times New Roman"/>
          <w:sz w:val="28"/>
          <w:szCs w:val="28"/>
        </w:rPr>
        <w:t xml:space="preserve"> </w:t>
      </w:r>
      <w:r>
        <w:rPr>
          <w:rFonts w:ascii="Times New Roman" w:hAnsi="Times New Roman" w:cs="Times New Roman"/>
          <w:sz w:val="28"/>
          <w:szCs w:val="28"/>
        </w:rPr>
        <w:t>Крымский высказывает свое мнение по этому вопросу. Вот оно:</w:t>
      </w:r>
    </w:p>
    <w:p w14:paraId="4949668D" w14:textId="245AF5A1" w:rsidR="00AF0D50" w:rsidRDefault="00AF0D50" w:rsidP="00AF0D50">
      <w:pPr>
        <w:spacing w:line="360" w:lineRule="auto"/>
        <w:ind w:left="1134" w:right="850" w:firstLine="708"/>
        <w:jc w:val="both"/>
        <w:rPr>
          <w:rFonts w:ascii="Times New Roman" w:hAnsi="Times New Roman" w:cs="Times New Roman"/>
          <w:i/>
          <w:iCs/>
          <w:sz w:val="28"/>
          <w:szCs w:val="28"/>
        </w:rPr>
      </w:pPr>
      <w:r>
        <w:rPr>
          <w:rFonts w:ascii="Times New Roman" w:hAnsi="Times New Roman" w:cs="Times New Roman"/>
          <w:i/>
          <w:iCs/>
          <w:sz w:val="28"/>
          <w:szCs w:val="28"/>
        </w:rPr>
        <w:t xml:space="preserve">Немаловажное культурно-историческое значение грамматической и вообще литературно-филологической деятельности Ибн Фархата заключалось в том, что он личным наглядным примером понемногу содействовал разрушению глубоко вкоренившегося предубеждения, будто арабы-христиане не способны овладеть тонкостями литературно-классического арабского языка в такой степени, как арабы-мусульмане. Предубеждение это было настолько сильно, что после </w:t>
      </w:r>
      <w:proofErr w:type="spellStart"/>
      <w:r>
        <w:rPr>
          <w:rFonts w:ascii="Times New Roman" w:hAnsi="Times New Roman" w:cs="Times New Roman"/>
          <w:i/>
          <w:iCs/>
          <w:sz w:val="28"/>
          <w:szCs w:val="28"/>
        </w:rPr>
        <w:t>Джерманоса</w:t>
      </w:r>
      <w:proofErr w:type="spellEnd"/>
      <w:r>
        <w:rPr>
          <w:rFonts w:ascii="Times New Roman" w:hAnsi="Times New Roman" w:cs="Times New Roman"/>
          <w:i/>
          <w:iCs/>
          <w:sz w:val="28"/>
          <w:szCs w:val="28"/>
        </w:rPr>
        <w:t xml:space="preserve"> Фархата понадобилось еще лет сто-полтораста времени и появление ряда других христианских имен в области арабской филологии, пока неосновательность такого предубеждения проникла, наконец, сколько-нибудь твердо в сознание самих мусульман. Но от этого не уменьшается историческая пионерская заслуга </w:t>
      </w:r>
      <w:proofErr w:type="spellStart"/>
      <w:r>
        <w:rPr>
          <w:rFonts w:ascii="Times New Roman" w:hAnsi="Times New Roman" w:cs="Times New Roman"/>
          <w:i/>
          <w:iCs/>
          <w:sz w:val="28"/>
          <w:szCs w:val="28"/>
        </w:rPr>
        <w:t>Джерманоса</w:t>
      </w:r>
      <w:proofErr w:type="spellEnd"/>
      <w:r>
        <w:rPr>
          <w:rFonts w:ascii="Times New Roman" w:hAnsi="Times New Roman" w:cs="Times New Roman"/>
          <w:i/>
          <w:iCs/>
          <w:sz w:val="28"/>
          <w:szCs w:val="28"/>
        </w:rPr>
        <w:t xml:space="preserve"> Фархата XVII--XVIII вв</w:t>
      </w:r>
      <w:r w:rsidR="00C72A8A">
        <w:rPr>
          <w:rFonts w:ascii="Times New Roman" w:hAnsi="Times New Roman" w:cs="Times New Roman"/>
          <w:i/>
          <w:iCs/>
          <w:sz w:val="28"/>
          <w:szCs w:val="28"/>
        </w:rPr>
        <w:t>.</w:t>
      </w:r>
      <w:r w:rsidRPr="00AB1151">
        <w:rPr>
          <w:rFonts w:ascii="Times New Roman" w:hAnsi="Times New Roman" w:cs="Times New Roman"/>
          <w:i/>
          <w:iCs/>
          <w:sz w:val="28"/>
          <w:szCs w:val="28"/>
        </w:rPr>
        <w:t xml:space="preserve"> </w:t>
      </w:r>
      <w:r w:rsidR="00C72A8A">
        <w:rPr>
          <w:rFonts w:ascii="Times New Roman" w:hAnsi="Times New Roman" w:cs="Times New Roman"/>
          <w:sz w:val="28"/>
          <w:szCs w:val="28"/>
        </w:rPr>
        <w:t>(</w:t>
      </w:r>
      <w:r w:rsidR="00C72A8A" w:rsidRPr="00B909A6">
        <w:rPr>
          <w:rFonts w:asciiTheme="majorBidi" w:hAnsiTheme="majorBidi" w:cstheme="majorBidi"/>
          <w:sz w:val="28"/>
          <w:szCs w:val="28"/>
        </w:rPr>
        <w:t>Крымский А.</w:t>
      </w:r>
      <w:r w:rsidR="00C72A8A">
        <w:rPr>
          <w:rFonts w:ascii="Times New Roman" w:hAnsi="Times New Roman" w:cs="Times New Roman"/>
          <w:sz w:val="28"/>
          <w:szCs w:val="28"/>
        </w:rPr>
        <w:t>, 1971:137)</w:t>
      </w:r>
      <w:r>
        <w:rPr>
          <w:rFonts w:ascii="Times New Roman" w:hAnsi="Times New Roman" w:cs="Times New Roman"/>
          <w:i/>
          <w:iCs/>
          <w:sz w:val="28"/>
          <w:szCs w:val="28"/>
        </w:rPr>
        <w:t>.</w:t>
      </w:r>
    </w:p>
    <w:p w14:paraId="1FEFFCA0" w14:textId="5C764F5E" w:rsidR="00AF0D50" w:rsidRDefault="00AF0D50" w:rsidP="00AF0D50">
      <w:pPr>
        <w:spacing w:line="360" w:lineRule="auto"/>
        <w:ind w:right="-1" w:firstLine="708"/>
        <w:jc w:val="both"/>
        <w:rPr>
          <w:rFonts w:asciiTheme="majorBidi" w:hAnsiTheme="majorBidi" w:cstheme="majorBidi"/>
          <w:i/>
          <w:iCs/>
          <w:sz w:val="28"/>
          <w:szCs w:val="28"/>
        </w:rPr>
      </w:pPr>
      <w:proofErr w:type="spellStart"/>
      <w:r>
        <w:rPr>
          <w:rFonts w:ascii="Times New Roman" w:hAnsi="Times New Roman" w:cs="Times New Roman"/>
          <w:sz w:val="28"/>
          <w:szCs w:val="28"/>
        </w:rPr>
        <w:t>Розелла</w:t>
      </w:r>
      <w:proofErr w:type="spellEnd"/>
      <w:r>
        <w:rPr>
          <w:rFonts w:ascii="Times New Roman" w:hAnsi="Times New Roman" w:cs="Times New Roman"/>
          <w:sz w:val="28"/>
          <w:szCs w:val="28"/>
        </w:rPr>
        <w:t xml:space="preserve"> Де Люка в своей статье отмечает, что </w:t>
      </w:r>
      <w:r>
        <w:rPr>
          <w:rFonts w:asciiTheme="majorBidi" w:hAnsiTheme="majorBidi" w:cstheme="majorBidi"/>
          <w:i/>
          <w:iCs/>
          <w:sz w:val="28"/>
          <w:szCs w:val="28"/>
        </w:rPr>
        <w:t xml:space="preserve">увлечение Ибн Фархата арабским языком отражало возродившийся интерес </w:t>
      </w:r>
      <w:proofErr w:type="spellStart"/>
      <w:r>
        <w:rPr>
          <w:rFonts w:asciiTheme="majorBidi" w:hAnsiTheme="majorBidi" w:cstheme="majorBidi"/>
          <w:i/>
          <w:iCs/>
          <w:sz w:val="28"/>
          <w:szCs w:val="28"/>
        </w:rPr>
        <w:t>восточнохристианских</w:t>
      </w:r>
      <w:proofErr w:type="spellEnd"/>
      <w:r>
        <w:rPr>
          <w:rFonts w:asciiTheme="majorBidi" w:hAnsiTheme="majorBidi" w:cstheme="majorBidi"/>
          <w:i/>
          <w:iCs/>
          <w:sz w:val="28"/>
          <w:szCs w:val="28"/>
        </w:rPr>
        <w:t xml:space="preserve"> общин к арабскому языку и его литературе</w:t>
      </w:r>
      <w:r w:rsidRPr="00AB1151">
        <w:rPr>
          <w:rFonts w:asciiTheme="majorBidi" w:hAnsiTheme="majorBidi" w:cstheme="majorBidi"/>
          <w:i/>
          <w:iCs/>
          <w:sz w:val="28"/>
          <w:szCs w:val="28"/>
        </w:rPr>
        <w:t xml:space="preserve"> </w:t>
      </w:r>
      <w:r w:rsidR="00BA1D6F">
        <w:rPr>
          <w:rFonts w:asciiTheme="majorBidi" w:hAnsiTheme="majorBidi" w:cstheme="majorBidi"/>
          <w:sz w:val="28"/>
          <w:szCs w:val="28"/>
        </w:rPr>
        <w:t>(</w:t>
      </w:r>
      <w:r w:rsidR="00BA1D6F" w:rsidRPr="00B909A6">
        <w:rPr>
          <w:rFonts w:asciiTheme="majorBidi" w:hAnsiTheme="majorBidi" w:cstheme="majorBidi"/>
          <w:sz w:val="28"/>
          <w:szCs w:val="28"/>
          <w:lang w:val="en-US"/>
        </w:rPr>
        <w:t>De</w:t>
      </w:r>
      <w:r w:rsidR="00BA1D6F" w:rsidRPr="00323EC4">
        <w:rPr>
          <w:rFonts w:asciiTheme="majorBidi" w:hAnsiTheme="majorBidi" w:cstheme="majorBidi"/>
          <w:sz w:val="28"/>
          <w:szCs w:val="28"/>
        </w:rPr>
        <w:t xml:space="preserve"> </w:t>
      </w:r>
      <w:r w:rsidR="00BA1D6F" w:rsidRPr="00B909A6">
        <w:rPr>
          <w:rFonts w:asciiTheme="majorBidi" w:hAnsiTheme="majorBidi" w:cstheme="majorBidi"/>
          <w:sz w:val="28"/>
          <w:szCs w:val="28"/>
          <w:lang w:val="en-US"/>
        </w:rPr>
        <w:t>Luca</w:t>
      </w:r>
      <w:r w:rsidR="00A15C7E">
        <w:rPr>
          <w:rFonts w:asciiTheme="majorBidi" w:hAnsiTheme="majorBidi" w:cstheme="majorBidi"/>
          <w:sz w:val="28"/>
          <w:szCs w:val="28"/>
        </w:rPr>
        <w:t xml:space="preserve"> </w:t>
      </w:r>
      <w:r w:rsidR="00A15C7E" w:rsidRPr="00B909A6">
        <w:rPr>
          <w:rFonts w:asciiTheme="majorBidi" w:hAnsiTheme="majorBidi" w:cstheme="majorBidi"/>
          <w:sz w:val="28"/>
          <w:szCs w:val="28"/>
          <w:lang w:val="en-US"/>
        </w:rPr>
        <w:t>R</w:t>
      </w:r>
      <w:r w:rsidR="00BA1D6F" w:rsidRPr="00323EC4">
        <w:rPr>
          <w:rFonts w:asciiTheme="majorBidi" w:hAnsiTheme="majorBidi" w:cstheme="majorBidi"/>
          <w:sz w:val="28"/>
          <w:szCs w:val="28"/>
        </w:rPr>
        <w:t>.</w:t>
      </w:r>
      <w:r w:rsidR="00BA1D6F">
        <w:rPr>
          <w:rFonts w:asciiTheme="majorBidi" w:hAnsiTheme="majorBidi" w:cstheme="majorBidi"/>
          <w:sz w:val="28"/>
          <w:szCs w:val="28"/>
        </w:rPr>
        <w:t>, 2021:474)</w:t>
      </w:r>
      <w:r w:rsidRPr="00AB1151">
        <w:rPr>
          <w:rFonts w:asciiTheme="majorBidi" w:hAnsiTheme="majorBidi" w:cstheme="majorBidi"/>
          <w:sz w:val="28"/>
          <w:szCs w:val="28"/>
        </w:rPr>
        <w:t>.</w:t>
      </w:r>
      <w:r>
        <w:rPr>
          <w:rFonts w:asciiTheme="majorBidi" w:hAnsiTheme="majorBidi" w:cstheme="majorBidi"/>
          <w:sz w:val="28"/>
          <w:szCs w:val="28"/>
        </w:rPr>
        <w:t xml:space="preserve"> Другой исследователь </w:t>
      </w:r>
      <w:proofErr w:type="spellStart"/>
      <w:r>
        <w:rPr>
          <w:rFonts w:asciiTheme="majorBidi" w:hAnsiTheme="majorBidi" w:cstheme="majorBidi"/>
          <w:sz w:val="28"/>
          <w:szCs w:val="28"/>
        </w:rPr>
        <w:t>А.В.Саравьев</w:t>
      </w:r>
      <w:proofErr w:type="spellEnd"/>
      <w:r>
        <w:rPr>
          <w:rFonts w:asciiTheme="majorBidi" w:hAnsiTheme="majorBidi" w:cstheme="majorBidi"/>
          <w:sz w:val="28"/>
          <w:szCs w:val="28"/>
        </w:rPr>
        <w:t xml:space="preserve"> замечает, что труды Ибн Фархата по языкознанию и грамматике арабского языка были созданы </w:t>
      </w:r>
      <w:r>
        <w:rPr>
          <w:rFonts w:ascii="Times New Roman" w:hAnsi="Times New Roman" w:cs="Times New Roman"/>
          <w:i/>
          <w:iCs/>
          <w:sz w:val="28"/>
          <w:szCs w:val="28"/>
        </w:rPr>
        <w:t xml:space="preserve">для того чтобы христианские общины сирийских областей Османской империи могли более </w:t>
      </w:r>
      <w:r>
        <w:rPr>
          <w:rFonts w:ascii="Times New Roman" w:hAnsi="Times New Roman" w:cs="Times New Roman"/>
          <w:i/>
          <w:iCs/>
          <w:sz w:val="28"/>
          <w:szCs w:val="28"/>
        </w:rPr>
        <w:lastRenderedPageBreak/>
        <w:t xml:space="preserve">свободно использовать </w:t>
      </w:r>
      <w:proofErr w:type="gramStart"/>
      <w:r>
        <w:rPr>
          <w:rFonts w:ascii="Times New Roman" w:hAnsi="Times New Roman" w:cs="Times New Roman"/>
          <w:i/>
          <w:iCs/>
          <w:sz w:val="28"/>
          <w:szCs w:val="28"/>
        </w:rPr>
        <w:t>литературный  арабский</w:t>
      </w:r>
      <w:proofErr w:type="gramEnd"/>
      <w:r>
        <w:rPr>
          <w:rFonts w:ascii="Times New Roman" w:hAnsi="Times New Roman" w:cs="Times New Roman"/>
          <w:i/>
          <w:iCs/>
          <w:sz w:val="28"/>
          <w:szCs w:val="28"/>
        </w:rPr>
        <w:t xml:space="preserve"> язык в религиозной практике</w:t>
      </w:r>
      <w:r w:rsidRPr="00AB1151">
        <w:rPr>
          <w:rFonts w:ascii="Times New Roman" w:hAnsi="Times New Roman" w:cs="Times New Roman"/>
          <w:i/>
          <w:iCs/>
          <w:sz w:val="28"/>
          <w:szCs w:val="28"/>
        </w:rPr>
        <w:t xml:space="preserve"> </w:t>
      </w:r>
      <w:r w:rsidR="00DB1865">
        <w:rPr>
          <w:rFonts w:ascii="Times New Roman" w:hAnsi="Times New Roman" w:cs="Times New Roman"/>
          <w:sz w:val="28"/>
          <w:szCs w:val="28"/>
        </w:rPr>
        <w:t>(</w:t>
      </w:r>
      <w:proofErr w:type="spellStart"/>
      <w:r w:rsidR="00DB1865" w:rsidRPr="00AC7675">
        <w:rPr>
          <w:rFonts w:asciiTheme="majorBidi" w:hAnsiTheme="majorBidi" w:cstheme="majorBidi"/>
          <w:sz w:val="28"/>
          <w:szCs w:val="28"/>
          <w:bdr w:val="none" w:sz="0" w:space="0" w:color="auto" w:frame="1"/>
          <w:shd w:val="clear" w:color="auto" w:fill="FFFFFF"/>
        </w:rPr>
        <w:t>Сара</w:t>
      </w:r>
      <w:r w:rsidR="00DB1865">
        <w:rPr>
          <w:rFonts w:asciiTheme="majorBidi" w:hAnsiTheme="majorBidi" w:cstheme="majorBidi"/>
          <w:sz w:val="28"/>
          <w:szCs w:val="28"/>
          <w:bdr w:val="none" w:sz="0" w:space="0" w:color="auto" w:frame="1"/>
          <w:shd w:val="clear" w:color="auto" w:fill="FFFFFF"/>
        </w:rPr>
        <w:t>в</w:t>
      </w:r>
      <w:r w:rsidR="00DB1865" w:rsidRPr="00AC7675">
        <w:rPr>
          <w:rFonts w:asciiTheme="majorBidi" w:hAnsiTheme="majorBidi" w:cstheme="majorBidi"/>
          <w:sz w:val="28"/>
          <w:szCs w:val="28"/>
          <w:bdr w:val="none" w:sz="0" w:space="0" w:color="auto" w:frame="1"/>
          <w:shd w:val="clear" w:color="auto" w:fill="FFFFFF"/>
        </w:rPr>
        <w:t>ьев</w:t>
      </w:r>
      <w:proofErr w:type="spellEnd"/>
      <w:r w:rsidR="00DB1865" w:rsidRPr="00C20256">
        <w:rPr>
          <w:rFonts w:asciiTheme="majorBidi" w:hAnsiTheme="majorBidi" w:cstheme="majorBidi"/>
          <w:sz w:val="28"/>
          <w:szCs w:val="28"/>
          <w:bdr w:val="none" w:sz="0" w:space="0" w:color="auto" w:frame="1"/>
          <w:shd w:val="clear" w:color="auto" w:fill="FFFFFF"/>
        </w:rPr>
        <w:t xml:space="preserve"> </w:t>
      </w:r>
      <w:r w:rsidR="00DB1865" w:rsidRPr="00AC7675">
        <w:rPr>
          <w:rFonts w:asciiTheme="majorBidi" w:hAnsiTheme="majorBidi" w:cstheme="majorBidi"/>
          <w:sz w:val="28"/>
          <w:szCs w:val="28"/>
          <w:bdr w:val="none" w:sz="0" w:space="0" w:color="auto" w:frame="1"/>
          <w:shd w:val="clear" w:color="auto" w:fill="FFFFFF"/>
        </w:rPr>
        <w:t>А.</w:t>
      </w:r>
      <w:r w:rsidR="00DB1865">
        <w:rPr>
          <w:rFonts w:asciiTheme="majorBidi" w:hAnsiTheme="majorBidi" w:cstheme="majorBidi"/>
          <w:sz w:val="28"/>
          <w:szCs w:val="28"/>
          <w:bdr w:val="none" w:sz="0" w:space="0" w:color="auto" w:frame="1"/>
          <w:shd w:val="clear" w:color="auto" w:fill="FFFFFF"/>
        </w:rPr>
        <w:t xml:space="preserve">, </w:t>
      </w:r>
      <w:r w:rsidR="00DB1865" w:rsidRPr="00AC7675">
        <w:rPr>
          <w:rFonts w:asciiTheme="majorBidi" w:hAnsiTheme="majorBidi" w:cstheme="majorBidi"/>
          <w:sz w:val="28"/>
          <w:szCs w:val="28"/>
        </w:rPr>
        <w:t>pravenc.ru/</w:t>
      </w:r>
      <w:proofErr w:type="spellStart"/>
      <w:r w:rsidR="00DB1865" w:rsidRPr="00AC7675">
        <w:rPr>
          <w:rFonts w:asciiTheme="majorBidi" w:hAnsiTheme="majorBidi" w:cstheme="majorBidi"/>
          <w:sz w:val="28"/>
          <w:szCs w:val="28"/>
        </w:rPr>
        <w:t>text</w:t>
      </w:r>
      <w:proofErr w:type="spellEnd"/>
      <w:r w:rsidR="00DB1865" w:rsidRPr="00AC7675">
        <w:rPr>
          <w:rFonts w:asciiTheme="majorBidi" w:hAnsiTheme="majorBidi" w:cstheme="majorBidi"/>
          <w:sz w:val="28"/>
          <w:szCs w:val="28"/>
        </w:rPr>
        <w:t>/</w:t>
      </w:r>
      <w:r w:rsidR="00DB1865">
        <w:rPr>
          <w:rFonts w:ascii="Times New Roman" w:hAnsi="Times New Roman" w:cs="Times New Roman"/>
          <w:sz w:val="28"/>
          <w:szCs w:val="28"/>
        </w:rPr>
        <w:t>)</w:t>
      </w:r>
      <w:r w:rsidRPr="00AB1151">
        <w:rPr>
          <w:rFonts w:ascii="Times New Roman" w:hAnsi="Times New Roman" w:cs="Times New Roman"/>
          <w:sz w:val="28"/>
          <w:szCs w:val="28"/>
        </w:rPr>
        <w:t>.</w:t>
      </w:r>
      <w:r>
        <w:rPr>
          <w:rFonts w:ascii="Times New Roman" w:hAnsi="Times New Roman" w:cs="Times New Roman"/>
          <w:sz w:val="28"/>
          <w:szCs w:val="28"/>
        </w:rPr>
        <w:t xml:space="preserve"> </w:t>
      </w:r>
    </w:p>
    <w:p w14:paraId="54BB51F4" w14:textId="35373141" w:rsidR="00AF0D50" w:rsidRDefault="00AF0D50" w:rsidP="00AF0D50">
      <w:pPr>
        <w:spacing w:line="360" w:lineRule="auto"/>
        <w:ind w:right="-1" w:firstLine="708"/>
        <w:jc w:val="both"/>
        <w:rPr>
          <w:rFonts w:ascii="Times New Roman" w:hAnsi="Times New Roman" w:cs="Times New Roman"/>
          <w:sz w:val="28"/>
          <w:szCs w:val="28"/>
        </w:rPr>
      </w:pPr>
      <w:r>
        <w:rPr>
          <w:rFonts w:ascii="Times New Roman" w:hAnsi="Times New Roman" w:cs="Times New Roman"/>
          <w:sz w:val="28"/>
          <w:szCs w:val="28"/>
        </w:rPr>
        <w:t xml:space="preserve">Это были точки зрения известных ученых. Вот, что </w:t>
      </w:r>
      <w:r>
        <w:rPr>
          <w:rFonts w:asciiTheme="majorBidi" w:hAnsiTheme="majorBidi" w:cstheme="majorBidi"/>
          <w:sz w:val="28"/>
          <w:szCs w:val="28"/>
        </w:rPr>
        <w:t xml:space="preserve">Ибн </w:t>
      </w:r>
      <w:proofErr w:type="spellStart"/>
      <w:r>
        <w:rPr>
          <w:rFonts w:asciiTheme="majorBidi" w:hAnsiTheme="majorBidi" w:cstheme="majorBidi"/>
          <w:sz w:val="28"/>
          <w:szCs w:val="28"/>
        </w:rPr>
        <w:t>Фарахат</w:t>
      </w:r>
      <w:proofErr w:type="spellEnd"/>
      <w:r>
        <w:rPr>
          <w:rFonts w:asciiTheme="majorBidi" w:hAnsiTheme="majorBidi" w:cstheme="majorBidi"/>
          <w:sz w:val="28"/>
          <w:szCs w:val="28"/>
        </w:rPr>
        <w:t xml:space="preserve"> говорит о составлении своей книги в предисловии </w:t>
      </w:r>
      <w:proofErr w:type="spellStart"/>
      <w:r>
        <w:rPr>
          <w:rFonts w:asciiTheme="majorBidi" w:hAnsiTheme="majorBidi" w:cstheme="majorBidi"/>
          <w:i/>
          <w:iCs/>
          <w:sz w:val="28"/>
          <w:szCs w:val="28"/>
        </w:rPr>
        <w:t>Бахс</w:t>
      </w:r>
      <w:proofErr w:type="spellEnd"/>
      <w:r>
        <w:rPr>
          <w:rFonts w:asciiTheme="majorBidi" w:hAnsiTheme="majorBidi" w:cstheme="majorBidi"/>
          <w:i/>
          <w:iCs/>
          <w:sz w:val="28"/>
          <w:szCs w:val="28"/>
        </w:rPr>
        <w:t xml:space="preserve"> ал</w:t>
      </w:r>
      <w:r w:rsidR="00DB1865">
        <w:rPr>
          <w:rFonts w:asciiTheme="majorBidi" w:hAnsiTheme="majorBidi" w:cstheme="majorBidi"/>
          <w:i/>
          <w:iCs/>
          <w:sz w:val="28"/>
          <w:szCs w:val="28"/>
        </w:rPr>
        <w:t>ь</w:t>
      </w:r>
      <w:r>
        <w:rPr>
          <w:rFonts w:asciiTheme="majorBidi" w:hAnsiTheme="majorBidi" w:cstheme="majorBidi"/>
          <w:i/>
          <w:iCs/>
          <w:sz w:val="28"/>
          <w:szCs w:val="28"/>
        </w:rPr>
        <w:t>-</w:t>
      </w:r>
      <w:proofErr w:type="spellStart"/>
      <w:r>
        <w:rPr>
          <w:rFonts w:asciiTheme="majorBidi" w:hAnsiTheme="majorBidi" w:cstheme="majorBidi"/>
          <w:i/>
          <w:iCs/>
          <w:sz w:val="28"/>
          <w:szCs w:val="28"/>
        </w:rPr>
        <w:t>маталиб</w:t>
      </w:r>
      <w:proofErr w:type="spellEnd"/>
      <w:r>
        <w:rPr>
          <w:rFonts w:asciiTheme="majorBidi" w:hAnsiTheme="majorBidi" w:cstheme="majorBidi"/>
          <w:sz w:val="28"/>
          <w:szCs w:val="28"/>
        </w:rPr>
        <w:t>:</w:t>
      </w:r>
    </w:p>
    <w:p w14:paraId="3143D096" w14:textId="30B7C122" w:rsidR="00AF0D50" w:rsidRDefault="00AF0D50" w:rsidP="00AF0D50">
      <w:pPr>
        <w:spacing w:line="360" w:lineRule="auto"/>
        <w:ind w:left="1134" w:right="850"/>
        <w:jc w:val="both"/>
        <w:rPr>
          <w:rFonts w:asciiTheme="majorBidi" w:hAnsiTheme="majorBidi" w:cstheme="majorBidi"/>
          <w:i/>
          <w:iCs/>
          <w:sz w:val="28"/>
          <w:szCs w:val="28"/>
          <w:lang w:eastAsia="ru-RU"/>
        </w:rPr>
      </w:pPr>
      <w:r>
        <w:rPr>
          <w:rFonts w:asciiTheme="majorBidi" w:hAnsiTheme="majorBidi" w:cstheme="majorBidi"/>
          <w:i/>
          <w:iCs/>
          <w:sz w:val="28"/>
          <w:szCs w:val="28"/>
          <w:lang w:eastAsia="ru-RU"/>
        </w:rPr>
        <w:t>[…] Когда я увидел заинтересованность христиан узнать правила арабского языка и основы его грамматики, однако у них [оказались] руки коротки (</w:t>
      </w:r>
      <w:r>
        <w:rPr>
          <w:rFonts w:asciiTheme="majorBidi" w:hAnsiTheme="majorBidi" w:cstheme="majorBidi" w:hint="cs"/>
          <w:i/>
          <w:iCs/>
          <w:sz w:val="28"/>
          <w:szCs w:val="28"/>
          <w:rtl/>
          <w:lang w:eastAsia="ru-RU"/>
        </w:rPr>
        <w:t>يدهم تقصر</w:t>
      </w:r>
      <w:r>
        <w:rPr>
          <w:rFonts w:asciiTheme="majorBidi" w:hAnsiTheme="majorBidi" w:cstheme="majorBidi"/>
          <w:i/>
          <w:iCs/>
          <w:sz w:val="28"/>
          <w:szCs w:val="28"/>
          <w:lang w:eastAsia="ru-RU"/>
        </w:rPr>
        <w:t>) для достижения своей цели в силу обстоятельств, которые заставляют отказаться от этого интереса и [у них] связаны руки (</w:t>
      </w:r>
      <w:r>
        <w:rPr>
          <w:rFonts w:asciiTheme="majorBidi" w:hAnsiTheme="majorBidi" w:cstheme="majorBidi" w:hint="cs"/>
          <w:i/>
          <w:iCs/>
          <w:sz w:val="28"/>
          <w:szCs w:val="28"/>
          <w:rtl/>
          <w:lang w:eastAsia="ru-RU"/>
        </w:rPr>
        <w:t>تقرن الأكفاف</w:t>
      </w:r>
      <w:r>
        <w:rPr>
          <w:rFonts w:asciiTheme="majorBidi" w:hAnsiTheme="majorBidi" w:cstheme="majorBidi"/>
          <w:i/>
          <w:iCs/>
          <w:sz w:val="28"/>
          <w:szCs w:val="28"/>
          <w:lang w:eastAsia="ru-RU"/>
        </w:rPr>
        <w:t>). [Это навело меня на мысль] протянуть им руку братского рвения (</w:t>
      </w:r>
      <w:r>
        <w:rPr>
          <w:rFonts w:asciiTheme="majorBidi" w:hAnsiTheme="majorBidi" w:cstheme="majorBidi" w:hint="cs"/>
          <w:i/>
          <w:iCs/>
          <w:sz w:val="28"/>
          <w:szCs w:val="28"/>
          <w:rtl/>
          <w:lang w:eastAsia="ru-RU"/>
        </w:rPr>
        <w:t>يد الغيرة الأخوية</w:t>
      </w:r>
      <w:r>
        <w:rPr>
          <w:rFonts w:asciiTheme="majorBidi" w:hAnsiTheme="majorBidi" w:cstheme="majorBidi"/>
          <w:i/>
          <w:iCs/>
          <w:sz w:val="28"/>
          <w:szCs w:val="28"/>
          <w:lang w:eastAsia="ru-RU"/>
        </w:rPr>
        <w:t>) и желания отцовской природы (</w:t>
      </w:r>
      <w:r>
        <w:rPr>
          <w:rFonts w:asciiTheme="majorBidi" w:hAnsiTheme="majorBidi" w:cstheme="majorBidi" w:hint="cs"/>
          <w:i/>
          <w:iCs/>
          <w:sz w:val="28"/>
          <w:szCs w:val="28"/>
          <w:rtl/>
          <w:lang w:eastAsia="ru-RU"/>
        </w:rPr>
        <w:t>حنين الطبيعة الأبوية</w:t>
      </w:r>
      <w:r>
        <w:rPr>
          <w:rFonts w:asciiTheme="majorBidi" w:hAnsiTheme="majorBidi" w:cstheme="majorBidi"/>
          <w:i/>
          <w:iCs/>
          <w:sz w:val="28"/>
          <w:szCs w:val="28"/>
          <w:lang w:eastAsia="ru-RU"/>
        </w:rPr>
        <w:t>) для решения этой сложной ситуации и устранения неясного положения. […]. И составил я грамматическое произведение, состоящих из предисловия, трёх книг и заключения</w:t>
      </w:r>
      <w:r w:rsidRPr="00AB1151">
        <w:rPr>
          <w:rFonts w:asciiTheme="majorBidi" w:hAnsiTheme="majorBidi" w:cstheme="majorBidi"/>
          <w:i/>
          <w:iCs/>
          <w:sz w:val="28"/>
          <w:szCs w:val="28"/>
          <w:lang w:eastAsia="ru-RU"/>
        </w:rPr>
        <w:t xml:space="preserve"> </w:t>
      </w:r>
      <w:r w:rsidR="00BA1D6F">
        <w:rPr>
          <w:rFonts w:asciiTheme="majorBidi" w:hAnsiTheme="majorBidi" w:cstheme="majorBidi"/>
          <w:sz w:val="28"/>
          <w:szCs w:val="28"/>
          <w:lang w:eastAsia="ru-RU"/>
        </w:rPr>
        <w:t>(</w:t>
      </w:r>
      <w:r w:rsidR="00BA1D6F" w:rsidRPr="00B909A6">
        <w:rPr>
          <w:rFonts w:asciiTheme="majorBidi" w:hAnsiTheme="majorBidi" w:cstheme="majorBidi"/>
          <w:sz w:val="28"/>
          <w:szCs w:val="28"/>
        </w:rPr>
        <w:t>Фархат</w:t>
      </w:r>
      <w:r w:rsidR="00BA1D6F">
        <w:rPr>
          <w:rFonts w:asciiTheme="majorBidi" w:hAnsiTheme="majorBidi" w:cstheme="majorBidi"/>
          <w:sz w:val="28"/>
          <w:szCs w:val="28"/>
        </w:rPr>
        <w:t xml:space="preserve"> Г., 1708:</w:t>
      </w:r>
      <w:r w:rsidR="00BA1D6F" w:rsidRPr="00AC7675">
        <w:rPr>
          <w:rFonts w:asciiTheme="majorBidi" w:hAnsiTheme="majorBidi" w:cstheme="majorBidi"/>
          <w:sz w:val="28"/>
          <w:szCs w:val="28"/>
        </w:rPr>
        <w:t>1</w:t>
      </w:r>
      <w:r w:rsidR="00BA1D6F" w:rsidRPr="00AC7675">
        <w:rPr>
          <w:rFonts w:asciiTheme="majorBidi" w:hAnsiTheme="majorBidi" w:cstheme="majorBidi"/>
          <w:sz w:val="28"/>
          <w:szCs w:val="28"/>
          <w:vertAlign w:val="superscript"/>
        </w:rPr>
        <w:t>в</w:t>
      </w:r>
      <w:r w:rsidR="00BA1D6F" w:rsidRPr="00AC7675">
        <w:rPr>
          <w:rFonts w:asciiTheme="majorBidi" w:hAnsiTheme="majorBidi" w:cstheme="majorBidi"/>
          <w:sz w:val="28"/>
          <w:szCs w:val="28"/>
        </w:rPr>
        <w:t>-2</w:t>
      </w:r>
      <w:r w:rsidR="00BA1D6F" w:rsidRPr="00AC7675">
        <w:rPr>
          <w:rFonts w:asciiTheme="majorBidi" w:hAnsiTheme="majorBidi" w:cstheme="majorBidi"/>
          <w:sz w:val="28"/>
          <w:szCs w:val="28"/>
          <w:vertAlign w:val="superscript"/>
        </w:rPr>
        <w:t>а</w:t>
      </w:r>
      <w:r w:rsidR="00BA1D6F">
        <w:rPr>
          <w:rFonts w:asciiTheme="majorBidi" w:hAnsiTheme="majorBidi" w:cstheme="majorBidi"/>
          <w:sz w:val="28"/>
          <w:szCs w:val="28"/>
        </w:rPr>
        <w:t xml:space="preserve">, </w:t>
      </w:r>
      <w:proofErr w:type="spellStart"/>
      <w:r w:rsidR="00BA1D6F" w:rsidRPr="008F2B0A">
        <w:rPr>
          <w:rFonts w:asciiTheme="majorBidi" w:hAnsiTheme="majorBidi" w:cstheme="majorBidi"/>
          <w:sz w:val="28"/>
          <w:szCs w:val="28"/>
          <w:lang w:val="en-US"/>
        </w:rPr>
        <w:t>nli</w:t>
      </w:r>
      <w:proofErr w:type="spellEnd"/>
      <w:r w:rsidR="00BA1D6F" w:rsidRPr="00B73C3A">
        <w:rPr>
          <w:rFonts w:asciiTheme="majorBidi" w:hAnsiTheme="majorBidi" w:cstheme="majorBidi"/>
          <w:sz w:val="28"/>
          <w:szCs w:val="28"/>
        </w:rPr>
        <w:t>.</w:t>
      </w:r>
      <w:r w:rsidR="00BA1D6F" w:rsidRPr="008F2B0A">
        <w:rPr>
          <w:rFonts w:asciiTheme="majorBidi" w:hAnsiTheme="majorBidi" w:cstheme="majorBidi"/>
          <w:sz w:val="28"/>
          <w:szCs w:val="28"/>
          <w:lang w:val="en-US"/>
        </w:rPr>
        <w:t>org</w:t>
      </w:r>
      <w:r w:rsidR="00BA1D6F" w:rsidRPr="00B73C3A">
        <w:rPr>
          <w:rFonts w:asciiTheme="majorBidi" w:hAnsiTheme="majorBidi" w:cstheme="majorBidi"/>
          <w:sz w:val="28"/>
          <w:szCs w:val="28"/>
        </w:rPr>
        <w:t>.</w:t>
      </w:r>
      <w:r w:rsidR="00BA1D6F" w:rsidRPr="008F2B0A">
        <w:rPr>
          <w:rFonts w:asciiTheme="majorBidi" w:hAnsiTheme="majorBidi" w:cstheme="majorBidi"/>
          <w:sz w:val="28"/>
          <w:szCs w:val="28"/>
          <w:lang w:val="en-US"/>
        </w:rPr>
        <w:t>il</w:t>
      </w:r>
      <w:r w:rsidR="00BA1D6F" w:rsidRPr="00B73C3A">
        <w:rPr>
          <w:rFonts w:asciiTheme="majorBidi" w:hAnsiTheme="majorBidi" w:cstheme="majorBidi"/>
          <w:sz w:val="28"/>
          <w:szCs w:val="28"/>
        </w:rPr>
        <w:t>/</w:t>
      </w:r>
      <w:proofErr w:type="spellStart"/>
      <w:r w:rsidR="00BA1D6F" w:rsidRPr="008F2B0A">
        <w:rPr>
          <w:rFonts w:asciiTheme="majorBidi" w:hAnsiTheme="majorBidi" w:cstheme="majorBidi"/>
          <w:sz w:val="28"/>
          <w:szCs w:val="28"/>
          <w:lang w:val="en-US"/>
        </w:rPr>
        <w:t>ar</w:t>
      </w:r>
      <w:proofErr w:type="spellEnd"/>
      <w:r w:rsidR="00BA1D6F" w:rsidRPr="00B73C3A">
        <w:rPr>
          <w:rFonts w:asciiTheme="majorBidi" w:hAnsiTheme="majorBidi" w:cstheme="majorBidi"/>
          <w:sz w:val="28"/>
          <w:szCs w:val="28"/>
        </w:rPr>
        <w:t>/</w:t>
      </w:r>
      <w:r w:rsidR="00BA1D6F" w:rsidRPr="008F2B0A">
        <w:rPr>
          <w:rFonts w:asciiTheme="majorBidi" w:hAnsiTheme="majorBidi" w:cstheme="majorBidi"/>
          <w:sz w:val="28"/>
          <w:szCs w:val="28"/>
          <w:lang w:val="en-US"/>
        </w:rPr>
        <w:t>manuscripts</w:t>
      </w:r>
      <w:r w:rsidR="00BA1D6F">
        <w:rPr>
          <w:rFonts w:asciiTheme="majorBidi" w:hAnsiTheme="majorBidi" w:cstheme="majorBidi"/>
          <w:sz w:val="28"/>
          <w:szCs w:val="28"/>
        </w:rPr>
        <w:t>)</w:t>
      </w:r>
      <w:r w:rsidRPr="00AB1151">
        <w:rPr>
          <w:rFonts w:asciiTheme="majorBidi" w:hAnsiTheme="majorBidi" w:cstheme="majorBidi"/>
          <w:sz w:val="28"/>
          <w:szCs w:val="28"/>
          <w:lang w:eastAsia="ru-RU"/>
        </w:rPr>
        <w:t>.</w:t>
      </w:r>
      <w:r>
        <w:rPr>
          <w:rFonts w:asciiTheme="majorBidi" w:hAnsiTheme="majorBidi" w:cstheme="majorBidi"/>
          <w:i/>
          <w:iCs/>
          <w:sz w:val="28"/>
          <w:szCs w:val="28"/>
          <w:lang w:eastAsia="ru-RU"/>
        </w:rPr>
        <w:t xml:space="preserve"> </w:t>
      </w:r>
    </w:p>
    <w:p w14:paraId="11A5E742" w14:textId="77777777" w:rsidR="00AF0D50" w:rsidRDefault="00AF0D50" w:rsidP="00AF0D50">
      <w:pPr>
        <w:spacing w:line="360" w:lineRule="auto"/>
        <w:ind w:firstLine="708"/>
        <w:jc w:val="both"/>
        <w:rPr>
          <w:rFonts w:asciiTheme="majorBidi" w:hAnsiTheme="majorBidi" w:cstheme="majorBidi"/>
          <w:sz w:val="28"/>
          <w:szCs w:val="28"/>
          <w:lang w:eastAsia="ru-RU"/>
        </w:rPr>
      </w:pPr>
      <w:r>
        <w:rPr>
          <w:rFonts w:asciiTheme="majorBidi" w:hAnsiTheme="majorBidi" w:cstheme="majorBidi"/>
          <w:sz w:val="28"/>
          <w:szCs w:val="28"/>
          <w:lang w:eastAsia="ru-RU"/>
        </w:rPr>
        <w:t xml:space="preserve">В предисловии автор упоминает популярные классические трактаты по грамматике арабского языка как </w:t>
      </w:r>
      <w:proofErr w:type="spellStart"/>
      <w:r>
        <w:rPr>
          <w:rFonts w:asciiTheme="majorBidi" w:hAnsiTheme="majorBidi" w:cstheme="majorBidi"/>
          <w:i/>
          <w:iCs/>
          <w:sz w:val="28"/>
          <w:szCs w:val="28"/>
          <w:lang w:eastAsia="ru-RU"/>
        </w:rPr>
        <w:t>Кафия</w:t>
      </w:r>
      <w:proofErr w:type="spellEnd"/>
      <w:r>
        <w:rPr>
          <w:rFonts w:asciiTheme="majorBidi" w:hAnsiTheme="majorBidi" w:cstheme="majorBidi"/>
          <w:i/>
          <w:iCs/>
          <w:sz w:val="28"/>
          <w:szCs w:val="28"/>
          <w:lang w:eastAsia="ru-RU"/>
        </w:rPr>
        <w:t xml:space="preserve"> фи аль-</w:t>
      </w:r>
      <w:proofErr w:type="spellStart"/>
      <w:r>
        <w:rPr>
          <w:rFonts w:asciiTheme="majorBidi" w:hAnsiTheme="majorBidi" w:cstheme="majorBidi"/>
          <w:i/>
          <w:iCs/>
          <w:sz w:val="28"/>
          <w:szCs w:val="28"/>
          <w:lang w:eastAsia="ru-RU"/>
        </w:rPr>
        <w:t>нахв</w:t>
      </w:r>
      <w:proofErr w:type="spellEnd"/>
      <w:r>
        <w:rPr>
          <w:rFonts w:asciiTheme="majorBidi" w:hAnsiTheme="majorBidi" w:cstheme="majorBidi"/>
          <w:i/>
          <w:iCs/>
          <w:sz w:val="28"/>
          <w:szCs w:val="28"/>
          <w:lang w:eastAsia="ru-RU"/>
        </w:rPr>
        <w:t xml:space="preserve"> </w:t>
      </w:r>
      <w:r>
        <w:rPr>
          <w:rFonts w:asciiTheme="majorBidi" w:hAnsiTheme="majorBidi" w:cstheme="majorBidi"/>
          <w:sz w:val="28"/>
          <w:szCs w:val="28"/>
          <w:lang w:eastAsia="ru-RU"/>
        </w:rPr>
        <w:t>Ибн аль-</w:t>
      </w:r>
      <w:proofErr w:type="spellStart"/>
      <w:r>
        <w:rPr>
          <w:rFonts w:asciiTheme="majorBidi" w:hAnsiTheme="majorBidi" w:cstheme="majorBidi"/>
          <w:sz w:val="28"/>
          <w:szCs w:val="28"/>
          <w:lang w:eastAsia="ru-RU"/>
        </w:rPr>
        <w:t>Хаджиба</w:t>
      </w:r>
      <w:proofErr w:type="spellEnd"/>
      <w:r w:rsidRPr="00101665">
        <w:rPr>
          <w:rFonts w:asciiTheme="majorBidi" w:hAnsiTheme="majorBidi" w:cstheme="majorBidi"/>
          <w:sz w:val="28"/>
          <w:szCs w:val="28"/>
          <w:lang w:eastAsia="ru-RU"/>
        </w:rPr>
        <w:t xml:space="preserve"> </w:t>
      </w:r>
      <w:r w:rsidRPr="00ED0C7D">
        <w:rPr>
          <w:rFonts w:asciiTheme="majorBidi" w:hAnsiTheme="majorBidi" w:cstheme="majorBidi"/>
          <w:sz w:val="28"/>
          <w:szCs w:val="28"/>
          <w:shd w:val="clear" w:color="auto" w:fill="FFFFFF"/>
        </w:rPr>
        <w:t>(ум. в 1</w:t>
      </w:r>
      <w:r w:rsidRPr="00101665">
        <w:rPr>
          <w:rFonts w:asciiTheme="majorBidi" w:hAnsiTheme="majorBidi" w:cstheme="majorBidi"/>
          <w:sz w:val="28"/>
          <w:szCs w:val="28"/>
          <w:shd w:val="clear" w:color="auto" w:fill="FFFFFF"/>
        </w:rPr>
        <w:t>249</w:t>
      </w:r>
      <w:r w:rsidRPr="00ED0C7D">
        <w:rPr>
          <w:rFonts w:asciiTheme="majorBidi" w:hAnsiTheme="majorBidi" w:cstheme="majorBidi"/>
          <w:sz w:val="28"/>
          <w:szCs w:val="28"/>
          <w:shd w:val="clear" w:color="auto" w:fill="FFFFFF"/>
        </w:rPr>
        <w:t>)</w:t>
      </w:r>
      <w:r>
        <w:rPr>
          <w:rFonts w:asciiTheme="majorBidi" w:hAnsiTheme="majorBidi" w:cstheme="majorBidi"/>
          <w:sz w:val="28"/>
          <w:szCs w:val="28"/>
          <w:lang w:eastAsia="ru-RU"/>
        </w:rPr>
        <w:t xml:space="preserve">, </w:t>
      </w:r>
      <w:r>
        <w:rPr>
          <w:rFonts w:asciiTheme="majorBidi" w:hAnsiTheme="majorBidi" w:cstheme="majorBidi"/>
          <w:i/>
          <w:iCs/>
          <w:sz w:val="28"/>
          <w:szCs w:val="28"/>
          <w:lang w:eastAsia="ru-RU"/>
        </w:rPr>
        <w:t>аль-</w:t>
      </w:r>
      <w:proofErr w:type="spellStart"/>
      <w:r>
        <w:rPr>
          <w:rFonts w:asciiTheme="majorBidi" w:hAnsiTheme="majorBidi" w:cstheme="majorBidi"/>
          <w:i/>
          <w:iCs/>
          <w:sz w:val="28"/>
          <w:szCs w:val="28"/>
          <w:lang w:eastAsia="ru-RU"/>
        </w:rPr>
        <w:t>Иъроб</w:t>
      </w:r>
      <w:proofErr w:type="spellEnd"/>
      <w:r>
        <w:rPr>
          <w:rFonts w:asciiTheme="majorBidi" w:hAnsiTheme="majorBidi" w:cstheme="majorBidi"/>
          <w:i/>
          <w:iCs/>
          <w:sz w:val="28"/>
          <w:szCs w:val="28"/>
          <w:lang w:eastAsia="ru-RU"/>
        </w:rPr>
        <w:t xml:space="preserve"> фи </w:t>
      </w:r>
      <w:proofErr w:type="spellStart"/>
      <w:r>
        <w:rPr>
          <w:rFonts w:asciiTheme="majorBidi" w:hAnsiTheme="majorBidi" w:cstheme="majorBidi"/>
          <w:i/>
          <w:iCs/>
          <w:sz w:val="28"/>
          <w:szCs w:val="28"/>
          <w:lang w:eastAsia="ru-RU"/>
        </w:rPr>
        <w:t>каваид</w:t>
      </w:r>
      <w:proofErr w:type="spellEnd"/>
      <w:r>
        <w:rPr>
          <w:rFonts w:asciiTheme="majorBidi" w:hAnsiTheme="majorBidi" w:cstheme="majorBidi"/>
          <w:i/>
          <w:iCs/>
          <w:sz w:val="28"/>
          <w:szCs w:val="28"/>
          <w:lang w:eastAsia="ru-RU"/>
        </w:rPr>
        <w:t xml:space="preserve"> аль-</w:t>
      </w:r>
      <w:proofErr w:type="spellStart"/>
      <w:r>
        <w:rPr>
          <w:rFonts w:asciiTheme="majorBidi" w:hAnsiTheme="majorBidi" w:cstheme="majorBidi"/>
          <w:i/>
          <w:iCs/>
          <w:sz w:val="28"/>
          <w:szCs w:val="28"/>
          <w:lang w:eastAsia="ru-RU"/>
        </w:rPr>
        <w:t>Иъраб</w:t>
      </w:r>
      <w:proofErr w:type="spellEnd"/>
      <w:r>
        <w:rPr>
          <w:rFonts w:asciiTheme="majorBidi" w:hAnsiTheme="majorBidi" w:cstheme="majorBidi"/>
          <w:i/>
          <w:iCs/>
          <w:sz w:val="28"/>
          <w:szCs w:val="28"/>
          <w:lang w:eastAsia="ru-RU"/>
        </w:rPr>
        <w:t xml:space="preserve"> </w:t>
      </w:r>
      <w:r>
        <w:rPr>
          <w:rFonts w:asciiTheme="majorBidi" w:hAnsiTheme="majorBidi" w:cstheme="majorBidi"/>
          <w:sz w:val="28"/>
          <w:szCs w:val="28"/>
          <w:lang w:eastAsia="ru-RU"/>
        </w:rPr>
        <w:t xml:space="preserve"> Ибн Хишама</w:t>
      </w:r>
      <w:r w:rsidRPr="00101665">
        <w:rPr>
          <w:rFonts w:asciiTheme="majorBidi" w:hAnsiTheme="majorBidi" w:cstheme="majorBidi"/>
          <w:sz w:val="28"/>
          <w:szCs w:val="28"/>
          <w:lang w:eastAsia="ru-RU"/>
        </w:rPr>
        <w:t xml:space="preserve"> </w:t>
      </w:r>
      <w:r w:rsidRPr="00ED0C7D">
        <w:rPr>
          <w:rFonts w:asciiTheme="majorBidi" w:hAnsiTheme="majorBidi" w:cstheme="majorBidi"/>
          <w:sz w:val="28"/>
          <w:szCs w:val="28"/>
          <w:shd w:val="clear" w:color="auto" w:fill="FFFFFF"/>
        </w:rPr>
        <w:t>(ум. в 1</w:t>
      </w:r>
      <w:r w:rsidRPr="00101665">
        <w:rPr>
          <w:rFonts w:asciiTheme="majorBidi" w:hAnsiTheme="majorBidi" w:cstheme="majorBidi"/>
          <w:sz w:val="28"/>
          <w:szCs w:val="28"/>
          <w:shd w:val="clear" w:color="auto" w:fill="FFFFFF"/>
        </w:rPr>
        <w:t>360</w:t>
      </w:r>
      <w:r w:rsidRPr="00ED0C7D">
        <w:rPr>
          <w:rFonts w:asciiTheme="majorBidi" w:hAnsiTheme="majorBidi" w:cstheme="majorBidi"/>
          <w:sz w:val="28"/>
          <w:szCs w:val="28"/>
          <w:shd w:val="clear" w:color="auto" w:fill="FFFFFF"/>
        </w:rPr>
        <w:t>)</w:t>
      </w:r>
      <w:r>
        <w:rPr>
          <w:rFonts w:asciiTheme="majorBidi" w:hAnsiTheme="majorBidi" w:cstheme="majorBidi"/>
          <w:sz w:val="28"/>
          <w:szCs w:val="28"/>
          <w:lang w:eastAsia="ru-RU"/>
        </w:rPr>
        <w:t xml:space="preserve">, </w:t>
      </w:r>
      <w:proofErr w:type="spellStart"/>
      <w:r>
        <w:rPr>
          <w:rFonts w:asciiTheme="majorBidi" w:hAnsiTheme="majorBidi" w:cstheme="majorBidi"/>
          <w:i/>
          <w:iCs/>
          <w:sz w:val="28"/>
          <w:szCs w:val="28"/>
          <w:lang w:eastAsia="ru-RU"/>
        </w:rPr>
        <w:t>Альфийа</w:t>
      </w:r>
      <w:proofErr w:type="spellEnd"/>
      <w:r>
        <w:rPr>
          <w:rFonts w:asciiTheme="majorBidi" w:hAnsiTheme="majorBidi" w:cstheme="majorBidi"/>
          <w:i/>
          <w:iCs/>
          <w:sz w:val="28"/>
          <w:szCs w:val="28"/>
          <w:lang w:eastAsia="ru-RU"/>
        </w:rPr>
        <w:t xml:space="preserve"> </w:t>
      </w:r>
      <w:r>
        <w:rPr>
          <w:rFonts w:asciiTheme="majorBidi" w:hAnsiTheme="majorBidi" w:cstheme="majorBidi"/>
          <w:sz w:val="28"/>
          <w:szCs w:val="28"/>
          <w:lang w:eastAsia="ru-RU"/>
        </w:rPr>
        <w:t>Ибн аль-Малика</w:t>
      </w:r>
      <w:r w:rsidRPr="00101665">
        <w:rPr>
          <w:rFonts w:asciiTheme="majorBidi" w:hAnsiTheme="majorBidi" w:cstheme="majorBidi"/>
          <w:sz w:val="28"/>
          <w:szCs w:val="28"/>
          <w:lang w:eastAsia="ru-RU"/>
        </w:rPr>
        <w:t xml:space="preserve"> </w:t>
      </w:r>
      <w:r w:rsidRPr="00ED0C7D">
        <w:rPr>
          <w:rFonts w:asciiTheme="majorBidi" w:hAnsiTheme="majorBidi" w:cstheme="majorBidi"/>
          <w:sz w:val="28"/>
          <w:szCs w:val="28"/>
          <w:shd w:val="clear" w:color="auto" w:fill="FFFFFF"/>
        </w:rPr>
        <w:t>(ум. в 1</w:t>
      </w:r>
      <w:r w:rsidRPr="00101665">
        <w:rPr>
          <w:rFonts w:asciiTheme="majorBidi" w:hAnsiTheme="majorBidi" w:cstheme="majorBidi"/>
          <w:sz w:val="28"/>
          <w:szCs w:val="28"/>
          <w:shd w:val="clear" w:color="auto" w:fill="FFFFFF"/>
        </w:rPr>
        <w:t>274</w:t>
      </w:r>
      <w:r w:rsidRPr="00ED0C7D">
        <w:rPr>
          <w:rFonts w:asciiTheme="majorBidi" w:hAnsiTheme="majorBidi" w:cstheme="majorBidi"/>
          <w:sz w:val="28"/>
          <w:szCs w:val="28"/>
          <w:shd w:val="clear" w:color="auto" w:fill="FFFFFF"/>
        </w:rPr>
        <w:t>)</w:t>
      </w:r>
      <w:r>
        <w:rPr>
          <w:rFonts w:asciiTheme="majorBidi" w:hAnsiTheme="majorBidi" w:cstheme="majorBidi"/>
          <w:sz w:val="28"/>
          <w:szCs w:val="28"/>
          <w:lang w:eastAsia="ru-RU"/>
        </w:rPr>
        <w:t xml:space="preserve">, при этом он отмечает, что все они являются детальным исследованием. Однако, Фархат пишет, что цель его книги отличается от вышеупомянутых трактатов, говоря, что </w:t>
      </w:r>
      <w:r>
        <w:rPr>
          <w:rFonts w:asciiTheme="majorBidi" w:hAnsiTheme="majorBidi" w:cstheme="majorBidi"/>
          <w:i/>
          <w:iCs/>
          <w:sz w:val="28"/>
          <w:szCs w:val="28"/>
          <w:lang w:eastAsia="ru-RU"/>
        </w:rPr>
        <w:t>они в одной долине, а он в другой.</w:t>
      </w:r>
      <w:r>
        <w:rPr>
          <w:rFonts w:asciiTheme="majorBidi" w:hAnsiTheme="majorBidi" w:cstheme="majorBidi"/>
          <w:sz w:val="28"/>
          <w:szCs w:val="28"/>
          <w:lang w:eastAsia="ru-RU"/>
        </w:rPr>
        <w:t xml:space="preserve"> Вот этот текст:</w:t>
      </w:r>
    </w:p>
    <w:p w14:paraId="24A57D82" w14:textId="0717DB69" w:rsidR="00AF0D50" w:rsidRDefault="00AF0D50" w:rsidP="00AF0D50">
      <w:pPr>
        <w:spacing w:line="360" w:lineRule="auto"/>
        <w:ind w:left="1134" w:right="566" w:firstLine="708"/>
        <w:jc w:val="both"/>
        <w:rPr>
          <w:rFonts w:asciiTheme="majorBidi" w:hAnsiTheme="majorBidi" w:cstheme="majorBidi"/>
          <w:i/>
          <w:iCs/>
          <w:sz w:val="28"/>
          <w:szCs w:val="28"/>
          <w:lang w:eastAsia="ru-RU"/>
        </w:rPr>
      </w:pPr>
      <w:r>
        <w:rPr>
          <w:rFonts w:asciiTheme="majorBidi" w:hAnsiTheme="majorBidi" w:cstheme="majorBidi"/>
          <w:i/>
          <w:iCs/>
          <w:sz w:val="28"/>
          <w:szCs w:val="28"/>
        </w:rPr>
        <w:t xml:space="preserve">Я поспешил приподнять завесу, нависшую над арабским языком, почему-то и на какое-то время. Я составил текст, состоящий из введения, трех глав и заключения. Я собрал принципы арабской морфологии и синтаксиса, которые были разбросаны по разным книгам. Я выделил то, что нам нужно, и </w:t>
      </w:r>
      <w:r>
        <w:rPr>
          <w:rFonts w:asciiTheme="majorBidi" w:hAnsiTheme="majorBidi" w:cstheme="majorBidi"/>
          <w:i/>
          <w:iCs/>
          <w:sz w:val="28"/>
          <w:szCs w:val="28"/>
        </w:rPr>
        <w:lastRenderedPageBreak/>
        <w:t>убрал то, что было для нас странным […] Я опустил утомительные толкования и ущербные контраргументы. Когда я увидел, что Ибн аль-</w:t>
      </w:r>
      <w:proofErr w:type="spellStart"/>
      <w:r>
        <w:rPr>
          <w:rFonts w:asciiTheme="majorBidi" w:hAnsiTheme="majorBidi" w:cstheme="majorBidi"/>
          <w:i/>
          <w:iCs/>
          <w:sz w:val="28"/>
          <w:szCs w:val="28"/>
        </w:rPr>
        <w:t>Хаджиб</w:t>
      </w:r>
      <w:proofErr w:type="spellEnd"/>
      <w:r>
        <w:rPr>
          <w:rFonts w:asciiTheme="majorBidi" w:hAnsiTheme="majorBidi" w:cstheme="majorBidi"/>
          <w:i/>
          <w:iCs/>
          <w:sz w:val="28"/>
          <w:szCs w:val="28"/>
        </w:rPr>
        <w:t xml:space="preserve"> скрывал понимание своими подробными рассказами, и Ибн Хишам разрушал [любые] иллюзии [овладения языком] своими намерениями, а Ибн Малик подчинил себе умы своими излишествами [я понял], что это только преувеличенное исследование и тщательно продуманное расследование. Или [может быть], что они преследуют цель, которая нас не касается, и она нам не нужна. Поэтому они в одной долине, а мы в другой</w:t>
      </w:r>
      <w:r w:rsidRPr="00F330F9">
        <w:rPr>
          <w:rFonts w:asciiTheme="majorBidi" w:hAnsiTheme="majorBidi" w:cstheme="majorBidi"/>
          <w:i/>
          <w:iCs/>
          <w:sz w:val="28"/>
          <w:szCs w:val="28"/>
        </w:rPr>
        <w:t xml:space="preserve"> </w:t>
      </w:r>
      <w:r w:rsidR="00BA1D6F">
        <w:rPr>
          <w:rFonts w:asciiTheme="majorBidi" w:hAnsiTheme="majorBidi" w:cstheme="majorBidi"/>
          <w:sz w:val="28"/>
          <w:szCs w:val="28"/>
          <w:lang w:eastAsia="ru-RU"/>
        </w:rPr>
        <w:t>(</w:t>
      </w:r>
      <w:r w:rsidR="00BA1D6F" w:rsidRPr="00B909A6">
        <w:rPr>
          <w:rFonts w:asciiTheme="majorBidi" w:hAnsiTheme="majorBidi" w:cstheme="majorBidi"/>
          <w:sz w:val="28"/>
          <w:szCs w:val="28"/>
        </w:rPr>
        <w:t>Фархат</w:t>
      </w:r>
      <w:r w:rsidR="00BA1D6F">
        <w:rPr>
          <w:rFonts w:asciiTheme="majorBidi" w:hAnsiTheme="majorBidi" w:cstheme="majorBidi"/>
          <w:sz w:val="28"/>
          <w:szCs w:val="28"/>
        </w:rPr>
        <w:t xml:space="preserve"> Г., 1708:</w:t>
      </w:r>
      <w:r w:rsidR="00BA1D6F" w:rsidRPr="00AC7675">
        <w:rPr>
          <w:rFonts w:asciiTheme="majorBidi" w:hAnsiTheme="majorBidi" w:cstheme="majorBidi"/>
          <w:sz w:val="28"/>
          <w:szCs w:val="28"/>
        </w:rPr>
        <w:t>2</w:t>
      </w:r>
      <w:r w:rsidR="00BA1D6F" w:rsidRPr="00AC7675">
        <w:rPr>
          <w:rFonts w:asciiTheme="majorBidi" w:hAnsiTheme="majorBidi" w:cstheme="majorBidi"/>
          <w:sz w:val="28"/>
          <w:szCs w:val="28"/>
          <w:vertAlign w:val="superscript"/>
        </w:rPr>
        <w:t>а</w:t>
      </w:r>
      <w:r w:rsidR="00BA1D6F">
        <w:rPr>
          <w:rFonts w:asciiTheme="majorBidi" w:hAnsiTheme="majorBidi" w:cstheme="majorBidi"/>
          <w:sz w:val="28"/>
          <w:szCs w:val="28"/>
        </w:rPr>
        <w:t xml:space="preserve">, </w:t>
      </w:r>
      <w:proofErr w:type="spellStart"/>
      <w:r w:rsidR="00BA1D6F" w:rsidRPr="008F2B0A">
        <w:rPr>
          <w:rFonts w:asciiTheme="majorBidi" w:hAnsiTheme="majorBidi" w:cstheme="majorBidi"/>
          <w:sz w:val="28"/>
          <w:szCs w:val="28"/>
          <w:lang w:val="en-US"/>
        </w:rPr>
        <w:t>nli</w:t>
      </w:r>
      <w:proofErr w:type="spellEnd"/>
      <w:r w:rsidR="00BA1D6F" w:rsidRPr="00B73C3A">
        <w:rPr>
          <w:rFonts w:asciiTheme="majorBidi" w:hAnsiTheme="majorBidi" w:cstheme="majorBidi"/>
          <w:sz w:val="28"/>
          <w:szCs w:val="28"/>
        </w:rPr>
        <w:t>.</w:t>
      </w:r>
      <w:r w:rsidR="00BA1D6F" w:rsidRPr="008F2B0A">
        <w:rPr>
          <w:rFonts w:asciiTheme="majorBidi" w:hAnsiTheme="majorBidi" w:cstheme="majorBidi"/>
          <w:sz w:val="28"/>
          <w:szCs w:val="28"/>
          <w:lang w:val="en-US"/>
        </w:rPr>
        <w:t>org</w:t>
      </w:r>
      <w:r w:rsidR="00BA1D6F" w:rsidRPr="00B73C3A">
        <w:rPr>
          <w:rFonts w:asciiTheme="majorBidi" w:hAnsiTheme="majorBidi" w:cstheme="majorBidi"/>
          <w:sz w:val="28"/>
          <w:szCs w:val="28"/>
        </w:rPr>
        <w:t>.</w:t>
      </w:r>
      <w:r w:rsidR="00BA1D6F" w:rsidRPr="008F2B0A">
        <w:rPr>
          <w:rFonts w:asciiTheme="majorBidi" w:hAnsiTheme="majorBidi" w:cstheme="majorBidi"/>
          <w:sz w:val="28"/>
          <w:szCs w:val="28"/>
          <w:lang w:val="en-US"/>
        </w:rPr>
        <w:t>il</w:t>
      </w:r>
      <w:r w:rsidR="00BA1D6F" w:rsidRPr="00B73C3A">
        <w:rPr>
          <w:rFonts w:asciiTheme="majorBidi" w:hAnsiTheme="majorBidi" w:cstheme="majorBidi"/>
          <w:sz w:val="28"/>
          <w:szCs w:val="28"/>
        </w:rPr>
        <w:t>/</w:t>
      </w:r>
      <w:proofErr w:type="spellStart"/>
      <w:r w:rsidR="00BA1D6F" w:rsidRPr="008F2B0A">
        <w:rPr>
          <w:rFonts w:asciiTheme="majorBidi" w:hAnsiTheme="majorBidi" w:cstheme="majorBidi"/>
          <w:sz w:val="28"/>
          <w:szCs w:val="28"/>
          <w:lang w:val="en-US"/>
        </w:rPr>
        <w:t>ar</w:t>
      </w:r>
      <w:proofErr w:type="spellEnd"/>
      <w:r w:rsidR="00BA1D6F" w:rsidRPr="00B73C3A">
        <w:rPr>
          <w:rFonts w:asciiTheme="majorBidi" w:hAnsiTheme="majorBidi" w:cstheme="majorBidi"/>
          <w:sz w:val="28"/>
          <w:szCs w:val="28"/>
        </w:rPr>
        <w:t>/</w:t>
      </w:r>
      <w:r w:rsidR="00BA1D6F" w:rsidRPr="008F2B0A">
        <w:rPr>
          <w:rFonts w:asciiTheme="majorBidi" w:hAnsiTheme="majorBidi" w:cstheme="majorBidi"/>
          <w:sz w:val="28"/>
          <w:szCs w:val="28"/>
          <w:lang w:val="en-US"/>
        </w:rPr>
        <w:t>manuscripts</w:t>
      </w:r>
      <w:r w:rsidR="00BA1D6F">
        <w:rPr>
          <w:rFonts w:asciiTheme="majorBidi" w:hAnsiTheme="majorBidi" w:cstheme="majorBidi"/>
          <w:sz w:val="28"/>
          <w:szCs w:val="28"/>
        </w:rPr>
        <w:t>)</w:t>
      </w:r>
      <w:r w:rsidRPr="00AB1151">
        <w:rPr>
          <w:rFonts w:asciiTheme="majorBidi" w:hAnsiTheme="majorBidi" w:cstheme="majorBidi"/>
          <w:sz w:val="28"/>
          <w:szCs w:val="28"/>
        </w:rPr>
        <w:t>.</w:t>
      </w:r>
    </w:p>
    <w:p w14:paraId="7BCCB658" w14:textId="77777777" w:rsidR="00AF0D50" w:rsidRDefault="00AF0D50" w:rsidP="00AF0D50">
      <w:pPr>
        <w:jc w:val="both"/>
        <w:rPr>
          <w:rFonts w:asciiTheme="majorBidi" w:hAnsiTheme="majorBidi" w:cstheme="majorBidi"/>
          <w:sz w:val="28"/>
          <w:szCs w:val="28"/>
          <w:rtl/>
          <w:lang w:eastAsia="ru-RU"/>
        </w:rPr>
      </w:pPr>
      <w:r>
        <w:rPr>
          <w:rFonts w:asciiTheme="majorBidi" w:hAnsiTheme="majorBidi" w:cstheme="majorBidi"/>
          <w:sz w:val="28"/>
          <w:szCs w:val="28"/>
          <w:lang w:eastAsia="ru-RU"/>
        </w:rPr>
        <w:t>При этом он приводит три причины его написания:</w:t>
      </w:r>
    </w:p>
    <w:p w14:paraId="777C512A" w14:textId="77777777" w:rsidR="00AF0D50" w:rsidRDefault="00AF0D50" w:rsidP="00AF0D50">
      <w:pPr>
        <w:pStyle w:val="a7"/>
        <w:numPr>
          <w:ilvl w:val="0"/>
          <w:numId w:val="1"/>
        </w:numPr>
        <w:spacing w:line="360" w:lineRule="auto"/>
        <w:jc w:val="both"/>
        <w:rPr>
          <w:rFonts w:asciiTheme="majorBidi" w:hAnsiTheme="majorBidi" w:cstheme="majorBidi"/>
          <w:i/>
          <w:iCs/>
          <w:sz w:val="28"/>
          <w:szCs w:val="28"/>
          <w:lang w:eastAsia="ru-RU"/>
        </w:rPr>
      </w:pPr>
      <w:r>
        <w:rPr>
          <w:rFonts w:asciiTheme="majorBidi" w:hAnsiTheme="majorBidi" w:cstheme="majorBidi"/>
          <w:i/>
          <w:iCs/>
          <w:sz w:val="28"/>
          <w:szCs w:val="28"/>
          <w:lang w:eastAsia="ru-RU"/>
        </w:rPr>
        <w:t>Устранение запутанности неясных выражений [в арабском языке].</w:t>
      </w:r>
    </w:p>
    <w:p w14:paraId="7742BA8E" w14:textId="77777777" w:rsidR="00AF0D50" w:rsidRDefault="00AF0D50" w:rsidP="00AF0D50">
      <w:pPr>
        <w:pStyle w:val="a7"/>
        <w:numPr>
          <w:ilvl w:val="0"/>
          <w:numId w:val="1"/>
        </w:numPr>
        <w:spacing w:line="360" w:lineRule="auto"/>
        <w:jc w:val="both"/>
        <w:rPr>
          <w:rFonts w:asciiTheme="majorBidi" w:hAnsiTheme="majorBidi" w:cstheme="majorBidi"/>
          <w:i/>
          <w:iCs/>
          <w:sz w:val="28"/>
          <w:szCs w:val="28"/>
          <w:lang w:eastAsia="ru-RU"/>
        </w:rPr>
      </w:pPr>
      <w:r>
        <w:rPr>
          <w:rFonts w:asciiTheme="majorBidi" w:hAnsiTheme="majorBidi" w:cstheme="majorBidi"/>
          <w:i/>
          <w:iCs/>
          <w:sz w:val="28"/>
          <w:szCs w:val="28"/>
          <w:lang w:eastAsia="ru-RU"/>
        </w:rPr>
        <w:t xml:space="preserve">Включение всех необходимых правил арабского языка, которых необходимо знать, в одной книге в кратком изложении. </w:t>
      </w:r>
    </w:p>
    <w:p w14:paraId="55FBD4FE" w14:textId="70370F34" w:rsidR="00AF0D50" w:rsidRDefault="00AF0D50" w:rsidP="00AF0D50">
      <w:pPr>
        <w:pStyle w:val="a7"/>
        <w:numPr>
          <w:ilvl w:val="0"/>
          <w:numId w:val="1"/>
        </w:numPr>
        <w:spacing w:line="360" w:lineRule="auto"/>
        <w:jc w:val="both"/>
        <w:rPr>
          <w:rFonts w:asciiTheme="majorBidi" w:hAnsiTheme="majorBidi" w:cstheme="majorBidi"/>
          <w:i/>
          <w:iCs/>
          <w:sz w:val="28"/>
          <w:szCs w:val="28"/>
          <w:lang w:eastAsia="ru-RU"/>
        </w:rPr>
      </w:pPr>
      <w:r>
        <w:rPr>
          <w:rFonts w:asciiTheme="majorBidi" w:hAnsiTheme="majorBidi" w:cstheme="majorBidi"/>
          <w:i/>
          <w:iCs/>
          <w:sz w:val="28"/>
          <w:szCs w:val="28"/>
          <w:lang w:eastAsia="ru-RU"/>
        </w:rPr>
        <w:t>Приводить доказательства из священных книг (т.е. Священного Писания), там, где это необходимо</w:t>
      </w:r>
      <w:r w:rsidRPr="00AB1151">
        <w:rPr>
          <w:rFonts w:asciiTheme="majorBidi" w:hAnsiTheme="majorBidi" w:cstheme="majorBidi"/>
          <w:i/>
          <w:iCs/>
          <w:sz w:val="28"/>
          <w:szCs w:val="28"/>
          <w:lang w:eastAsia="ru-RU"/>
        </w:rPr>
        <w:t xml:space="preserve"> </w:t>
      </w:r>
      <w:r w:rsidR="00BA1D6F">
        <w:rPr>
          <w:rFonts w:asciiTheme="majorBidi" w:hAnsiTheme="majorBidi" w:cstheme="majorBidi"/>
          <w:sz w:val="28"/>
          <w:szCs w:val="28"/>
          <w:lang w:eastAsia="ru-RU"/>
        </w:rPr>
        <w:t>(</w:t>
      </w:r>
      <w:r w:rsidR="00BA1D6F" w:rsidRPr="00B909A6">
        <w:rPr>
          <w:rFonts w:asciiTheme="majorBidi" w:hAnsiTheme="majorBidi" w:cstheme="majorBidi"/>
          <w:sz w:val="28"/>
          <w:szCs w:val="28"/>
        </w:rPr>
        <w:t>Фархат</w:t>
      </w:r>
      <w:r w:rsidR="00BA1D6F">
        <w:rPr>
          <w:rFonts w:asciiTheme="majorBidi" w:hAnsiTheme="majorBidi" w:cstheme="majorBidi"/>
          <w:sz w:val="28"/>
          <w:szCs w:val="28"/>
        </w:rPr>
        <w:t xml:space="preserve"> Г., 1708:</w:t>
      </w:r>
      <w:r w:rsidR="00BA1D6F" w:rsidRPr="00AC7675">
        <w:rPr>
          <w:rFonts w:asciiTheme="majorBidi" w:hAnsiTheme="majorBidi" w:cstheme="majorBidi"/>
          <w:sz w:val="28"/>
          <w:szCs w:val="28"/>
        </w:rPr>
        <w:t>2</w:t>
      </w:r>
      <w:r w:rsidR="00BA1D6F">
        <w:rPr>
          <w:rFonts w:asciiTheme="majorBidi" w:hAnsiTheme="majorBidi" w:cstheme="majorBidi"/>
          <w:sz w:val="28"/>
          <w:szCs w:val="28"/>
        </w:rPr>
        <w:t xml:space="preserve">, </w:t>
      </w:r>
      <w:proofErr w:type="spellStart"/>
      <w:r w:rsidR="00BA1D6F" w:rsidRPr="008F2B0A">
        <w:rPr>
          <w:rFonts w:asciiTheme="majorBidi" w:hAnsiTheme="majorBidi" w:cstheme="majorBidi"/>
          <w:sz w:val="28"/>
          <w:szCs w:val="28"/>
          <w:lang w:val="en-US"/>
        </w:rPr>
        <w:t>nli</w:t>
      </w:r>
      <w:proofErr w:type="spellEnd"/>
      <w:r w:rsidR="00BA1D6F" w:rsidRPr="00B73C3A">
        <w:rPr>
          <w:rFonts w:asciiTheme="majorBidi" w:hAnsiTheme="majorBidi" w:cstheme="majorBidi"/>
          <w:sz w:val="28"/>
          <w:szCs w:val="28"/>
        </w:rPr>
        <w:t>.</w:t>
      </w:r>
      <w:r w:rsidR="00BA1D6F" w:rsidRPr="008F2B0A">
        <w:rPr>
          <w:rFonts w:asciiTheme="majorBidi" w:hAnsiTheme="majorBidi" w:cstheme="majorBidi"/>
          <w:sz w:val="28"/>
          <w:szCs w:val="28"/>
          <w:lang w:val="en-US"/>
        </w:rPr>
        <w:t>org</w:t>
      </w:r>
      <w:r w:rsidR="00BA1D6F" w:rsidRPr="00B73C3A">
        <w:rPr>
          <w:rFonts w:asciiTheme="majorBidi" w:hAnsiTheme="majorBidi" w:cstheme="majorBidi"/>
          <w:sz w:val="28"/>
          <w:szCs w:val="28"/>
        </w:rPr>
        <w:t>.</w:t>
      </w:r>
      <w:r w:rsidR="00BA1D6F" w:rsidRPr="008F2B0A">
        <w:rPr>
          <w:rFonts w:asciiTheme="majorBidi" w:hAnsiTheme="majorBidi" w:cstheme="majorBidi"/>
          <w:sz w:val="28"/>
          <w:szCs w:val="28"/>
          <w:lang w:val="en-US"/>
        </w:rPr>
        <w:t>il</w:t>
      </w:r>
      <w:r w:rsidR="00BA1D6F" w:rsidRPr="00B73C3A">
        <w:rPr>
          <w:rFonts w:asciiTheme="majorBidi" w:hAnsiTheme="majorBidi" w:cstheme="majorBidi"/>
          <w:sz w:val="28"/>
          <w:szCs w:val="28"/>
        </w:rPr>
        <w:t>/</w:t>
      </w:r>
      <w:proofErr w:type="spellStart"/>
      <w:r w:rsidR="00BA1D6F" w:rsidRPr="008F2B0A">
        <w:rPr>
          <w:rFonts w:asciiTheme="majorBidi" w:hAnsiTheme="majorBidi" w:cstheme="majorBidi"/>
          <w:sz w:val="28"/>
          <w:szCs w:val="28"/>
          <w:lang w:val="en-US"/>
        </w:rPr>
        <w:t>ar</w:t>
      </w:r>
      <w:proofErr w:type="spellEnd"/>
      <w:r w:rsidR="00BA1D6F" w:rsidRPr="00B73C3A">
        <w:rPr>
          <w:rFonts w:asciiTheme="majorBidi" w:hAnsiTheme="majorBidi" w:cstheme="majorBidi"/>
          <w:sz w:val="28"/>
          <w:szCs w:val="28"/>
        </w:rPr>
        <w:t>/</w:t>
      </w:r>
      <w:r w:rsidR="00BA1D6F" w:rsidRPr="008F2B0A">
        <w:rPr>
          <w:rFonts w:asciiTheme="majorBidi" w:hAnsiTheme="majorBidi" w:cstheme="majorBidi"/>
          <w:sz w:val="28"/>
          <w:szCs w:val="28"/>
          <w:lang w:val="en-US"/>
        </w:rPr>
        <w:t>manuscripts</w:t>
      </w:r>
      <w:r w:rsidR="00BA1D6F">
        <w:rPr>
          <w:rFonts w:asciiTheme="majorBidi" w:hAnsiTheme="majorBidi" w:cstheme="majorBidi"/>
          <w:sz w:val="28"/>
          <w:szCs w:val="28"/>
        </w:rPr>
        <w:t>)</w:t>
      </w:r>
      <w:r w:rsidRPr="00AB1151">
        <w:rPr>
          <w:rFonts w:asciiTheme="majorBidi" w:hAnsiTheme="majorBidi" w:cstheme="majorBidi"/>
          <w:sz w:val="28"/>
          <w:szCs w:val="28"/>
          <w:lang w:eastAsia="ru-RU"/>
        </w:rPr>
        <w:t>.</w:t>
      </w:r>
    </w:p>
    <w:p w14:paraId="3926F468" w14:textId="77777777" w:rsidR="00AF0D50" w:rsidRDefault="00AF0D50" w:rsidP="00AF0D50">
      <w:pPr>
        <w:spacing w:line="360" w:lineRule="auto"/>
        <w:ind w:firstLine="708"/>
        <w:jc w:val="both"/>
        <w:rPr>
          <w:rFonts w:asciiTheme="majorBidi" w:hAnsiTheme="majorBidi" w:cstheme="majorBidi"/>
          <w:sz w:val="28"/>
          <w:szCs w:val="28"/>
        </w:rPr>
      </w:pPr>
      <w:r>
        <w:rPr>
          <w:rFonts w:asciiTheme="majorBidi" w:hAnsiTheme="majorBidi" w:cstheme="majorBidi"/>
          <w:sz w:val="28"/>
          <w:szCs w:val="28"/>
        </w:rPr>
        <w:t xml:space="preserve">Из вышеприведенного можно заключить, что Ибн Фархат критикует классические сочинения по грамматике арабского языка за их многословные комментарии, которые он считал настолько запутанными, что они отбивали любое желание студентов-маронитов изучать арабский язык и овладеть их тонкостями. Все это бесспорно оправдывала написание </w:t>
      </w:r>
      <w:proofErr w:type="spellStart"/>
      <w:r>
        <w:rPr>
          <w:rFonts w:asciiTheme="majorBidi" w:hAnsiTheme="majorBidi" w:cstheme="majorBidi"/>
          <w:i/>
          <w:iCs/>
          <w:sz w:val="28"/>
          <w:szCs w:val="28"/>
        </w:rPr>
        <w:t>Бахс</w:t>
      </w:r>
      <w:proofErr w:type="spellEnd"/>
      <w:r>
        <w:rPr>
          <w:rFonts w:asciiTheme="majorBidi" w:hAnsiTheme="majorBidi" w:cstheme="majorBidi"/>
          <w:i/>
          <w:iCs/>
          <w:sz w:val="28"/>
          <w:szCs w:val="28"/>
        </w:rPr>
        <w:t xml:space="preserve"> аль-</w:t>
      </w:r>
      <w:proofErr w:type="spellStart"/>
      <w:r>
        <w:rPr>
          <w:rFonts w:asciiTheme="majorBidi" w:hAnsiTheme="majorBidi" w:cstheme="majorBidi"/>
          <w:i/>
          <w:iCs/>
          <w:sz w:val="28"/>
          <w:szCs w:val="28"/>
        </w:rPr>
        <w:t>маталиба</w:t>
      </w:r>
      <w:proofErr w:type="spellEnd"/>
      <w:r>
        <w:rPr>
          <w:rFonts w:asciiTheme="majorBidi" w:hAnsiTheme="majorBidi" w:cstheme="majorBidi"/>
          <w:sz w:val="28"/>
          <w:szCs w:val="28"/>
        </w:rPr>
        <w:t xml:space="preserve">. Его основной целью было укрепить знания маронитов в арабском языке, сделав грамматику более доступной через свою книгу, которая предлагала четкое объяснение сложных грамматических тем в сокращенной и ясной форме. Эта ясность была достигнута благодаря отбору наиболее полезных сведений из «разных книг», их объединению в один компактный том и исключению объяснений, встречающихся в комментариях. Таким образом, </w:t>
      </w:r>
      <w:r>
        <w:rPr>
          <w:rFonts w:asciiTheme="majorBidi" w:hAnsiTheme="majorBidi" w:cstheme="majorBidi"/>
          <w:sz w:val="28"/>
          <w:szCs w:val="28"/>
        </w:rPr>
        <w:lastRenderedPageBreak/>
        <w:t>Ибн Фархат проследил разделение на «мы»</w:t>
      </w:r>
      <w:proofErr w:type="gramStart"/>
      <w:r>
        <w:rPr>
          <w:rFonts w:asciiTheme="majorBidi" w:hAnsiTheme="majorBidi" w:cstheme="majorBidi"/>
          <w:sz w:val="28"/>
          <w:szCs w:val="28"/>
        </w:rPr>
        <w:t>/«</w:t>
      </w:r>
      <w:proofErr w:type="gramEnd"/>
      <w:r>
        <w:rPr>
          <w:rFonts w:asciiTheme="majorBidi" w:hAnsiTheme="majorBidi" w:cstheme="majorBidi"/>
          <w:sz w:val="28"/>
          <w:szCs w:val="28"/>
        </w:rPr>
        <w:t>они», чтобы провести различие между своим взглядом на педагогические требования, касающиеся изучения арабской грамматики, и методологическим подходом, обнаруженным в книгах, которых он критиковал. Тем не менее, он опирался на содержание этих книг, черпая из них все самую необходимую информацию.</w:t>
      </w:r>
    </w:p>
    <w:p w14:paraId="267B1558" w14:textId="77777777" w:rsidR="00AF0D50" w:rsidRDefault="00AF0D50" w:rsidP="00AF0D50">
      <w:pPr>
        <w:spacing w:line="360" w:lineRule="auto"/>
        <w:ind w:firstLine="708"/>
        <w:jc w:val="both"/>
        <w:rPr>
          <w:rFonts w:asciiTheme="majorBidi" w:hAnsiTheme="majorBidi" w:cstheme="majorBidi"/>
          <w:sz w:val="28"/>
          <w:szCs w:val="28"/>
          <w:lang w:eastAsia="ru-RU"/>
        </w:rPr>
      </w:pPr>
      <w:r>
        <w:rPr>
          <w:rFonts w:asciiTheme="majorBidi" w:hAnsiTheme="majorBidi" w:cstheme="majorBidi"/>
          <w:sz w:val="28"/>
          <w:szCs w:val="28"/>
          <w:lang w:eastAsia="ru-RU"/>
        </w:rPr>
        <w:t xml:space="preserve">Следующие слова </w:t>
      </w:r>
      <w:proofErr w:type="spellStart"/>
      <w:r>
        <w:rPr>
          <w:rFonts w:asciiTheme="majorBidi" w:hAnsiTheme="majorBidi" w:cstheme="majorBidi"/>
          <w:sz w:val="28"/>
          <w:szCs w:val="28"/>
          <w:lang w:eastAsia="ru-RU"/>
        </w:rPr>
        <w:t>Ибна</w:t>
      </w:r>
      <w:proofErr w:type="spellEnd"/>
      <w:r>
        <w:rPr>
          <w:rFonts w:asciiTheme="majorBidi" w:hAnsiTheme="majorBidi" w:cstheme="majorBidi"/>
          <w:sz w:val="28"/>
          <w:szCs w:val="28"/>
          <w:lang w:eastAsia="ru-RU"/>
        </w:rPr>
        <w:t xml:space="preserve"> Фархата также заслуживают внимание:</w:t>
      </w:r>
    </w:p>
    <w:p w14:paraId="7E373861" w14:textId="7496C173" w:rsidR="00BA1D6F" w:rsidRDefault="00AF0D50" w:rsidP="00BA1D6F">
      <w:pPr>
        <w:spacing w:line="360" w:lineRule="auto"/>
        <w:ind w:left="1134" w:right="566"/>
        <w:jc w:val="both"/>
        <w:rPr>
          <w:rFonts w:asciiTheme="majorBidi" w:hAnsiTheme="majorBidi" w:cstheme="majorBidi"/>
          <w:sz w:val="28"/>
          <w:szCs w:val="28"/>
        </w:rPr>
      </w:pPr>
      <w:r>
        <w:rPr>
          <w:rFonts w:asciiTheme="majorBidi" w:hAnsiTheme="majorBidi" w:cstheme="majorBidi"/>
          <w:i/>
          <w:iCs/>
          <w:sz w:val="28"/>
          <w:szCs w:val="28"/>
        </w:rPr>
        <w:t xml:space="preserve">Я назвал [книгу] «Исследование вопросов и побуждение ученика», и ее цель — помочь детям-христианам, чтобы они не оказались отчужденными [из-за обычных запутанных заявлений] и могли взаимодействовать [с высказываниями], чтобы они не уставали и не утомляли [других], чтобы они не уделяли время пустой многословию и [вместо этого могли] сосредоточиться. </w:t>
      </w:r>
      <w:bookmarkStart w:id="5" w:name="_Hlk134701491"/>
      <w:r>
        <w:rPr>
          <w:rFonts w:asciiTheme="majorBidi" w:hAnsiTheme="majorBidi" w:cstheme="majorBidi"/>
          <w:i/>
          <w:iCs/>
          <w:sz w:val="28"/>
          <w:szCs w:val="28"/>
        </w:rPr>
        <w:t>[…]</w:t>
      </w:r>
      <w:bookmarkEnd w:id="5"/>
      <w:r w:rsidR="00BA1D6F">
        <w:rPr>
          <w:rFonts w:asciiTheme="majorBidi" w:hAnsiTheme="majorBidi" w:cstheme="majorBidi"/>
          <w:i/>
          <w:iCs/>
          <w:sz w:val="28"/>
          <w:szCs w:val="28"/>
        </w:rPr>
        <w:t xml:space="preserve"> </w:t>
      </w:r>
      <w:r w:rsidR="00BA1D6F">
        <w:rPr>
          <w:rFonts w:asciiTheme="majorBidi" w:hAnsiTheme="majorBidi" w:cstheme="majorBidi"/>
          <w:sz w:val="28"/>
          <w:szCs w:val="28"/>
          <w:lang w:eastAsia="ru-RU"/>
        </w:rPr>
        <w:t>(</w:t>
      </w:r>
      <w:r w:rsidR="00BA1D6F" w:rsidRPr="00B909A6">
        <w:rPr>
          <w:rFonts w:asciiTheme="majorBidi" w:hAnsiTheme="majorBidi" w:cstheme="majorBidi"/>
          <w:sz w:val="28"/>
          <w:szCs w:val="28"/>
        </w:rPr>
        <w:t>Фархат</w:t>
      </w:r>
      <w:r w:rsidR="00BA1D6F" w:rsidRPr="00BA1D6F">
        <w:rPr>
          <w:rFonts w:asciiTheme="majorBidi" w:hAnsiTheme="majorBidi" w:cstheme="majorBidi"/>
          <w:sz w:val="28"/>
          <w:szCs w:val="28"/>
        </w:rPr>
        <w:t xml:space="preserve"> </w:t>
      </w:r>
      <w:r w:rsidR="00BA1D6F">
        <w:rPr>
          <w:rFonts w:asciiTheme="majorBidi" w:hAnsiTheme="majorBidi" w:cstheme="majorBidi"/>
          <w:sz w:val="28"/>
          <w:szCs w:val="28"/>
        </w:rPr>
        <w:t>Г., 1708:2</w:t>
      </w:r>
      <w:r w:rsidR="00BA1D6F">
        <w:rPr>
          <w:rFonts w:asciiTheme="majorBidi" w:hAnsiTheme="majorBidi" w:cstheme="majorBidi"/>
          <w:sz w:val="28"/>
          <w:szCs w:val="28"/>
          <w:vertAlign w:val="superscript"/>
        </w:rPr>
        <w:t>в</w:t>
      </w:r>
      <w:r w:rsidR="00BA1D6F">
        <w:rPr>
          <w:rFonts w:asciiTheme="majorBidi" w:hAnsiTheme="majorBidi" w:cstheme="majorBidi"/>
          <w:sz w:val="28"/>
          <w:szCs w:val="28"/>
        </w:rPr>
        <w:t xml:space="preserve">, </w:t>
      </w:r>
      <w:proofErr w:type="spellStart"/>
      <w:r w:rsidR="00BA1D6F" w:rsidRPr="008F2B0A">
        <w:rPr>
          <w:rFonts w:asciiTheme="majorBidi" w:hAnsiTheme="majorBidi" w:cstheme="majorBidi"/>
          <w:sz w:val="28"/>
          <w:szCs w:val="28"/>
          <w:lang w:val="en-US"/>
        </w:rPr>
        <w:t>nli</w:t>
      </w:r>
      <w:proofErr w:type="spellEnd"/>
      <w:r w:rsidR="00BA1D6F" w:rsidRPr="00B73C3A">
        <w:rPr>
          <w:rFonts w:asciiTheme="majorBidi" w:hAnsiTheme="majorBidi" w:cstheme="majorBidi"/>
          <w:sz w:val="28"/>
          <w:szCs w:val="28"/>
        </w:rPr>
        <w:t>.</w:t>
      </w:r>
      <w:r w:rsidR="00BA1D6F" w:rsidRPr="008F2B0A">
        <w:rPr>
          <w:rFonts w:asciiTheme="majorBidi" w:hAnsiTheme="majorBidi" w:cstheme="majorBidi"/>
          <w:sz w:val="28"/>
          <w:szCs w:val="28"/>
          <w:lang w:val="en-US"/>
        </w:rPr>
        <w:t>org</w:t>
      </w:r>
      <w:r w:rsidR="00BA1D6F" w:rsidRPr="00B73C3A">
        <w:rPr>
          <w:rFonts w:asciiTheme="majorBidi" w:hAnsiTheme="majorBidi" w:cstheme="majorBidi"/>
          <w:sz w:val="28"/>
          <w:szCs w:val="28"/>
        </w:rPr>
        <w:t>.</w:t>
      </w:r>
      <w:r w:rsidR="00BA1D6F" w:rsidRPr="008F2B0A">
        <w:rPr>
          <w:rFonts w:asciiTheme="majorBidi" w:hAnsiTheme="majorBidi" w:cstheme="majorBidi"/>
          <w:sz w:val="28"/>
          <w:szCs w:val="28"/>
          <w:lang w:val="en-US"/>
        </w:rPr>
        <w:t>il</w:t>
      </w:r>
      <w:r w:rsidR="00BA1D6F" w:rsidRPr="00B73C3A">
        <w:rPr>
          <w:rFonts w:asciiTheme="majorBidi" w:hAnsiTheme="majorBidi" w:cstheme="majorBidi"/>
          <w:sz w:val="28"/>
          <w:szCs w:val="28"/>
        </w:rPr>
        <w:t>/</w:t>
      </w:r>
      <w:proofErr w:type="spellStart"/>
      <w:r w:rsidR="00BA1D6F" w:rsidRPr="008F2B0A">
        <w:rPr>
          <w:rFonts w:asciiTheme="majorBidi" w:hAnsiTheme="majorBidi" w:cstheme="majorBidi"/>
          <w:sz w:val="28"/>
          <w:szCs w:val="28"/>
          <w:lang w:val="en-US"/>
        </w:rPr>
        <w:t>ar</w:t>
      </w:r>
      <w:proofErr w:type="spellEnd"/>
      <w:r w:rsidR="00BA1D6F" w:rsidRPr="00B73C3A">
        <w:rPr>
          <w:rFonts w:asciiTheme="majorBidi" w:hAnsiTheme="majorBidi" w:cstheme="majorBidi"/>
          <w:sz w:val="28"/>
          <w:szCs w:val="28"/>
        </w:rPr>
        <w:t>/</w:t>
      </w:r>
      <w:r w:rsidR="00BA1D6F" w:rsidRPr="008F2B0A">
        <w:rPr>
          <w:rFonts w:asciiTheme="majorBidi" w:hAnsiTheme="majorBidi" w:cstheme="majorBidi"/>
          <w:sz w:val="28"/>
          <w:szCs w:val="28"/>
          <w:lang w:val="en-US"/>
        </w:rPr>
        <w:t>manuscripts</w:t>
      </w:r>
      <w:r w:rsidR="00BA1D6F">
        <w:rPr>
          <w:rFonts w:asciiTheme="majorBidi" w:hAnsiTheme="majorBidi" w:cstheme="majorBidi"/>
          <w:sz w:val="28"/>
          <w:szCs w:val="28"/>
        </w:rPr>
        <w:t>)</w:t>
      </w:r>
    </w:p>
    <w:p w14:paraId="10E7DB34" w14:textId="584F8892" w:rsidR="00AF0D50" w:rsidRDefault="00AF0D50" w:rsidP="00A15C7E">
      <w:pPr>
        <w:spacing w:line="360" w:lineRule="auto"/>
        <w:ind w:right="-1" w:firstLine="708"/>
        <w:jc w:val="both"/>
        <w:rPr>
          <w:rFonts w:asciiTheme="majorBidi" w:hAnsiTheme="majorBidi" w:cstheme="majorBidi"/>
          <w:sz w:val="28"/>
          <w:szCs w:val="28"/>
          <w:lang w:eastAsia="ru-RU"/>
        </w:rPr>
      </w:pPr>
      <w:r>
        <w:rPr>
          <w:rFonts w:asciiTheme="majorBidi" w:hAnsiTheme="majorBidi" w:cstheme="majorBidi"/>
          <w:sz w:val="28"/>
          <w:szCs w:val="28"/>
          <w:lang w:eastAsia="ru-RU"/>
        </w:rPr>
        <w:t xml:space="preserve">На основе выше приведенных цитат можно заключить следующее: арабский язык был не только языком Священной книги мусульман, но и объектом исследования христиан для решения своих вопросов литургического письма, а также поднятия уровня знания маронитов в области этого языка. Мы также предполагаем, что этим интерес христиан к арабскому языку не ограничивался. Много вероятно, что стремления последних овладеть этим языком еще связан с тем, они скорее всего, хотели изучить Священную книгу мусульман и их религиозные сочинения, а также вести с ними </w:t>
      </w:r>
      <w:proofErr w:type="spellStart"/>
      <w:r>
        <w:rPr>
          <w:rFonts w:asciiTheme="majorBidi" w:hAnsiTheme="majorBidi" w:cstheme="majorBidi"/>
          <w:sz w:val="28"/>
          <w:szCs w:val="28"/>
          <w:lang w:eastAsia="ru-RU"/>
        </w:rPr>
        <w:t>дискусии</w:t>
      </w:r>
      <w:proofErr w:type="spellEnd"/>
      <w:r>
        <w:rPr>
          <w:rFonts w:asciiTheme="majorBidi" w:hAnsiTheme="majorBidi" w:cstheme="majorBidi"/>
          <w:sz w:val="28"/>
          <w:szCs w:val="28"/>
          <w:lang w:eastAsia="ru-RU"/>
        </w:rPr>
        <w:t xml:space="preserve"> по вопросам двух мировых религий. А отсутствие необходимых учебников по арабскому языку для не носителей создавало языковой барьер у христиан, а популярные классические грамматический произведения как </w:t>
      </w:r>
      <w:r>
        <w:rPr>
          <w:rFonts w:asciiTheme="majorBidi" w:hAnsiTheme="majorBidi" w:cstheme="majorBidi"/>
          <w:i/>
          <w:iCs/>
          <w:sz w:val="28"/>
          <w:szCs w:val="28"/>
          <w:lang w:eastAsia="ru-RU"/>
        </w:rPr>
        <w:t>аль-</w:t>
      </w:r>
      <w:proofErr w:type="spellStart"/>
      <w:r>
        <w:rPr>
          <w:rFonts w:asciiTheme="majorBidi" w:hAnsiTheme="majorBidi" w:cstheme="majorBidi"/>
          <w:i/>
          <w:iCs/>
          <w:sz w:val="28"/>
          <w:szCs w:val="28"/>
          <w:lang w:eastAsia="ru-RU"/>
        </w:rPr>
        <w:t>Кафия</w:t>
      </w:r>
      <w:proofErr w:type="spellEnd"/>
      <w:r>
        <w:rPr>
          <w:rFonts w:asciiTheme="majorBidi" w:hAnsiTheme="majorBidi" w:cstheme="majorBidi"/>
          <w:i/>
          <w:iCs/>
          <w:sz w:val="28"/>
          <w:szCs w:val="28"/>
          <w:lang w:eastAsia="ru-RU"/>
        </w:rPr>
        <w:t xml:space="preserve"> </w:t>
      </w:r>
      <w:r>
        <w:rPr>
          <w:rFonts w:asciiTheme="majorBidi" w:hAnsiTheme="majorBidi" w:cstheme="majorBidi"/>
          <w:sz w:val="28"/>
          <w:szCs w:val="28"/>
          <w:lang w:eastAsia="ru-RU"/>
        </w:rPr>
        <w:t xml:space="preserve">и </w:t>
      </w:r>
      <w:proofErr w:type="spellStart"/>
      <w:r>
        <w:rPr>
          <w:rFonts w:asciiTheme="majorBidi" w:hAnsiTheme="majorBidi" w:cstheme="majorBidi"/>
          <w:sz w:val="28"/>
          <w:szCs w:val="28"/>
          <w:lang w:eastAsia="ru-RU"/>
        </w:rPr>
        <w:t>д.р</w:t>
      </w:r>
      <w:proofErr w:type="spellEnd"/>
      <w:r>
        <w:rPr>
          <w:rFonts w:asciiTheme="majorBidi" w:hAnsiTheme="majorBidi" w:cstheme="majorBidi"/>
          <w:sz w:val="28"/>
          <w:szCs w:val="28"/>
          <w:lang w:eastAsia="ru-RU"/>
        </w:rPr>
        <w:t>. были сложными для них и часто включали в себе непонятные комментарии, которые в свое очередь выбивала у христиан стремление дальнейшего изучения арабского языка.</w:t>
      </w:r>
      <w:r>
        <w:rPr>
          <w:rFonts w:asciiTheme="majorBidi" w:hAnsiTheme="majorBidi" w:cstheme="majorBidi"/>
          <w:sz w:val="28"/>
          <w:szCs w:val="28"/>
        </w:rPr>
        <w:t xml:space="preserve"> </w:t>
      </w:r>
      <w:r>
        <w:rPr>
          <w:rFonts w:asciiTheme="majorBidi" w:hAnsiTheme="majorBidi" w:cstheme="majorBidi"/>
          <w:sz w:val="28"/>
          <w:szCs w:val="28"/>
          <w:lang w:eastAsia="ru-RU"/>
        </w:rPr>
        <w:t xml:space="preserve">В результате, их арабский язык не соответствовал </w:t>
      </w:r>
      <w:r>
        <w:rPr>
          <w:rFonts w:asciiTheme="majorBidi" w:hAnsiTheme="majorBidi" w:cstheme="majorBidi"/>
          <w:sz w:val="28"/>
          <w:szCs w:val="28"/>
          <w:lang w:eastAsia="ru-RU"/>
        </w:rPr>
        <w:lastRenderedPageBreak/>
        <w:t xml:space="preserve">нормам классического арабского языка и имел «вульгарный вид», как отмечал </w:t>
      </w:r>
      <w:proofErr w:type="spellStart"/>
      <w:r>
        <w:rPr>
          <w:rFonts w:asciiTheme="majorBidi" w:hAnsiTheme="majorBidi" w:cstheme="majorBidi"/>
          <w:sz w:val="28"/>
          <w:szCs w:val="28"/>
          <w:lang w:eastAsia="ru-RU"/>
        </w:rPr>
        <w:t>Н.И.Сериков</w:t>
      </w:r>
      <w:proofErr w:type="spellEnd"/>
      <w:r>
        <w:rPr>
          <w:rFonts w:asciiTheme="majorBidi" w:hAnsiTheme="majorBidi" w:cstheme="majorBidi"/>
          <w:sz w:val="28"/>
          <w:szCs w:val="28"/>
          <w:lang w:eastAsia="ru-RU"/>
        </w:rPr>
        <w:t xml:space="preserve">. </w:t>
      </w:r>
    </w:p>
    <w:p w14:paraId="2B9FBA9A" w14:textId="1CF08722" w:rsidR="00BA1D6F" w:rsidRDefault="00AF0D50" w:rsidP="00A15C7E">
      <w:pPr>
        <w:spacing w:line="360" w:lineRule="auto"/>
        <w:ind w:right="-1" w:firstLine="708"/>
        <w:jc w:val="both"/>
        <w:rPr>
          <w:rFonts w:asciiTheme="majorBidi" w:hAnsiTheme="majorBidi" w:cstheme="majorBidi"/>
          <w:i/>
          <w:iCs/>
          <w:sz w:val="28"/>
          <w:szCs w:val="28"/>
          <w:lang w:eastAsia="ru-RU"/>
        </w:rPr>
      </w:pPr>
      <w:r>
        <w:rPr>
          <w:rFonts w:asciiTheme="majorBidi" w:hAnsiTheme="majorBidi" w:cstheme="majorBidi"/>
          <w:sz w:val="28"/>
          <w:szCs w:val="28"/>
          <w:lang w:eastAsia="ru-RU"/>
        </w:rPr>
        <w:t xml:space="preserve">Мы предполагаем, что еще одной причиной составления </w:t>
      </w:r>
      <w:proofErr w:type="spellStart"/>
      <w:r>
        <w:rPr>
          <w:rFonts w:asciiTheme="majorBidi" w:hAnsiTheme="majorBidi" w:cstheme="majorBidi"/>
          <w:i/>
          <w:iCs/>
          <w:sz w:val="28"/>
          <w:szCs w:val="28"/>
          <w:lang w:eastAsia="ru-RU"/>
        </w:rPr>
        <w:t>Бахс</w:t>
      </w:r>
      <w:proofErr w:type="spellEnd"/>
      <w:r>
        <w:rPr>
          <w:rFonts w:asciiTheme="majorBidi" w:hAnsiTheme="majorBidi" w:cstheme="majorBidi"/>
          <w:i/>
          <w:iCs/>
          <w:sz w:val="28"/>
          <w:szCs w:val="28"/>
          <w:lang w:eastAsia="ru-RU"/>
        </w:rPr>
        <w:t xml:space="preserve"> аль-</w:t>
      </w:r>
      <w:proofErr w:type="spellStart"/>
      <w:r>
        <w:rPr>
          <w:rFonts w:asciiTheme="majorBidi" w:hAnsiTheme="majorBidi" w:cstheme="majorBidi"/>
          <w:i/>
          <w:iCs/>
          <w:sz w:val="28"/>
          <w:szCs w:val="28"/>
          <w:lang w:eastAsia="ru-RU"/>
        </w:rPr>
        <w:t>маталиб</w:t>
      </w:r>
      <w:proofErr w:type="spellEnd"/>
      <w:r>
        <w:rPr>
          <w:rFonts w:asciiTheme="majorBidi" w:hAnsiTheme="majorBidi" w:cstheme="majorBidi"/>
          <w:i/>
          <w:iCs/>
          <w:sz w:val="28"/>
          <w:szCs w:val="28"/>
          <w:lang w:eastAsia="ru-RU"/>
        </w:rPr>
        <w:t xml:space="preserve"> </w:t>
      </w:r>
      <w:r>
        <w:rPr>
          <w:rFonts w:asciiTheme="majorBidi" w:hAnsiTheme="majorBidi" w:cstheme="majorBidi"/>
          <w:sz w:val="28"/>
          <w:szCs w:val="28"/>
          <w:lang w:eastAsia="ru-RU"/>
        </w:rPr>
        <w:t>послужило интерес Ибн Фархата к иностранным языкам (см. выше), а точнее его увлечение арабским языком и литературой с юный лет</w:t>
      </w:r>
      <w:r w:rsidRPr="00FE4F89">
        <w:rPr>
          <w:rFonts w:asciiTheme="majorBidi" w:hAnsiTheme="majorBidi" w:cstheme="majorBidi"/>
          <w:sz w:val="28"/>
          <w:szCs w:val="28"/>
          <w:lang w:eastAsia="ru-RU"/>
        </w:rPr>
        <w:t xml:space="preserve"> </w:t>
      </w:r>
      <w:r w:rsidR="00BA1D6F">
        <w:rPr>
          <w:rFonts w:asciiTheme="majorBidi" w:hAnsiTheme="majorBidi" w:cstheme="majorBidi"/>
          <w:sz w:val="28"/>
          <w:szCs w:val="28"/>
          <w:lang w:eastAsia="ru-RU"/>
        </w:rPr>
        <w:t>(</w:t>
      </w:r>
      <w:proofErr w:type="spellStart"/>
      <w:r w:rsidR="00BA1D6F" w:rsidRPr="00B909A6">
        <w:rPr>
          <w:rFonts w:asciiTheme="majorBidi" w:hAnsiTheme="majorBidi" w:cstheme="majorBidi"/>
          <w:sz w:val="28"/>
          <w:szCs w:val="28"/>
          <w:lang w:val="en-US"/>
        </w:rPr>
        <w:t>Capomaccio</w:t>
      </w:r>
      <w:proofErr w:type="spellEnd"/>
      <w:r w:rsidR="00BA1D6F" w:rsidRPr="002A6AF7">
        <w:rPr>
          <w:rFonts w:asciiTheme="majorBidi" w:hAnsiTheme="majorBidi" w:cstheme="majorBidi"/>
          <w:sz w:val="28"/>
          <w:szCs w:val="28"/>
        </w:rPr>
        <w:t xml:space="preserve"> </w:t>
      </w:r>
      <w:r w:rsidR="00BA1D6F" w:rsidRPr="00B909A6">
        <w:rPr>
          <w:rFonts w:asciiTheme="majorBidi" w:hAnsiTheme="majorBidi" w:cstheme="majorBidi"/>
          <w:sz w:val="28"/>
          <w:szCs w:val="28"/>
          <w:lang w:val="en-US"/>
        </w:rPr>
        <w:t>M</w:t>
      </w:r>
      <w:r w:rsidR="00BA1D6F" w:rsidRPr="002A6AF7">
        <w:rPr>
          <w:rFonts w:asciiTheme="majorBidi" w:hAnsiTheme="majorBidi" w:cstheme="majorBidi"/>
          <w:sz w:val="28"/>
          <w:szCs w:val="28"/>
        </w:rPr>
        <w:t>.</w:t>
      </w:r>
      <w:r w:rsidR="00BA1D6F">
        <w:rPr>
          <w:rFonts w:asciiTheme="majorBidi" w:hAnsiTheme="majorBidi" w:cstheme="majorBidi"/>
          <w:sz w:val="28"/>
          <w:szCs w:val="28"/>
        </w:rPr>
        <w:t>, 2021</w:t>
      </w:r>
      <w:r w:rsidR="00BA1D6F">
        <w:rPr>
          <w:rFonts w:asciiTheme="majorBidi" w:hAnsiTheme="majorBidi" w:cstheme="majorBidi"/>
          <w:sz w:val="28"/>
          <w:szCs w:val="28"/>
          <w:lang w:eastAsia="ru-RU"/>
        </w:rPr>
        <w:t>:</w:t>
      </w:r>
      <w:r w:rsidR="00BA1D6F" w:rsidRPr="00FE4F89">
        <w:rPr>
          <w:rFonts w:asciiTheme="majorBidi" w:hAnsiTheme="majorBidi" w:cstheme="majorBidi"/>
          <w:sz w:val="28"/>
          <w:szCs w:val="28"/>
          <w:lang w:eastAsia="ru-RU"/>
        </w:rPr>
        <w:t>263</w:t>
      </w:r>
      <w:r w:rsidR="00BA1D6F">
        <w:rPr>
          <w:rFonts w:asciiTheme="majorBidi" w:hAnsiTheme="majorBidi" w:cstheme="majorBidi"/>
          <w:sz w:val="28"/>
          <w:szCs w:val="28"/>
          <w:lang w:eastAsia="ru-RU"/>
        </w:rPr>
        <w:t>)</w:t>
      </w:r>
      <w:r>
        <w:rPr>
          <w:rFonts w:asciiTheme="majorBidi" w:hAnsiTheme="majorBidi" w:cstheme="majorBidi"/>
          <w:sz w:val="28"/>
          <w:szCs w:val="28"/>
          <w:lang w:eastAsia="ru-RU"/>
        </w:rPr>
        <w:t xml:space="preserve">. </w:t>
      </w:r>
      <w:r>
        <w:rPr>
          <w:rFonts w:asciiTheme="majorBidi" w:hAnsiTheme="majorBidi" w:cstheme="majorBidi"/>
          <w:sz w:val="28"/>
          <w:szCs w:val="28"/>
        </w:rPr>
        <w:t xml:space="preserve">Доказательством тому, что он был хорошо знаком не только с ранними популярными грамматическими источниками, но и знал арабскую поэзию, может послужить следующее стихотворение, которое он приводит в качестве примера к правилу, что </w:t>
      </w:r>
      <w:proofErr w:type="spellStart"/>
      <w:r>
        <w:rPr>
          <w:rFonts w:asciiTheme="majorBidi" w:hAnsiTheme="majorBidi" w:cstheme="majorBidi"/>
          <w:i/>
          <w:iCs/>
          <w:sz w:val="28"/>
          <w:szCs w:val="28"/>
        </w:rPr>
        <w:t>алиф</w:t>
      </w:r>
      <w:proofErr w:type="spellEnd"/>
      <w:r>
        <w:rPr>
          <w:rFonts w:asciiTheme="majorBidi" w:hAnsiTheme="majorBidi" w:cstheme="majorBidi"/>
          <w:sz w:val="28"/>
          <w:szCs w:val="28"/>
        </w:rPr>
        <w:t xml:space="preserve"> никогда не имеет огласовок:</w:t>
      </w:r>
      <w:r w:rsidRPr="00AB1151">
        <w:rPr>
          <w:rFonts w:asciiTheme="majorBidi" w:hAnsiTheme="majorBidi" w:cstheme="majorBidi"/>
          <w:sz w:val="28"/>
          <w:szCs w:val="28"/>
        </w:rPr>
        <w:t xml:space="preserve"> </w:t>
      </w:r>
      <w:r w:rsidR="00BA1D6F">
        <w:rPr>
          <w:rFonts w:asciiTheme="majorBidi" w:hAnsiTheme="majorBidi" w:cstheme="majorBidi"/>
          <w:sz w:val="28"/>
          <w:szCs w:val="28"/>
          <w:lang w:eastAsia="ru-RU"/>
        </w:rPr>
        <w:t>(</w:t>
      </w:r>
      <w:r w:rsidR="00BA1D6F" w:rsidRPr="00B909A6">
        <w:rPr>
          <w:rFonts w:asciiTheme="majorBidi" w:hAnsiTheme="majorBidi" w:cstheme="majorBidi"/>
          <w:sz w:val="28"/>
          <w:szCs w:val="28"/>
        </w:rPr>
        <w:t>Фархат</w:t>
      </w:r>
      <w:r w:rsidR="00BA1D6F">
        <w:rPr>
          <w:rFonts w:asciiTheme="majorBidi" w:hAnsiTheme="majorBidi" w:cstheme="majorBidi"/>
          <w:sz w:val="28"/>
          <w:szCs w:val="28"/>
        </w:rPr>
        <w:t xml:space="preserve"> Г., 1708:</w:t>
      </w:r>
      <w:r w:rsidR="00BA1D6F" w:rsidRPr="00AC7675">
        <w:rPr>
          <w:rFonts w:asciiTheme="majorBidi" w:hAnsiTheme="majorBidi" w:cstheme="majorBidi"/>
          <w:sz w:val="28"/>
          <w:szCs w:val="28"/>
        </w:rPr>
        <w:t>28</w:t>
      </w:r>
      <w:r w:rsidR="00BA1D6F" w:rsidRPr="00AC7675">
        <w:rPr>
          <w:rFonts w:asciiTheme="majorBidi" w:hAnsiTheme="majorBidi" w:cstheme="majorBidi"/>
          <w:sz w:val="28"/>
          <w:szCs w:val="28"/>
          <w:vertAlign w:val="superscript"/>
        </w:rPr>
        <w:t>а</w:t>
      </w:r>
      <w:r w:rsidR="00BA1D6F">
        <w:rPr>
          <w:rFonts w:asciiTheme="majorBidi" w:hAnsiTheme="majorBidi" w:cstheme="majorBidi"/>
          <w:sz w:val="28"/>
          <w:szCs w:val="28"/>
        </w:rPr>
        <w:t xml:space="preserve">, </w:t>
      </w:r>
      <w:proofErr w:type="spellStart"/>
      <w:r w:rsidR="00BA1D6F" w:rsidRPr="008F2B0A">
        <w:rPr>
          <w:rFonts w:asciiTheme="majorBidi" w:hAnsiTheme="majorBidi" w:cstheme="majorBidi"/>
          <w:sz w:val="28"/>
          <w:szCs w:val="28"/>
          <w:lang w:val="en-US"/>
        </w:rPr>
        <w:t>nli</w:t>
      </w:r>
      <w:proofErr w:type="spellEnd"/>
      <w:r w:rsidR="00BA1D6F" w:rsidRPr="00B73C3A">
        <w:rPr>
          <w:rFonts w:asciiTheme="majorBidi" w:hAnsiTheme="majorBidi" w:cstheme="majorBidi"/>
          <w:sz w:val="28"/>
          <w:szCs w:val="28"/>
        </w:rPr>
        <w:t>.</w:t>
      </w:r>
      <w:r w:rsidR="00BA1D6F" w:rsidRPr="008F2B0A">
        <w:rPr>
          <w:rFonts w:asciiTheme="majorBidi" w:hAnsiTheme="majorBidi" w:cstheme="majorBidi"/>
          <w:sz w:val="28"/>
          <w:szCs w:val="28"/>
          <w:lang w:val="en-US"/>
        </w:rPr>
        <w:t>org</w:t>
      </w:r>
      <w:r w:rsidR="00BA1D6F" w:rsidRPr="00B73C3A">
        <w:rPr>
          <w:rFonts w:asciiTheme="majorBidi" w:hAnsiTheme="majorBidi" w:cstheme="majorBidi"/>
          <w:sz w:val="28"/>
          <w:szCs w:val="28"/>
        </w:rPr>
        <w:t>.</w:t>
      </w:r>
      <w:r w:rsidR="00BA1D6F" w:rsidRPr="008F2B0A">
        <w:rPr>
          <w:rFonts w:asciiTheme="majorBidi" w:hAnsiTheme="majorBidi" w:cstheme="majorBidi"/>
          <w:sz w:val="28"/>
          <w:szCs w:val="28"/>
          <w:lang w:val="en-US"/>
        </w:rPr>
        <w:t>il</w:t>
      </w:r>
      <w:r w:rsidR="00BA1D6F" w:rsidRPr="00B73C3A">
        <w:rPr>
          <w:rFonts w:asciiTheme="majorBidi" w:hAnsiTheme="majorBidi" w:cstheme="majorBidi"/>
          <w:sz w:val="28"/>
          <w:szCs w:val="28"/>
        </w:rPr>
        <w:t>/</w:t>
      </w:r>
      <w:proofErr w:type="spellStart"/>
      <w:r w:rsidR="00BA1D6F" w:rsidRPr="008F2B0A">
        <w:rPr>
          <w:rFonts w:asciiTheme="majorBidi" w:hAnsiTheme="majorBidi" w:cstheme="majorBidi"/>
          <w:sz w:val="28"/>
          <w:szCs w:val="28"/>
          <w:lang w:val="en-US"/>
        </w:rPr>
        <w:t>ar</w:t>
      </w:r>
      <w:proofErr w:type="spellEnd"/>
      <w:r w:rsidR="00BA1D6F" w:rsidRPr="00B73C3A">
        <w:rPr>
          <w:rFonts w:asciiTheme="majorBidi" w:hAnsiTheme="majorBidi" w:cstheme="majorBidi"/>
          <w:sz w:val="28"/>
          <w:szCs w:val="28"/>
        </w:rPr>
        <w:t>/</w:t>
      </w:r>
      <w:r w:rsidR="00BA1D6F" w:rsidRPr="008F2B0A">
        <w:rPr>
          <w:rFonts w:asciiTheme="majorBidi" w:hAnsiTheme="majorBidi" w:cstheme="majorBidi"/>
          <w:sz w:val="28"/>
          <w:szCs w:val="28"/>
          <w:lang w:val="en-US"/>
        </w:rPr>
        <w:t>manuscripts</w:t>
      </w:r>
      <w:r w:rsidR="00BA1D6F">
        <w:rPr>
          <w:rFonts w:asciiTheme="majorBidi" w:hAnsiTheme="majorBidi" w:cstheme="majorBidi"/>
          <w:sz w:val="28"/>
          <w:szCs w:val="28"/>
        </w:rPr>
        <w:t>)</w:t>
      </w:r>
    </w:p>
    <w:tbl>
      <w:tblPr>
        <w:tblStyle w:val="a8"/>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
        <w:gridCol w:w="4242"/>
      </w:tblGrid>
      <w:tr w:rsidR="00AF0D50" w14:paraId="01FF63AF" w14:textId="77777777" w:rsidTr="00111FED">
        <w:tc>
          <w:tcPr>
            <w:tcW w:w="4678" w:type="dxa"/>
            <w:hideMark/>
          </w:tcPr>
          <w:p w14:paraId="5387A5FE" w14:textId="77777777" w:rsidR="00AF0D50" w:rsidRDefault="00AF0D50" w:rsidP="00111FED">
            <w:pPr>
              <w:bidi/>
              <w:spacing w:line="360" w:lineRule="auto"/>
              <w:ind w:right="-1"/>
              <w:jc w:val="both"/>
              <w:rPr>
                <w:rFonts w:ascii="Arabic Typesetting" w:hAnsi="Arabic Typesetting" w:cs="Arabic Typesetting"/>
                <w:sz w:val="36"/>
                <w:szCs w:val="36"/>
              </w:rPr>
            </w:pPr>
            <w:r>
              <w:rPr>
                <w:rFonts w:ascii="Arabic Typesetting" w:hAnsi="Arabic Typesetting" w:cs="Arabic Typesetting"/>
                <w:sz w:val="36"/>
                <w:szCs w:val="36"/>
                <w:rtl/>
              </w:rPr>
              <w:t>شوقي إليه وإنني مملوكُهُ</w:t>
            </w:r>
          </w:p>
        </w:tc>
        <w:tc>
          <w:tcPr>
            <w:tcW w:w="425" w:type="dxa"/>
          </w:tcPr>
          <w:p w14:paraId="15F7E60E" w14:textId="77777777" w:rsidR="00AF0D50" w:rsidRDefault="00AF0D50" w:rsidP="00111FED">
            <w:pPr>
              <w:bidi/>
              <w:spacing w:line="360" w:lineRule="auto"/>
              <w:ind w:right="-1"/>
              <w:jc w:val="both"/>
              <w:rPr>
                <w:rFonts w:ascii="Arabic Typesetting" w:hAnsi="Arabic Typesetting" w:cs="Arabic Typesetting"/>
                <w:sz w:val="36"/>
                <w:szCs w:val="36"/>
              </w:rPr>
            </w:pPr>
          </w:p>
        </w:tc>
        <w:tc>
          <w:tcPr>
            <w:tcW w:w="4242" w:type="dxa"/>
            <w:hideMark/>
          </w:tcPr>
          <w:p w14:paraId="62416653" w14:textId="77777777" w:rsidR="00AF0D50" w:rsidRDefault="00AF0D50" w:rsidP="00111FED">
            <w:pPr>
              <w:bidi/>
              <w:spacing w:line="360" w:lineRule="auto"/>
              <w:ind w:right="-1"/>
              <w:jc w:val="both"/>
              <w:rPr>
                <w:rFonts w:ascii="Arabic Typesetting" w:hAnsi="Arabic Typesetting" w:cs="Arabic Typesetting"/>
                <w:sz w:val="36"/>
                <w:szCs w:val="36"/>
              </w:rPr>
            </w:pPr>
            <w:r>
              <w:rPr>
                <w:rFonts w:ascii="Arabic Typesetting" w:hAnsi="Arabic Typesetting" w:cs="Arabic Typesetting"/>
                <w:sz w:val="36"/>
                <w:szCs w:val="36"/>
                <w:rtl/>
              </w:rPr>
              <w:t>سلّم على المولى البهاء وصف له</w:t>
            </w:r>
          </w:p>
        </w:tc>
      </w:tr>
      <w:tr w:rsidR="00AF0D50" w14:paraId="5A680CED" w14:textId="77777777" w:rsidTr="00111FED">
        <w:tc>
          <w:tcPr>
            <w:tcW w:w="4678" w:type="dxa"/>
            <w:hideMark/>
          </w:tcPr>
          <w:p w14:paraId="3D9FE8C5" w14:textId="77777777" w:rsidR="00AF0D50" w:rsidRDefault="00AF0D50" w:rsidP="00111FED">
            <w:pPr>
              <w:bidi/>
              <w:spacing w:line="360" w:lineRule="auto"/>
              <w:ind w:right="-1"/>
              <w:jc w:val="both"/>
              <w:rPr>
                <w:rFonts w:ascii="Arabic Typesetting" w:hAnsi="Arabic Typesetting" w:cs="Arabic Typesetting"/>
                <w:sz w:val="36"/>
                <w:szCs w:val="36"/>
              </w:rPr>
            </w:pPr>
            <w:r>
              <w:rPr>
                <w:rFonts w:ascii="Arabic Typesetting" w:hAnsi="Arabic Typesetting" w:cs="Arabic Typesetting"/>
                <w:sz w:val="36"/>
                <w:szCs w:val="36"/>
                <w:rtl/>
              </w:rPr>
              <w:t>جسمي بهِ مشطورة منهوكهُ</w:t>
            </w:r>
          </w:p>
        </w:tc>
        <w:tc>
          <w:tcPr>
            <w:tcW w:w="425" w:type="dxa"/>
          </w:tcPr>
          <w:p w14:paraId="3AB1B040" w14:textId="77777777" w:rsidR="00AF0D50" w:rsidRDefault="00AF0D50" w:rsidP="00111FED">
            <w:pPr>
              <w:bidi/>
              <w:spacing w:line="360" w:lineRule="auto"/>
              <w:ind w:right="-1"/>
              <w:jc w:val="both"/>
              <w:rPr>
                <w:rFonts w:ascii="Arabic Typesetting" w:hAnsi="Arabic Typesetting" w:cs="Arabic Typesetting"/>
                <w:sz w:val="36"/>
                <w:szCs w:val="36"/>
              </w:rPr>
            </w:pPr>
          </w:p>
        </w:tc>
        <w:tc>
          <w:tcPr>
            <w:tcW w:w="4242" w:type="dxa"/>
            <w:hideMark/>
          </w:tcPr>
          <w:p w14:paraId="4DC35A32" w14:textId="77777777" w:rsidR="00AF0D50" w:rsidRDefault="00AF0D50" w:rsidP="00111FED">
            <w:pPr>
              <w:bidi/>
              <w:spacing w:line="360" w:lineRule="auto"/>
              <w:ind w:right="-1"/>
              <w:jc w:val="both"/>
              <w:rPr>
                <w:rFonts w:ascii="Arabic Typesetting" w:hAnsi="Arabic Typesetting" w:cs="Arabic Typesetting"/>
                <w:sz w:val="36"/>
                <w:szCs w:val="36"/>
              </w:rPr>
            </w:pPr>
            <w:r>
              <w:rPr>
                <w:rFonts w:ascii="Arabic Typesetting" w:hAnsi="Arabic Typesetting" w:cs="Arabic Typesetting"/>
                <w:sz w:val="36"/>
                <w:szCs w:val="36"/>
                <w:rtl/>
              </w:rPr>
              <w:t>أبدًا يحركني إليه تشوّقٌ</w:t>
            </w:r>
          </w:p>
        </w:tc>
      </w:tr>
      <w:tr w:rsidR="00AF0D50" w14:paraId="46CB185E" w14:textId="77777777" w:rsidTr="00111FED">
        <w:tc>
          <w:tcPr>
            <w:tcW w:w="4678" w:type="dxa"/>
          </w:tcPr>
          <w:p w14:paraId="64C4B4FD" w14:textId="77777777" w:rsidR="00AF0D50" w:rsidRDefault="00AF0D50" w:rsidP="00111FED">
            <w:pPr>
              <w:bidi/>
              <w:spacing w:line="360" w:lineRule="auto"/>
              <w:ind w:right="-1"/>
              <w:jc w:val="both"/>
              <w:rPr>
                <w:rFonts w:ascii="Arabic Typesetting" w:hAnsi="Arabic Typesetting" w:cs="Arabic Typesetting"/>
                <w:sz w:val="40"/>
                <w:szCs w:val="40"/>
              </w:rPr>
            </w:pPr>
            <w:r>
              <w:rPr>
                <w:rFonts w:ascii="Arabic Typesetting" w:hAnsi="Arabic Typesetting" w:cs="Arabic Typesetting"/>
                <w:sz w:val="40"/>
                <w:szCs w:val="40"/>
                <w:rtl/>
              </w:rPr>
              <w:t xml:space="preserve">ألف ليس بممكنٍ تحريكهُ </w:t>
            </w:r>
          </w:p>
          <w:p w14:paraId="69604665" w14:textId="77777777" w:rsidR="00AF0D50" w:rsidRDefault="00AF0D50" w:rsidP="00111FED">
            <w:pPr>
              <w:spacing w:line="360" w:lineRule="auto"/>
              <w:ind w:right="-1"/>
              <w:jc w:val="both"/>
              <w:rPr>
                <w:rFonts w:asciiTheme="majorBidi" w:hAnsiTheme="majorBidi" w:cstheme="majorBidi"/>
                <w:b/>
                <w:bCs/>
                <w:sz w:val="28"/>
                <w:szCs w:val="28"/>
              </w:rPr>
            </w:pPr>
            <w:r>
              <w:rPr>
                <w:rFonts w:asciiTheme="majorBidi" w:hAnsiTheme="majorBidi" w:cstheme="majorBidi"/>
                <w:b/>
                <w:bCs/>
                <w:sz w:val="28"/>
                <w:szCs w:val="28"/>
              </w:rPr>
              <w:t>Перевод:</w:t>
            </w:r>
          </w:p>
          <w:p w14:paraId="2D796D87" w14:textId="77777777" w:rsidR="00AF0D50" w:rsidRDefault="00AF0D50" w:rsidP="00111FED">
            <w:pPr>
              <w:spacing w:line="360" w:lineRule="auto"/>
              <w:ind w:right="-1"/>
              <w:jc w:val="both"/>
              <w:rPr>
                <w:rFonts w:asciiTheme="majorBidi" w:hAnsiTheme="majorBidi" w:cstheme="majorBidi"/>
                <w:sz w:val="28"/>
                <w:szCs w:val="28"/>
              </w:rPr>
            </w:pPr>
          </w:p>
        </w:tc>
        <w:tc>
          <w:tcPr>
            <w:tcW w:w="425" w:type="dxa"/>
          </w:tcPr>
          <w:p w14:paraId="266BAFE8" w14:textId="77777777" w:rsidR="00AF0D50" w:rsidRDefault="00AF0D50" w:rsidP="00111FED">
            <w:pPr>
              <w:bidi/>
              <w:spacing w:line="360" w:lineRule="auto"/>
              <w:ind w:right="-1"/>
              <w:jc w:val="both"/>
              <w:rPr>
                <w:rFonts w:ascii="Arabic Typesetting" w:hAnsi="Arabic Typesetting" w:cs="Arabic Typesetting"/>
                <w:sz w:val="32"/>
                <w:szCs w:val="32"/>
              </w:rPr>
            </w:pPr>
          </w:p>
        </w:tc>
        <w:tc>
          <w:tcPr>
            <w:tcW w:w="4242" w:type="dxa"/>
            <w:hideMark/>
          </w:tcPr>
          <w:p w14:paraId="0C482549" w14:textId="77777777" w:rsidR="00AF0D50" w:rsidRDefault="00AF0D50" w:rsidP="00111FED">
            <w:pPr>
              <w:bidi/>
              <w:spacing w:line="360" w:lineRule="auto"/>
              <w:ind w:right="-1"/>
              <w:jc w:val="both"/>
              <w:rPr>
                <w:rFonts w:ascii="Arabic Typesetting" w:hAnsi="Arabic Typesetting" w:cs="Arabic Typesetting"/>
                <w:sz w:val="36"/>
                <w:szCs w:val="36"/>
              </w:rPr>
            </w:pPr>
            <w:r>
              <w:rPr>
                <w:rFonts w:ascii="Arabic Typesetting" w:hAnsi="Arabic Typesetting" w:cs="Arabic Typesetting"/>
                <w:sz w:val="36"/>
                <w:szCs w:val="36"/>
                <w:rtl/>
              </w:rPr>
              <w:t>لكني نحلتُ لبعدهِ فكأنني</w:t>
            </w:r>
          </w:p>
        </w:tc>
      </w:tr>
      <w:tr w:rsidR="00AF0D50" w14:paraId="25A23FA7" w14:textId="77777777" w:rsidTr="00111FED">
        <w:tc>
          <w:tcPr>
            <w:tcW w:w="4678" w:type="dxa"/>
            <w:hideMark/>
          </w:tcPr>
          <w:p w14:paraId="7872A67C" w14:textId="77777777" w:rsidR="00AF0D50" w:rsidRDefault="00AF0D50" w:rsidP="00111FED">
            <w:pPr>
              <w:spacing w:line="360" w:lineRule="auto"/>
              <w:ind w:right="-1"/>
              <w:jc w:val="both"/>
              <w:rPr>
                <w:rFonts w:asciiTheme="majorBidi" w:hAnsiTheme="majorBidi" w:cstheme="majorBidi"/>
                <w:sz w:val="28"/>
                <w:szCs w:val="28"/>
              </w:rPr>
            </w:pPr>
            <w:r>
              <w:rPr>
                <w:rFonts w:asciiTheme="majorBidi" w:hAnsiTheme="majorBidi" w:cstheme="majorBidi"/>
                <w:sz w:val="28"/>
                <w:szCs w:val="28"/>
              </w:rPr>
              <w:t>Передайте приветствие красивому Господину и опишите ему</w:t>
            </w:r>
          </w:p>
        </w:tc>
        <w:tc>
          <w:tcPr>
            <w:tcW w:w="425" w:type="dxa"/>
          </w:tcPr>
          <w:p w14:paraId="6169E92B" w14:textId="77777777" w:rsidR="00AF0D50" w:rsidRDefault="00AF0D50" w:rsidP="00111FED">
            <w:pPr>
              <w:bidi/>
              <w:spacing w:line="360" w:lineRule="auto"/>
              <w:ind w:right="-1"/>
              <w:jc w:val="both"/>
              <w:rPr>
                <w:rFonts w:asciiTheme="majorBidi" w:hAnsiTheme="majorBidi" w:cstheme="majorBidi"/>
                <w:sz w:val="28"/>
                <w:szCs w:val="28"/>
              </w:rPr>
            </w:pPr>
          </w:p>
        </w:tc>
        <w:tc>
          <w:tcPr>
            <w:tcW w:w="4242" w:type="dxa"/>
          </w:tcPr>
          <w:p w14:paraId="3722F5DB" w14:textId="77777777" w:rsidR="00AF0D50" w:rsidRDefault="00AF0D50" w:rsidP="00111FED">
            <w:pPr>
              <w:spacing w:line="360" w:lineRule="auto"/>
              <w:ind w:right="-1"/>
              <w:jc w:val="both"/>
              <w:rPr>
                <w:rFonts w:asciiTheme="majorBidi" w:hAnsiTheme="majorBidi" w:cstheme="majorBidi"/>
                <w:sz w:val="28"/>
                <w:szCs w:val="28"/>
              </w:rPr>
            </w:pPr>
            <w:r>
              <w:rPr>
                <w:rFonts w:asciiTheme="majorBidi" w:hAnsiTheme="majorBidi" w:cstheme="majorBidi"/>
                <w:sz w:val="28"/>
                <w:szCs w:val="28"/>
              </w:rPr>
              <w:t>Мою тоску по нему, и я являюсь рабом его навсегда</w:t>
            </w:r>
          </w:p>
          <w:p w14:paraId="533EA73A" w14:textId="77777777" w:rsidR="00AF0D50" w:rsidRDefault="00AF0D50" w:rsidP="00111FED">
            <w:pPr>
              <w:spacing w:line="360" w:lineRule="auto"/>
              <w:ind w:right="-1"/>
              <w:jc w:val="both"/>
              <w:rPr>
                <w:rFonts w:asciiTheme="majorBidi" w:hAnsiTheme="majorBidi" w:cstheme="majorBidi"/>
                <w:sz w:val="28"/>
                <w:szCs w:val="28"/>
              </w:rPr>
            </w:pPr>
          </w:p>
        </w:tc>
      </w:tr>
      <w:tr w:rsidR="00AF0D50" w14:paraId="656AF38C" w14:textId="77777777" w:rsidTr="00111FED">
        <w:tc>
          <w:tcPr>
            <w:tcW w:w="4678" w:type="dxa"/>
            <w:hideMark/>
          </w:tcPr>
          <w:p w14:paraId="5C70AC81" w14:textId="77777777" w:rsidR="00AF0D50" w:rsidRDefault="00AF0D50" w:rsidP="00111FED">
            <w:pPr>
              <w:spacing w:line="360" w:lineRule="auto"/>
              <w:ind w:right="-1"/>
              <w:jc w:val="both"/>
              <w:rPr>
                <w:rFonts w:asciiTheme="majorBidi" w:hAnsiTheme="majorBidi" w:cstheme="majorBidi"/>
                <w:sz w:val="28"/>
                <w:szCs w:val="28"/>
              </w:rPr>
            </w:pPr>
            <w:r>
              <w:rPr>
                <w:rFonts w:asciiTheme="majorBidi" w:hAnsiTheme="majorBidi" w:cstheme="majorBidi"/>
                <w:sz w:val="28"/>
                <w:szCs w:val="28"/>
              </w:rPr>
              <w:t>Движет меня к нему страстное желание</w:t>
            </w:r>
          </w:p>
        </w:tc>
        <w:tc>
          <w:tcPr>
            <w:tcW w:w="425" w:type="dxa"/>
          </w:tcPr>
          <w:p w14:paraId="6996AB99" w14:textId="77777777" w:rsidR="00AF0D50" w:rsidRDefault="00AF0D50" w:rsidP="00111FED">
            <w:pPr>
              <w:bidi/>
              <w:spacing w:line="360" w:lineRule="auto"/>
              <w:ind w:right="-1"/>
              <w:jc w:val="both"/>
              <w:rPr>
                <w:rFonts w:asciiTheme="majorBidi" w:hAnsiTheme="majorBidi" w:cstheme="majorBidi"/>
                <w:sz w:val="28"/>
                <w:szCs w:val="28"/>
              </w:rPr>
            </w:pPr>
          </w:p>
        </w:tc>
        <w:tc>
          <w:tcPr>
            <w:tcW w:w="4242" w:type="dxa"/>
            <w:hideMark/>
          </w:tcPr>
          <w:p w14:paraId="54420B82" w14:textId="77777777" w:rsidR="00AF0D50" w:rsidRDefault="00AF0D50" w:rsidP="00111FED">
            <w:pPr>
              <w:spacing w:line="360" w:lineRule="auto"/>
              <w:ind w:right="-1"/>
              <w:jc w:val="both"/>
              <w:rPr>
                <w:rFonts w:asciiTheme="majorBidi" w:hAnsiTheme="majorBidi" w:cstheme="majorBidi"/>
                <w:sz w:val="28"/>
                <w:szCs w:val="28"/>
              </w:rPr>
            </w:pPr>
            <w:r>
              <w:rPr>
                <w:rFonts w:asciiTheme="majorBidi" w:hAnsiTheme="majorBidi" w:cstheme="majorBidi"/>
                <w:sz w:val="28"/>
                <w:szCs w:val="28"/>
              </w:rPr>
              <w:t>Мое тело разделено на части и изнурено по нему</w:t>
            </w:r>
          </w:p>
          <w:p w14:paraId="04C06EE5" w14:textId="77777777" w:rsidR="00AF0D50" w:rsidRDefault="00AF0D50" w:rsidP="00111FED">
            <w:pPr>
              <w:spacing w:line="360" w:lineRule="auto"/>
              <w:ind w:right="-1"/>
              <w:jc w:val="both"/>
              <w:rPr>
                <w:rFonts w:asciiTheme="majorBidi" w:hAnsiTheme="majorBidi" w:cstheme="majorBidi"/>
                <w:sz w:val="28"/>
                <w:szCs w:val="28"/>
              </w:rPr>
            </w:pPr>
            <w:r>
              <w:rPr>
                <w:rFonts w:asciiTheme="majorBidi" w:hAnsiTheme="majorBidi" w:cstheme="majorBidi"/>
                <w:sz w:val="28"/>
                <w:szCs w:val="28"/>
              </w:rPr>
              <w:t xml:space="preserve"> </w:t>
            </w:r>
          </w:p>
        </w:tc>
      </w:tr>
      <w:tr w:rsidR="00AF0D50" w14:paraId="34B5D540" w14:textId="77777777" w:rsidTr="00111FED">
        <w:tc>
          <w:tcPr>
            <w:tcW w:w="4678" w:type="dxa"/>
            <w:hideMark/>
          </w:tcPr>
          <w:p w14:paraId="530E3014" w14:textId="77777777" w:rsidR="00AF0D50" w:rsidRDefault="00AF0D50" w:rsidP="00111FED">
            <w:pPr>
              <w:spacing w:line="360" w:lineRule="auto"/>
              <w:ind w:right="-1"/>
              <w:jc w:val="both"/>
              <w:rPr>
                <w:rFonts w:asciiTheme="majorBidi" w:hAnsiTheme="majorBidi" w:cstheme="majorBidi"/>
                <w:sz w:val="28"/>
                <w:szCs w:val="28"/>
              </w:rPr>
            </w:pPr>
            <w:r>
              <w:rPr>
                <w:rFonts w:asciiTheme="majorBidi" w:hAnsiTheme="majorBidi" w:cstheme="majorBidi"/>
                <w:sz w:val="28"/>
                <w:szCs w:val="28"/>
              </w:rPr>
              <w:t xml:space="preserve">Однако я изможден из-за его отдаленности </w:t>
            </w:r>
          </w:p>
        </w:tc>
        <w:tc>
          <w:tcPr>
            <w:tcW w:w="425" w:type="dxa"/>
          </w:tcPr>
          <w:p w14:paraId="62575085" w14:textId="77777777" w:rsidR="00AF0D50" w:rsidRDefault="00AF0D50" w:rsidP="00111FED">
            <w:pPr>
              <w:bidi/>
              <w:spacing w:line="360" w:lineRule="auto"/>
              <w:ind w:right="-1"/>
              <w:jc w:val="both"/>
              <w:rPr>
                <w:rFonts w:asciiTheme="majorBidi" w:hAnsiTheme="majorBidi" w:cstheme="majorBidi"/>
                <w:sz w:val="28"/>
                <w:szCs w:val="28"/>
              </w:rPr>
            </w:pPr>
          </w:p>
        </w:tc>
        <w:tc>
          <w:tcPr>
            <w:tcW w:w="4242" w:type="dxa"/>
            <w:hideMark/>
          </w:tcPr>
          <w:p w14:paraId="4AB8F5AD" w14:textId="77777777" w:rsidR="00AF0D50" w:rsidRDefault="00AF0D50" w:rsidP="00111FED">
            <w:pPr>
              <w:spacing w:line="360" w:lineRule="auto"/>
              <w:ind w:right="-1"/>
              <w:jc w:val="both"/>
              <w:rPr>
                <w:rFonts w:asciiTheme="majorBidi" w:hAnsiTheme="majorBidi" w:cstheme="majorBidi"/>
                <w:sz w:val="28"/>
                <w:szCs w:val="28"/>
              </w:rPr>
            </w:pPr>
            <w:r>
              <w:rPr>
                <w:rFonts w:asciiTheme="majorBidi" w:hAnsiTheme="majorBidi" w:cstheme="majorBidi"/>
                <w:sz w:val="28"/>
                <w:szCs w:val="28"/>
              </w:rPr>
              <w:t xml:space="preserve">Как будто я </w:t>
            </w:r>
            <w:proofErr w:type="spellStart"/>
            <w:r>
              <w:rPr>
                <w:rFonts w:asciiTheme="majorBidi" w:hAnsiTheme="majorBidi" w:cstheme="majorBidi"/>
                <w:i/>
                <w:iCs/>
                <w:sz w:val="28"/>
                <w:szCs w:val="28"/>
              </w:rPr>
              <w:t>алиф</w:t>
            </w:r>
            <w:proofErr w:type="spellEnd"/>
            <w:r>
              <w:rPr>
                <w:rFonts w:asciiTheme="majorBidi" w:hAnsiTheme="majorBidi" w:cstheme="majorBidi"/>
                <w:sz w:val="28"/>
                <w:szCs w:val="28"/>
              </w:rPr>
              <w:t xml:space="preserve">, который не может иметь огласовку </w:t>
            </w:r>
          </w:p>
        </w:tc>
      </w:tr>
      <w:tr w:rsidR="00AF0D50" w14:paraId="49CC6B2C" w14:textId="77777777" w:rsidTr="00111FED">
        <w:tc>
          <w:tcPr>
            <w:tcW w:w="4678" w:type="dxa"/>
          </w:tcPr>
          <w:p w14:paraId="3EC2C534" w14:textId="77777777" w:rsidR="00AF0D50" w:rsidRDefault="00AF0D50" w:rsidP="00111FED">
            <w:pPr>
              <w:spacing w:line="360" w:lineRule="auto"/>
              <w:ind w:right="-1"/>
              <w:jc w:val="both"/>
              <w:rPr>
                <w:rFonts w:asciiTheme="majorBidi" w:hAnsiTheme="majorBidi" w:cstheme="majorBidi"/>
                <w:sz w:val="28"/>
                <w:szCs w:val="28"/>
              </w:rPr>
            </w:pPr>
          </w:p>
        </w:tc>
        <w:tc>
          <w:tcPr>
            <w:tcW w:w="425" w:type="dxa"/>
          </w:tcPr>
          <w:p w14:paraId="51142445" w14:textId="77777777" w:rsidR="00AF0D50" w:rsidRDefault="00AF0D50" w:rsidP="00111FED">
            <w:pPr>
              <w:bidi/>
              <w:spacing w:line="360" w:lineRule="auto"/>
              <w:ind w:right="-1"/>
              <w:jc w:val="both"/>
              <w:rPr>
                <w:rFonts w:asciiTheme="majorBidi" w:hAnsiTheme="majorBidi" w:cstheme="majorBidi"/>
                <w:sz w:val="28"/>
                <w:szCs w:val="28"/>
              </w:rPr>
            </w:pPr>
          </w:p>
        </w:tc>
        <w:tc>
          <w:tcPr>
            <w:tcW w:w="4242" w:type="dxa"/>
          </w:tcPr>
          <w:p w14:paraId="0CC056BE" w14:textId="77777777" w:rsidR="00AF0D50" w:rsidRDefault="00AF0D50" w:rsidP="00111FED">
            <w:pPr>
              <w:spacing w:line="360" w:lineRule="auto"/>
              <w:ind w:right="-1"/>
              <w:jc w:val="both"/>
              <w:rPr>
                <w:rFonts w:asciiTheme="majorBidi" w:hAnsiTheme="majorBidi" w:cstheme="majorBidi"/>
                <w:sz w:val="28"/>
                <w:szCs w:val="28"/>
              </w:rPr>
            </w:pPr>
          </w:p>
        </w:tc>
      </w:tr>
    </w:tbl>
    <w:p w14:paraId="42386102" w14:textId="77777777" w:rsidR="00AF0D50" w:rsidRDefault="00AF0D50" w:rsidP="00AF0D50">
      <w:pPr>
        <w:spacing w:line="360" w:lineRule="auto"/>
        <w:ind w:right="-1" w:firstLine="708"/>
        <w:jc w:val="both"/>
        <w:rPr>
          <w:rFonts w:ascii="Times New Roman" w:eastAsia="Times New Roman" w:hAnsi="Times New Roman" w:cs="Times New Roman"/>
          <w:color w:val="242424"/>
          <w:sz w:val="28"/>
          <w:szCs w:val="28"/>
          <w:lang w:eastAsia="ru-RU"/>
        </w:rPr>
      </w:pPr>
      <w:r>
        <w:rPr>
          <w:rFonts w:ascii="Times New Roman" w:eastAsia="Times New Roman" w:hAnsi="Times New Roman" w:cs="Times New Roman"/>
          <w:color w:val="242424"/>
          <w:sz w:val="28"/>
          <w:szCs w:val="28"/>
          <w:lang w:eastAsia="ru-RU"/>
        </w:rPr>
        <w:t xml:space="preserve">Чем же так стало популярно данное грамматическое сочинение, что просуществовало в качестве учебника более 200 лет. Одной из причин, </w:t>
      </w:r>
      <w:proofErr w:type="spellStart"/>
      <w:r>
        <w:rPr>
          <w:rFonts w:ascii="Times New Roman" w:eastAsia="Times New Roman" w:hAnsi="Times New Roman" w:cs="Times New Roman"/>
          <w:i/>
          <w:iCs/>
          <w:color w:val="242424"/>
          <w:sz w:val="28"/>
          <w:szCs w:val="28"/>
          <w:lang w:eastAsia="ru-RU"/>
        </w:rPr>
        <w:t>Бахс</w:t>
      </w:r>
      <w:proofErr w:type="spellEnd"/>
      <w:r>
        <w:rPr>
          <w:rFonts w:ascii="Times New Roman" w:eastAsia="Times New Roman" w:hAnsi="Times New Roman" w:cs="Times New Roman"/>
          <w:i/>
          <w:iCs/>
          <w:color w:val="242424"/>
          <w:sz w:val="28"/>
          <w:szCs w:val="28"/>
          <w:lang w:eastAsia="ru-RU"/>
        </w:rPr>
        <w:t xml:space="preserve"> аль-</w:t>
      </w:r>
      <w:proofErr w:type="spellStart"/>
      <w:r>
        <w:rPr>
          <w:rFonts w:ascii="Times New Roman" w:eastAsia="Times New Roman" w:hAnsi="Times New Roman" w:cs="Times New Roman"/>
          <w:i/>
          <w:iCs/>
          <w:color w:val="242424"/>
          <w:sz w:val="28"/>
          <w:szCs w:val="28"/>
          <w:lang w:eastAsia="ru-RU"/>
        </w:rPr>
        <w:t>маталиб</w:t>
      </w:r>
      <w:proofErr w:type="spellEnd"/>
      <w:r>
        <w:rPr>
          <w:rFonts w:ascii="Times New Roman" w:eastAsia="Times New Roman" w:hAnsi="Times New Roman" w:cs="Times New Roman"/>
          <w:color w:val="242424"/>
          <w:sz w:val="28"/>
          <w:szCs w:val="28"/>
          <w:lang w:eastAsia="ru-RU"/>
        </w:rPr>
        <w:t xml:space="preserve"> представляет собой скорее элементарный текст, чем сложную грамматику. </w:t>
      </w:r>
    </w:p>
    <w:p w14:paraId="07EE6465" w14:textId="77777777" w:rsidR="00AF0D50" w:rsidRDefault="00AF0D50" w:rsidP="00AF0D50">
      <w:pPr>
        <w:spacing w:line="360" w:lineRule="auto"/>
        <w:ind w:right="-1" w:firstLine="708"/>
        <w:jc w:val="both"/>
        <w:rPr>
          <w:rFonts w:ascii="Times New Roman" w:eastAsia="Times New Roman" w:hAnsi="Times New Roman" w:cs="Times New Roman"/>
          <w:color w:val="242424"/>
          <w:sz w:val="28"/>
          <w:szCs w:val="28"/>
          <w:lang w:eastAsia="ru-RU"/>
        </w:rPr>
      </w:pPr>
      <w:r>
        <w:rPr>
          <w:rFonts w:ascii="Times New Roman" w:eastAsia="Times New Roman" w:hAnsi="Times New Roman" w:cs="Times New Roman"/>
          <w:color w:val="242424"/>
          <w:sz w:val="28"/>
          <w:szCs w:val="28"/>
          <w:lang w:eastAsia="ru-RU"/>
        </w:rPr>
        <w:lastRenderedPageBreak/>
        <w:t>Когда читаешь данное сочинение, нельзя не заметить, что он написан на очень доступном языке, как будто Ибн Фархат ведет читателя за руку и знакомит с тонкостями грамматики арабского языка. К примеру, вот этот отрывок:</w:t>
      </w:r>
    </w:p>
    <w:p w14:paraId="5F8E21EC" w14:textId="0F13752D" w:rsidR="00AF0D50" w:rsidRDefault="00AF0D50" w:rsidP="00AF0D50">
      <w:pPr>
        <w:spacing w:line="360" w:lineRule="auto"/>
        <w:ind w:left="1134" w:right="850" w:firstLine="708"/>
        <w:jc w:val="both"/>
        <w:rPr>
          <w:rFonts w:ascii="Times New Roman" w:eastAsia="Times New Roman" w:hAnsi="Times New Roman" w:cs="Times New Roman"/>
          <w:i/>
          <w:iCs/>
          <w:color w:val="242424"/>
          <w:sz w:val="28"/>
          <w:szCs w:val="28"/>
          <w:lang w:eastAsia="ru-RU"/>
        </w:rPr>
      </w:pPr>
      <w:r>
        <w:rPr>
          <w:rFonts w:ascii="Times New Roman" w:eastAsia="Times New Roman" w:hAnsi="Times New Roman" w:cs="Times New Roman"/>
          <w:i/>
          <w:iCs/>
          <w:color w:val="242424"/>
          <w:sz w:val="28"/>
          <w:szCs w:val="28"/>
          <w:lang w:eastAsia="ru-RU"/>
        </w:rPr>
        <w:t>Знай, изучающий [арабский язык мой] Брат – да поддержит Тебя и Нас Господь Бог и Святой Дух – что я составил для Тебя это исследование (</w:t>
      </w:r>
      <w:r>
        <w:rPr>
          <w:rFonts w:ascii="Times New Roman" w:eastAsia="Times New Roman" w:hAnsi="Times New Roman" w:cs="Times New Roman" w:hint="cs"/>
          <w:i/>
          <w:iCs/>
          <w:color w:val="242424"/>
          <w:sz w:val="28"/>
          <w:szCs w:val="28"/>
          <w:rtl/>
          <w:lang w:eastAsia="ru-RU"/>
        </w:rPr>
        <w:t>البحث</w:t>
      </w:r>
      <w:r>
        <w:rPr>
          <w:rFonts w:ascii="Times New Roman" w:eastAsia="Times New Roman" w:hAnsi="Times New Roman" w:cs="Times New Roman"/>
          <w:i/>
          <w:iCs/>
          <w:color w:val="242424"/>
          <w:sz w:val="28"/>
          <w:szCs w:val="28"/>
          <w:lang w:eastAsia="ru-RU"/>
        </w:rPr>
        <w:t>) в качестве введения, чтобы приблизить Тебя к овладению [арабским языком], так как ты [сейчас] находишься в непостоянстве [из-за] проблемы в этой сфере. Это сложнее, чем [те темы в разделе] морфологии, обрати на это внимание</w:t>
      </w:r>
      <w:r w:rsidRPr="00AB1151">
        <w:rPr>
          <w:rFonts w:ascii="Times New Roman" w:eastAsia="Times New Roman" w:hAnsi="Times New Roman" w:cs="Times New Roman"/>
          <w:i/>
          <w:iCs/>
          <w:color w:val="242424"/>
          <w:sz w:val="28"/>
          <w:szCs w:val="28"/>
          <w:lang w:eastAsia="ru-RU"/>
        </w:rPr>
        <w:t xml:space="preserve"> </w:t>
      </w:r>
      <w:r w:rsidR="00BA1D6F">
        <w:rPr>
          <w:rFonts w:asciiTheme="majorBidi" w:hAnsiTheme="majorBidi" w:cstheme="majorBidi"/>
          <w:sz w:val="28"/>
          <w:szCs w:val="28"/>
          <w:lang w:eastAsia="ru-RU"/>
        </w:rPr>
        <w:t>(</w:t>
      </w:r>
      <w:r w:rsidR="00BA1D6F" w:rsidRPr="00B909A6">
        <w:rPr>
          <w:rFonts w:asciiTheme="majorBidi" w:hAnsiTheme="majorBidi" w:cstheme="majorBidi"/>
          <w:sz w:val="28"/>
          <w:szCs w:val="28"/>
        </w:rPr>
        <w:t>Фархат</w:t>
      </w:r>
      <w:r w:rsidR="00BA1D6F">
        <w:rPr>
          <w:rFonts w:asciiTheme="majorBidi" w:hAnsiTheme="majorBidi" w:cstheme="majorBidi"/>
          <w:sz w:val="28"/>
          <w:szCs w:val="28"/>
        </w:rPr>
        <w:t xml:space="preserve"> Г., 1708:</w:t>
      </w:r>
      <w:r w:rsidR="00BA1D6F" w:rsidRPr="00AC7675">
        <w:rPr>
          <w:rFonts w:asciiTheme="majorBidi" w:hAnsiTheme="majorBidi" w:cstheme="majorBidi"/>
          <w:sz w:val="28"/>
          <w:szCs w:val="28"/>
        </w:rPr>
        <w:t>28</w:t>
      </w:r>
      <w:r w:rsidR="00BA1D6F" w:rsidRPr="00AC7675">
        <w:rPr>
          <w:rFonts w:asciiTheme="majorBidi" w:hAnsiTheme="majorBidi" w:cstheme="majorBidi"/>
          <w:sz w:val="28"/>
          <w:szCs w:val="28"/>
          <w:vertAlign w:val="superscript"/>
        </w:rPr>
        <w:t>а</w:t>
      </w:r>
      <w:r w:rsidR="00BA1D6F">
        <w:rPr>
          <w:rFonts w:asciiTheme="majorBidi" w:hAnsiTheme="majorBidi" w:cstheme="majorBidi"/>
          <w:sz w:val="28"/>
          <w:szCs w:val="28"/>
        </w:rPr>
        <w:t xml:space="preserve">, </w:t>
      </w:r>
      <w:proofErr w:type="spellStart"/>
      <w:r w:rsidR="00BA1D6F" w:rsidRPr="008F2B0A">
        <w:rPr>
          <w:rFonts w:asciiTheme="majorBidi" w:hAnsiTheme="majorBidi" w:cstheme="majorBidi"/>
          <w:sz w:val="28"/>
          <w:szCs w:val="28"/>
          <w:lang w:val="en-US"/>
        </w:rPr>
        <w:t>nli</w:t>
      </w:r>
      <w:proofErr w:type="spellEnd"/>
      <w:r w:rsidR="00BA1D6F" w:rsidRPr="00B73C3A">
        <w:rPr>
          <w:rFonts w:asciiTheme="majorBidi" w:hAnsiTheme="majorBidi" w:cstheme="majorBidi"/>
          <w:sz w:val="28"/>
          <w:szCs w:val="28"/>
        </w:rPr>
        <w:t>.</w:t>
      </w:r>
      <w:r w:rsidR="00BA1D6F" w:rsidRPr="008F2B0A">
        <w:rPr>
          <w:rFonts w:asciiTheme="majorBidi" w:hAnsiTheme="majorBidi" w:cstheme="majorBidi"/>
          <w:sz w:val="28"/>
          <w:szCs w:val="28"/>
          <w:lang w:val="en-US"/>
        </w:rPr>
        <w:t>org</w:t>
      </w:r>
      <w:r w:rsidR="00BA1D6F" w:rsidRPr="00B73C3A">
        <w:rPr>
          <w:rFonts w:asciiTheme="majorBidi" w:hAnsiTheme="majorBidi" w:cstheme="majorBidi"/>
          <w:sz w:val="28"/>
          <w:szCs w:val="28"/>
        </w:rPr>
        <w:t>.</w:t>
      </w:r>
      <w:r w:rsidR="00BA1D6F" w:rsidRPr="008F2B0A">
        <w:rPr>
          <w:rFonts w:asciiTheme="majorBidi" w:hAnsiTheme="majorBidi" w:cstheme="majorBidi"/>
          <w:sz w:val="28"/>
          <w:szCs w:val="28"/>
          <w:lang w:val="en-US"/>
        </w:rPr>
        <w:t>il</w:t>
      </w:r>
      <w:r w:rsidR="00BA1D6F" w:rsidRPr="00B73C3A">
        <w:rPr>
          <w:rFonts w:asciiTheme="majorBidi" w:hAnsiTheme="majorBidi" w:cstheme="majorBidi"/>
          <w:sz w:val="28"/>
          <w:szCs w:val="28"/>
        </w:rPr>
        <w:t>/</w:t>
      </w:r>
      <w:proofErr w:type="spellStart"/>
      <w:r w:rsidR="00BA1D6F" w:rsidRPr="008F2B0A">
        <w:rPr>
          <w:rFonts w:asciiTheme="majorBidi" w:hAnsiTheme="majorBidi" w:cstheme="majorBidi"/>
          <w:sz w:val="28"/>
          <w:szCs w:val="28"/>
          <w:lang w:val="en-US"/>
        </w:rPr>
        <w:t>ar</w:t>
      </w:r>
      <w:proofErr w:type="spellEnd"/>
      <w:r w:rsidR="00BA1D6F" w:rsidRPr="00B73C3A">
        <w:rPr>
          <w:rFonts w:asciiTheme="majorBidi" w:hAnsiTheme="majorBidi" w:cstheme="majorBidi"/>
          <w:sz w:val="28"/>
          <w:szCs w:val="28"/>
        </w:rPr>
        <w:t>/</w:t>
      </w:r>
      <w:r w:rsidR="00BA1D6F" w:rsidRPr="008F2B0A">
        <w:rPr>
          <w:rFonts w:asciiTheme="majorBidi" w:hAnsiTheme="majorBidi" w:cstheme="majorBidi"/>
          <w:sz w:val="28"/>
          <w:szCs w:val="28"/>
          <w:lang w:val="en-US"/>
        </w:rPr>
        <w:t>manuscripts</w:t>
      </w:r>
      <w:r w:rsidR="00BA1D6F">
        <w:rPr>
          <w:rFonts w:asciiTheme="majorBidi" w:hAnsiTheme="majorBidi" w:cstheme="majorBidi"/>
          <w:sz w:val="28"/>
          <w:szCs w:val="28"/>
        </w:rPr>
        <w:t>)</w:t>
      </w:r>
      <w:r>
        <w:rPr>
          <w:rFonts w:ascii="Times New Roman" w:eastAsia="Times New Roman" w:hAnsi="Times New Roman" w:cs="Times New Roman"/>
          <w:i/>
          <w:iCs/>
          <w:color w:val="242424"/>
          <w:sz w:val="28"/>
          <w:szCs w:val="28"/>
          <w:lang w:eastAsia="ru-RU"/>
        </w:rPr>
        <w:t xml:space="preserve">. </w:t>
      </w:r>
      <w:r>
        <w:rPr>
          <w:rFonts w:ascii="Times New Roman" w:eastAsia="Times New Roman" w:hAnsi="Times New Roman" w:cs="Times New Roman"/>
          <w:i/>
          <w:iCs/>
          <w:color w:val="242424"/>
          <w:sz w:val="28"/>
          <w:szCs w:val="28"/>
          <w:rtl/>
          <w:lang w:eastAsia="ru-RU"/>
        </w:rPr>
        <w:t xml:space="preserve"> </w:t>
      </w:r>
    </w:p>
    <w:p w14:paraId="118B8949" w14:textId="6C034CD4" w:rsidR="00BA1D6F" w:rsidRPr="006207AD" w:rsidRDefault="00AF0D50" w:rsidP="00BA1D6F">
      <w:pPr>
        <w:pStyle w:val="a4"/>
        <w:spacing w:line="360" w:lineRule="auto"/>
        <w:ind w:firstLine="708"/>
        <w:jc w:val="both"/>
        <w:rPr>
          <w:rFonts w:asciiTheme="majorBidi" w:hAnsiTheme="majorBidi" w:cstheme="majorBidi"/>
          <w:sz w:val="28"/>
          <w:szCs w:val="28"/>
        </w:rPr>
      </w:pPr>
      <w:r>
        <w:rPr>
          <w:rFonts w:ascii="Times New Roman" w:eastAsia="Times New Roman" w:hAnsi="Times New Roman" w:cs="Times New Roman"/>
          <w:color w:val="242424"/>
          <w:sz w:val="28"/>
          <w:szCs w:val="28"/>
          <w:lang w:eastAsia="ru-RU"/>
        </w:rPr>
        <w:t xml:space="preserve">  Кроме этого, он четко написан и содержит примеры, часто взятых из Библии, что делает его удобным руководством для учителей и студентов христианской аудитории. Использованный вначале как рукописные копии,</w:t>
      </w:r>
      <w:r w:rsidRPr="00AB1151">
        <w:rPr>
          <w:rFonts w:ascii="Times New Roman" w:eastAsia="Times New Roman" w:hAnsi="Times New Roman" w:cs="Times New Roman"/>
          <w:color w:val="242424"/>
          <w:sz w:val="28"/>
          <w:szCs w:val="28"/>
          <w:lang w:eastAsia="ru-RU"/>
        </w:rPr>
        <w:t xml:space="preserve"> </w:t>
      </w:r>
      <w:r w:rsidR="00BA1D6F">
        <w:rPr>
          <w:rFonts w:ascii="Times New Roman" w:eastAsia="Times New Roman" w:hAnsi="Times New Roman" w:cs="Times New Roman"/>
          <w:color w:val="242424"/>
          <w:sz w:val="28"/>
          <w:szCs w:val="28"/>
          <w:lang w:eastAsia="ru-RU"/>
        </w:rPr>
        <w:t>(</w:t>
      </w:r>
      <w:proofErr w:type="spellStart"/>
      <w:r w:rsidR="00BA1D6F" w:rsidRPr="00B909A6">
        <w:rPr>
          <w:rFonts w:asciiTheme="majorBidi" w:hAnsiTheme="majorBidi" w:cstheme="majorBidi"/>
          <w:sz w:val="28"/>
          <w:szCs w:val="28"/>
          <w:lang w:val="en-US"/>
        </w:rPr>
        <w:t>Brockelmann</w:t>
      </w:r>
      <w:proofErr w:type="spellEnd"/>
      <w:r w:rsidR="00BA1D6F">
        <w:rPr>
          <w:rFonts w:asciiTheme="majorBidi" w:hAnsiTheme="majorBidi" w:cstheme="majorBidi"/>
          <w:sz w:val="28"/>
          <w:szCs w:val="28"/>
        </w:rPr>
        <w:t xml:space="preserve"> </w:t>
      </w:r>
      <w:r w:rsidR="00BA1D6F" w:rsidRPr="00B909A6">
        <w:rPr>
          <w:rFonts w:asciiTheme="majorBidi" w:hAnsiTheme="majorBidi" w:cstheme="majorBidi"/>
          <w:sz w:val="28"/>
          <w:szCs w:val="28"/>
          <w:lang w:val="en-US"/>
        </w:rPr>
        <w:t>C</w:t>
      </w:r>
      <w:r w:rsidR="00BA1D6F">
        <w:rPr>
          <w:rFonts w:asciiTheme="majorBidi" w:hAnsiTheme="majorBidi" w:cstheme="majorBidi"/>
          <w:sz w:val="28"/>
          <w:szCs w:val="28"/>
        </w:rPr>
        <w:t>., 1938</w:t>
      </w:r>
      <w:r w:rsidR="00BA1D6F">
        <w:rPr>
          <w:rFonts w:ascii="Times New Roman" w:eastAsia="Times New Roman" w:hAnsi="Times New Roman" w:cs="Times New Roman"/>
          <w:color w:val="242424"/>
          <w:sz w:val="28"/>
          <w:szCs w:val="28"/>
          <w:lang w:eastAsia="ru-RU"/>
        </w:rPr>
        <w:t>) </w:t>
      </w:r>
      <w:r>
        <w:rPr>
          <w:rFonts w:ascii="Times New Roman" w:eastAsia="Times New Roman" w:hAnsi="Times New Roman" w:cs="Times New Roman"/>
          <w:color w:val="242424"/>
          <w:sz w:val="28"/>
          <w:szCs w:val="28"/>
          <w:lang w:eastAsia="ru-RU"/>
        </w:rPr>
        <w:t xml:space="preserve">век спустя, а точнее в </w:t>
      </w:r>
      <w:r>
        <w:rPr>
          <w:rFonts w:ascii="Times New Roman" w:eastAsia="Times New Roman" w:hAnsi="Times New Roman" w:cs="Times New Roman"/>
          <w:color w:val="242424"/>
          <w:sz w:val="28"/>
          <w:szCs w:val="28"/>
          <w:lang w:val="en-US" w:eastAsia="ru-RU"/>
        </w:rPr>
        <w:t>XIX</w:t>
      </w:r>
      <w:r w:rsidRPr="005E0129">
        <w:rPr>
          <w:rFonts w:ascii="Times New Roman" w:eastAsia="Times New Roman" w:hAnsi="Times New Roman" w:cs="Times New Roman"/>
          <w:color w:val="242424"/>
          <w:sz w:val="28"/>
          <w:szCs w:val="28"/>
          <w:lang w:eastAsia="ru-RU"/>
        </w:rPr>
        <w:t xml:space="preserve"> </w:t>
      </w:r>
      <w:r>
        <w:rPr>
          <w:rFonts w:ascii="Times New Roman" w:eastAsia="Times New Roman" w:hAnsi="Times New Roman" w:cs="Times New Roman"/>
          <w:color w:val="242424"/>
          <w:sz w:val="28"/>
          <w:szCs w:val="28"/>
          <w:lang w:eastAsia="ru-RU"/>
        </w:rPr>
        <w:t xml:space="preserve">в. </w:t>
      </w:r>
      <w:proofErr w:type="spellStart"/>
      <w:r>
        <w:rPr>
          <w:rFonts w:ascii="Times New Roman" w:eastAsia="Times New Roman" w:hAnsi="Times New Roman" w:cs="Times New Roman"/>
          <w:i/>
          <w:iCs/>
          <w:color w:val="242424"/>
          <w:sz w:val="28"/>
          <w:szCs w:val="28"/>
          <w:lang w:eastAsia="ru-RU"/>
        </w:rPr>
        <w:t>Бахс</w:t>
      </w:r>
      <w:proofErr w:type="spellEnd"/>
      <w:r>
        <w:rPr>
          <w:rFonts w:ascii="Times New Roman" w:eastAsia="Times New Roman" w:hAnsi="Times New Roman" w:cs="Times New Roman"/>
          <w:i/>
          <w:iCs/>
          <w:color w:val="242424"/>
          <w:sz w:val="28"/>
          <w:szCs w:val="28"/>
          <w:lang w:eastAsia="ru-RU"/>
        </w:rPr>
        <w:t xml:space="preserve"> аль-</w:t>
      </w:r>
      <w:proofErr w:type="spellStart"/>
      <w:r>
        <w:rPr>
          <w:rFonts w:ascii="Times New Roman" w:eastAsia="Times New Roman" w:hAnsi="Times New Roman" w:cs="Times New Roman"/>
          <w:i/>
          <w:iCs/>
          <w:color w:val="242424"/>
          <w:sz w:val="28"/>
          <w:szCs w:val="28"/>
          <w:lang w:eastAsia="ru-RU"/>
        </w:rPr>
        <w:t>маталиб</w:t>
      </w:r>
      <w:proofErr w:type="spellEnd"/>
      <w:r>
        <w:rPr>
          <w:rFonts w:ascii="Times New Roman" w:eastAsia="Times New Roman" w:hAnsi="Times New Roman" w:cs="Times New Roman"/>
          <w:i/>
          <w:iCs/>
          <w:color w:val="242424"/>
          <w:sz w:val="28"/>
          <w:szCs w:val="28"/>
          <w:lang w:eastAsia="ru-RU"/>
        </w:rPr>
        <w:t xml:space="preserve"> </w:t>
      </w:r>
      <w:r>
        <w:rPr>
          <w:rFonts w:ascii="Times New Roman" w:eastAsia="Times New Roman" w:hAnsi="Times New Roman" w:cs="Times New Roman"/>
          <w:color w:val="242424"/>
          <w:sz w:val="28"/>
          <w:szCs w:val="28"/>
          <w:lang w:eastAsia="ru-RU"/>
        </w:rPr>
        <w:t>был издан 6 раз, первый раз американцами в Мальте в 1836 г., а шестое издание в Бейруте в 1895 г</w:t>
      </w:r>
      <w:r>
        <w:rPr>
          <w:rFonts w:ascii="Times New Roman" w:eastAsia="Times New Roman" w:hAnsi="Times New Roman" w:cs="Times New Roman"/>
          <w:color w:val="242424"/>
          <w:sz w:val="28"/>
          <w:szCs w:val="28"/>
          <w:lang w:val="en-US" w:eastAsia="ru-RU"/>
        </w:rPr>
        <w:t>o</w:t>
      </w:r>
      <w:r>
        <w:rPr>
          <w:rFonts w:ascii="Times New Roman" w:eastAsia="Times New Roman" w:hAnsi="Times New Roman" w:cs="Times New Roman"/>
          <w:color w:val="242424"/>
          <w:sz w:val="28"/>
          <w:szCs w:val="28"/>
          <w:lang w:val="uz-Cyrl-UZ" w:eastAsia="ru-RU"/>
        </w:rPr>
        <w:t>ду</w:t>
      </w:r>
      <w:r w:rsidRPr="00AB1151">
        <w:rPr>
          <w:rFonts w:ascii="Times New Roman" w:eastAsia="Times New Roman" w:hAnsi="Times New Roman" w:cs="Times New Roman"/>
          <w:color w:val="242424"/>
          <w:sz w:val="28"/>
          <w:szCs w:val="28"/>
          <w:lang w:eastAsia="ru-RU"/>
        </w:rPr>
        <w:t xml:space="preserve"> </w:t>
      </w:r>
      <w:bookmarkStart w:id="6" w:name="_Hlk147413028"/>
      <w:r w:rsidR="00BA1D6F">
        <w:rPr>
          <w:rFonts w:ascii="Times New Roman" w:eastAsia="Times New Roman" w:hAnsi="Times New Roman" w:cs="Times New Roman"/>
          <w:color w:val="242424"/>
          <w:sz w:val="28"/>
          <w:szCs w:val="28"/>
          <w:lang w:eastAsia="ru-RU"/>
        </w:rPr>
        <w:t>(</w:t>
      </w:r>
      <w:r w:rsidR="00BA1D6F" w:rsidRPr="00B909A6">
        <w:rPr>
          <w:rFonts w:asciiTheme="majorBidi" w:hAnsiTheme="majorBidi" w:cstheme="majorBidi"/>
          <w:sz w:val="28"/>
          <w:szCs w:val="28"/>
        </w:rPr>
        <w:t>Крымский А.</w:t>
      </w:r>
      <w:bookmarkEnd w:id="6"/>
      <w:r w:rsidR="00BA1D6F">
        <w:rPr>
          <w:rFonts w:asciiTheme="majorBidi" w:hAnsiTheme="majorBidi" w:cstheme="majorBidi"/>
          <w:sz w:val="28"/>
          <w:szCs w:val="28"/>
        </w:rPr>
        <w:t>, 1971:</w:t>
      </w:r>
      <w:r w:rsidR="00BA1D6F">
        <w:rPr>
          <w:rFonts w:ascii="Times New Roman" w:eastAsia="Times New Roman" w:hAnsi="Times New Roman" w:cs="Times New Roman"/>
          <w:color w:val="242424"/>
          <w:sz w:val="28"/>
          <w:szCs w:val="28"/>
          <w:lang w:eastAsia="ru-RU"/>
        </w:rPr>
        <w:t xml:space="preserve">137) </w:t>
      </w:r>
      <w:r>
        <w:rPr>
          <w:rFonts w:ascii="Times New Roman" w:eastAsia="Times New Roman" w:hAnsi="Times New Roman" w:cs="Times New Roman"/>
          <w:color w:val="242424"/>
          <w:sz w:val="28"/>
          <w:szCs w:val="28"/>
          <w:lang w:eastAsia="ru-RU"/>
        </w:rPr>
        <w:t>под разными названиями</w:t>
      </w:r>
      <w:r>
        <w:rPr>
          <w:rFonts w:ascii="Times New Roman" w:eastAsia="Times New Roman" w:hAnsi="Times New Roman" w:cs="Times New Roman"/>
          <w:color w:val="242424"/>
          <w:sz w:val="28"/>
          <w:szCs w:val="28"/>
          <w:lang w:val="uz-Latn-UZ" w:eastAsia="ru-RU"/>
        </w:rPr>
        <w:t xml:space="preserve"> </w:t>
      </w:r>
      <w:bookmarkStart w:id="7" w:name="_Hlk147413128"/>
      <w:r w:rsidR="00BA1D6F">
        <w:rPr>
          <w:rFonts w:ascii="Times New Roman" w:eastAsia="Times New Roman" w:hAnsi="Times New Roman" w:cs="Times New Roman"/>
          <w:color w:val="242424"/>
          <w:sz w:val="28"/>
          <w:szCs w:val="28"/>
          <w:lang w:eastAsia="ru-RU"/>
        </w:rPr>
        <w:t>(</w:t>
      </w:r>
      <w:r w:rsidR="00BA1D6F" w:rsidRPr="00B909A6">
        <w:rPr>
          <w:rFonts w:asciiTheme="majorBidi" w:hAnsiTheme="majorBidi" w:cstheme="majorBidi"/>
          <w:sz w:val="28"/>
          <w:szCs w:val="28"/>
          <w:lang w:val="en-US"/>
        </w:rPr>
        <w:t>De</w:t>
      </w:r>
      <w:r w:rsidR="00BA1D6F" w:rsidRPr="002A6AF7">
        <w:rPr>
          <w:rFonts w:asciiTheme="majorBidi" w:hAnsiTheme="majorBidi" w:cstheme="majorBidi"/>
          <w:sz w:val="28"/>
          <w:szCs w:val="28"/>
        </w:rPr>
        <w:t xml:space="preserve"> </w:t>
      </w:r>
      <w:r w:rsidR="00BA1D6F" w:rsidRPr="00B909A6">
        <w:rPr>
          <w:rFonts w:asciiTheme="majorBidi" w:hAnsiTheme="majorBidi" w:cstheme="majorBidi"/>
          <w:sz w:val="28"/>
          <w:szCs w:val="28"/>
          <w:lang w:val="en-US"/>
        </w:rPr>
        <w:t>Luca</w:t>
      </w:r>
      <w:r w:rsidR="00A15C7E">
        <w:rPr>
          <w:rFonts w:asciiTheme="majorBidi" w:hAnsiTheme="majorBidi" w:cstheme="majorBidi"/>
          <w:sz w:val="28"/>
          <w:szCs w:val="28"/>
        </w:rPr>
        <w:t xml:space="preserve"> </w:t>
      </w:r>
      <w:r w:rsidR="00A15C7E" w:rsidRPr="00B909A6">
        <w:rPr>
          <w:rFonts w:asciiTheme="majorBidi" w:hAnsiTheme="majorBidi" w:cstheme="majorBidi"/>
          <w:sz w:val="28"/>
          <w:szCs w:val="28"/>
          <w:lang w:val="en-US"/>
        </w:rPr>
        <w:t>R</w:t>
      </w:r>
      <w:r w:rsidR="00BA1D6F" w:rsidRPr="002A6AF7">
        <w:rPr>
          <w:rFonts w:asciiTheme="majorBidi" w:hAnsiTheme="majorBidi" w:cstheme="majorBidi"/>
          <w:sz w:val="28"/>
          <w:szCs w:val="28"/>
        </w:rPr>
        <w:t>.</w:t>
      </w:r>
      <w:bookmarkEnd w:id="7"/>
      <w:r w:rsidR="00BA1D6F">
        <w:rPr>
          <w:rFonts w:ascii="Times New Roman" w:eastAsia="Times New Roman" w:hAnsi="Times New Roman" w:cs="Times New Roman"/>
          <w:color w:val="242424"/>
          <w:sz w:val="28"/>
          <w:szCs w:val="28"/>
          <w:lang w:eastAsia="ru-RU"/>
        </w:rPr>
        <w:t>, 2021:472-473)</w:t>
      </w:r>
      <w:r>
        <w:rPr>
          <w:rFonts w:ascii="Times New Roman" w:eastAsia="Times New Roman" w:hAnsi="Times New Roman" w:cs="Times New Roman"/>
          <w:color w:val="242424"/>
          <w:sz w:val="28"/>
          <w:szCs w:val="28"/>
          <w:lang w:eastAsia="ru-RU"/>
        </w:rPr>
        <w:t xml:space="preserve">. Например, патриарх </w:t>
      </w:r>
      <w:proofErr w:type="spellStart"/>
      <w:r>
        <w:rPr>
          <w:rFonts w:ascii="Times New Roman" w:eastAsia="Times New Roman" w:hAnsi="Times New Roman" w:cs="Times New Roman"/>
          <w:color w:val="242424"/>
          <w:sz w:val="28"/>
          <w:szCs w:val="28"/>
          <w:lang w:eastAsia="ru-RU"/>
        </w:rPr>
        <w:t>мелькитской</w:t>
      </w:r>
      <w:proofErr w:type="spellEnd"/>
      <w:r>
        <w:rPr>
          <w:rFonts w:ascii="Times New Roman" w:eastAsia="Times New Roman" w:hAnsi="Times New Roman" w:cs="Times New Roman"/>
          <w:color w:val="242424"/>
          <w:sz w:val="28"/>
          <w:szCs w:val="28"/>
          <w:lang w:eastAsia="ru-RU"/>
        </w:rPr>
        <w:t xml:space="preserve"> католической церкви Максимус </w:t>
      </w:r>
      <w:proofErr w:type="spellStart"/>
      <w:r>
        <w:rPr>
          <w:rFonts w:ascii="Times New Roman" w:eastAsia="Times New Roman" w:hAnsi="Times New Roman" w:cs="Times New Roman"/>
          <w:color w:val="242424"/>
          <w:sz w:val="28"/>
          <w:szCs w:val="28"/>
          <w:lang w:eastAsia="ru-RU"/>
        </w:rPr>
        <w:t>Мазлум</w:t>
      </w:r>
      <w:proofErr w:type="spellEnd"/>
      <w:r>
        <w:rPr>
          <w:rFonts w:ascii="Times New Roman" w:eastAsia="Times New Roman" w:hAnsi="Times New Roman" w:cs="Times New Roman"/>
          <w:color w:val="242424"/>
          <w:sz w:val="28"/>
          <w:szCs w:val="28"/>
          <w:lang w:eastAsia="ru-RU"/>
        </w:rPr>
        <w:t xml:space="preserve"> напечатал </w:t>
      </w:r>
      <w:proofErr w:type="spellStart"/>
      <w:r>
        <w:rPr>
          <w:rFonts w:ascii="Times New Roman" w:eastAsia="Times New Roman" w:hAnsi="Times New Roman" w:cs="Times New Roman"/>
          <w:i/>
          <w:iCs/>
          <w:color w:val="242424"/>
          <w:sz w:val="28"/>
          <w:szCs w:val="28"/>
          <w:lang w:eastAsia="ru-RU"/>
        </w:rPr>
        <w:t>Бахс</w:t>
      </w:r>
      <w:proofErr w:type="spellEnd"/>
      <w:r>
        <w:rPr>
          <w:rFonts w:ascii="Times New Roman" w:eastAsia="Times New Roman" w:hAnsi="Times New Roman" w:cs="Times New Roman"/>
          <w:i/>
          <w:iCs/>
          <w:color w:val="242424"/>
          <w:sz w:val="28"/>
          <w:szCs w:val="28"/>
          <w:lang w:eastAsia="ru-RU"/>
        </w:rPr>
        <w:t xml:space="preserve"> аль-</w:t>
      </w:r>
      <w:proofErr w:type="spellStart"/>
      <w:r>
        <w:rPr>
          <w:rFonts w:ascii="Times New Roman" w:eastAsia="Times New Roman" w:hAnsi="Times New Roman" w:cs="Times New Roman"/>
          <w:i/>
          <w:iCs/>
          <w:color w:val="242424"/>
          <w:sz w:val="28"/>
          <w:szCs w:val="28"/>
          <w:lang w:eastAsia="ru-RU"/>
        </w:rPr>
        <w:t>маталиб</w:t>
      </w:r>
      <w:proofErr w:type="spellEnd"/>
      <w:r>
        <w:rPr>
          <w:rFonts w:ascii="Times New Roman" w:eastAsia="Times New Roman" w:hAnsi="Times New Roman" w:cs="Times New Roman"/>
          <w:color w:val="242424"/>
          <w:sz w:val="28"/>
          <w:szCs w:val="28"/>
          <w:lang w:eastAsia="ru-RU"/>
        </w:rPr>
        <w:t xml:space="preserve"> в Риме в 1830 г. под названием </w:t>
      </w:r>
      <w:r>
        <w:rPr>
          <w:rFonts w:ascii="Times New Roman" w:eastAsia="Times New Roman" w:hAnsi="Times New Roman" w:cs="Times New Roman"/>
          <w:i/>
          <w:iCs/>
          <w:color w:val="242424"/>
          <w:sz w:val="28"/>
          <w:szCs w:val="28"/>
          <w:lang w:eastAsia="ru-RU"/>
        </w:rPr>
        <w:t>Морфологические принципы и грамматические правила</w:t>
      </w:r>
      <w:r>
        <w:rPr>
          <w:rFonts w:ascii="Times New Roman" w:eastAsia="Times New Roman" w:hAnsi="Times New Roman" w:cs="Times New Roman"/>
          <w:color w:val="242424"/>
          <w:sz w:val="28"/>
          <w:szCs w:val="28"/>
          <w:lang w:eastAsia="ru-RU"/>
        </w:rPr>
        <w:t xml:space="preserve"> для учащихся школы в Айн </w:t>
      </w:r>
      <w:proofErr w:type="spellStart"/>
      <w:r>
        <w:rPr>
          <w:rFonts w:ascii="Times New Roman" w:eastAsia="Times New Roman" w:hAnsi="Times New Roman" w:cs="Times New Roman"/>
          <w:color w:val="242424"/>
          <w:sz w:val="28"/>
          <w:szCs w:val="28"/>
          <w:lang w:eastAsia="ru-RU"/>
        </w:rPr>
        <w:t>Траз</w:t>
      </w:r>
      <w:proofErr w:type="spellEnd"/>
      <w:r>
        <w:rPr>
          <w:rFonts w:ascii="Times New Roman" w:eastAsia="Times New Roman" w:hAnsi="Times New Roman" w:cs="Times New Roman"/>
          <w:color w:val="242424"/>
          <w:sz w:val="28"/>
          <w:szCs w:val="28"/>
          <w:lang w:val="uz-Latn-UZ" w:eastAsia="ru-RU"/>
        </w:rPr>
        <w:t xml:space="preserve"> </w:t>
      </w:r>
      <w:r w:rsidR="00BA1D6F">
        <w:rPr>
          <w:rFonts w:ascii="Times New Roman" w:eastAsia="Times New Roman" w:hAnsi="Times New Roman" w:cs="Times New Roman"/>
          <w:color w:val="242424"/>
          <w:sz w:val="28"/>
          <w:szCs w:val="28"/>
          <w:lang w:eastAsia="ru-RU"/>
        </w:rPr>
        <w:t>(</w:t>
      </w:r>
      <w:r w:rsidR="00BA1D6F" w:rsidRPr="00B909A6">
        <w:rPr>
          <w:rFonts w:asciiTheme="majorBidi" w:hAnsiTheme="majorBidi" w:cstheme="majorBidi"/>
          <w:sz w:val="28"/>
          <w:szCs w:val="28"/>
          <w:lang w:val="en-US"/>
        </w:rPr>
        <w:t>wiki</w:t>
      </w:r>
      <w:r w:rsidR="00BA1D6F" w:rsidRPr="00C00554">
        <w:rPr>
          <w:rFonts w:asciiTheme="majorBidi" w:hAnsiTheme="majorBidi" w:cstheme="majorBidi"/>
          <w:sz w:val="28"/>
          <w:szCs w:val="28"/>
        </w:rPr>
        <w:t>5.</w:t>
      </w:r>
      <w:proofErr w:type="spellStart"/>
      <w:r w:rsidR="00BA1D6F" w:rsidRPr="00B909A6">
        <w:rPr>
          <w:rFonts w:asciiTheme="majorBidi" w:hAnsiTheme="majorBidi" w:cstheme="majorBidi"/>
          <w:sz w:val="28"/>
          <w:szCs w:val="28"/>
          <w:lang w:val="en-US"/>
        </w:rPr>
        <w:t>ru</w:t>
      </w:r>
      <w:proofErr w:type="spellEnd"/>
      <w:r w:rsidR="00BA1D6F" w:rsidRPr="00C00554">
        <w:rPr>
          <w:rFonts w:asciiTheme="majorBidi" w:hAnsiTheme="majorBidi" w:cstheme="majorBidi"/>
          <w:sz w:val="28"/>
          <w:szCs w:val="28"/>
        </w:rPr>
        <w:t>/</w:t>
      </w:r>
      <w:r w:rsidR="00BA1D6F" w:rsidRPr="00B909A6">
        <w:rPr>
          <w:rFonts w:asciiTheme="majorBidi" w:hAnsiTheme="majorBidi" w:cstheme="majorBidi"/>
          <w:sz w:val="28"/>
          <w:szCs w:val="28"/>
          <w:lang w:val="en-US"/>
        </w:rPr>
        <w:t>wiki</w:t>
      </w:r>
      <w:r w:rsidR="00BA1D6F">
        <w:rPr>
          <w:rFonts w:ascii="Times New Roman" w:eastAsia="Times New Roman" w:hAnsi="Times New Roman" w:cs="Times New Roman"/>
          <w:color w:val="242424"/>
          <w:sz w:val="28"/>
          <w:szCs w:val="28"/>
          <w:lang w:eastAsia="ru-RU"/>
        </w:rPr>
        <w:t>)</w:t>
      </w:r>
      <w:r>
        <w:rPr>
          <w:rFonts w:ascii="Times New Roman" w:eastAsia="Times New Roman" w:hAnsi="Times New Roman" w:cs="Times New Roman"/>
          <w:color w:val="242424"/>
          <w:sz w:val="28"/>
          <w:szCs w:val="28"/>
          <w:lang w:eastAsia="ru-RU"/>
        </w:rPr>
        <w:t xml:space="preserve">. </w:t>
      </w:r>
      <w:r>
        <w:rPr>
          <w:rFonts w:asciiTheme="majorBidi" w:hAnsiTheme="majorBidi" w:cstheme="majorBidi"/>
          <w:color w:val="242424"/>
          <w:sz w:val="28"/>
          <w:szCs w:val="28"/>
          <w:shd w:val="clear" w:color="auto" w:fill="FFFFFF"/>
        </w:rPr>
        <w:t>Работа Ибн Фархата пользовалась большой популярностью, о чем свидетельствует большое количество дошедших до нас рукописей, как в восточных, так и в европейских коллекциях</w:t>
      </w:r>
      <w:r>
        <w:rPr>
          <w:rFonts w:asciiTheme="majorBidi" w:hAnsiTheme="majorBidi" w:cstheme="majorBidi"/>
          <w:color w:val="242424"/>
          <w:sz w:val="28"/>
          <w:szCs w:val="28"/>
          <w:shd w:val="clear" w:color="auto" w:fill="FFFFFF"/>
          <w:lang w:val="uz-Latn-UZ"/>
        </w:rPr>
        <w:t xml:space="preserve"> </w:t>
      </w:r>
      <w:r w:rsidR="00BA1D6F">
        <w:rPr>
          <w:rFonts w:ascii="Times New Roman" w:eastAsia="Times New Roman" w:hAnsi="Times New Roman" w:cs="Times New Roman"/>
          <w:color w:val="242424"/>
          <w:sz w:val="28"/>
          <w:szCs w:val="28"/>
          <w:lang w:eastAsia="ru-RU"/>
        </w:rPr>
        <w:t xml:space="preserve">(Фархат Г., </w:t>
      </w:r>
      <w:hyperlink r:id="rId9" w:history="1">
        <w:r w:rsidR="00BA1D6F" w:rsidRPr="00BA1D6F">
          <w:rPr>
            <w:rStyle w:val="a3"/>
            <w:rFonts w:asciiTheme="majorBidi" w:hAnsiTheme="majorBidi" w:cstheme="majorBidi"/>
            <w:sz w:val="28"/>
            <w:szCs w:val="28"/>
            <w:u w:val="none"/>
            <w:lang w:val="en-US"/>
          </w:rPr>
          <w:t>loc</w:t>
        </w:r>
        <w:r w:rsidR="00BA1D6F" w:rsidRPr="00BA1D6F">
          <w:rPr>
            <w:rStyle w:val="a3"/>
            <w:rFonts w:asciiTheme="majorBidi" w:hAnsiTheme="majorBidi" w:cstheme="majorBidi"/>
            <w:sz w:val="28"/>
            <w:szCs w:val="28"/>
            <w:u w:val="none"/>
          </w:rPr>
          <w:t>.</w:t>
        </w:r>
        <w:r w:rsidR="00BA1D6F" w:rsidRPr="00BA1D6F">
          <w:rPr>
            <w:rStyle w:val="a3"/>
            <w:rFonts w:asciiTheme="majorBidi" w:hAnsiTheme="majorBidi" w:cstheme="majorBidi"/>
            <w:sz w:val="28"/>
            <w:szCs w:val="28"/>
            <w:u w:val="none"/>
            <w:lang w:val="en-US"/>
          </w:rPr>
          <w:t>gov</w:t>
        </w:r>
        <w:r w:rsidR="00BA1D6F" w:rsidRPr="00BA1D6F">
          <w:rPr>
            <w:rStyle w:val="a3"/>
            <w:rFonts w:asciiTheme="majorBidi" w:hAnsiTheme="majorBidi" w:cstheme="majorBidi"/>
            <w:color w:val="auto"/>
            <w:sz w:val="28"/>
            <w:szCs w:val="28"/>
            <w:u w:val="none"/>
          </w:rPr>
          <w:t>)</w:t>
        </w:r>
      </w:hyperlink>
      <w:r w:rsidR="00BA1D6F" w:rsidRPr="006207AD">
        <w:rPr>
          <w:rFonts w:asciiTheme="majorBidi" w:hAnsiTheme="majorBidi" w:cstheme="majorBidi"/>
          <w:sz w:val="28"/>
          <w:szCs w:val="28"/>
        </w:rPr>
        <w:t xml:space="preserve"> </w:t>
      </w:r>
    </w:p>
    <w:p w14:paraId="6AB85384" w14:textId="311E785B" w:rsidR="00AF0D50" w:rsidRDefault="00AF0D50" w:rsidP="00BA1D6F">
      <w:pPr>
        <w:pStyle w:val="a4"/>
        <w:spacing w:line="360" w:lineRule="auto"/>
        <w:ind w:firstLine="708"/>
        <w:jc w:val="both"/>
        <w:rPr>
          <w:rFonts w:ascii="Times New Roman" w:eastAsia="Times New Roman" w:hAnsi="Times New Roman" w:cs="Times New Roman"/>
          <w:color w:val="242424"/>
          <w:sz w:val="28"/>
          <w:szCs w:val="28"/>
          <w:lang w:eastAsia="ru-RU"/>
        </w:rPr>
      </w:pPr>
      <w:r>
        <w:rPr>
          <w:rFonts w:asciiTheme="majorBidi" w:hAnsiTheme="majorBidi" w:cstheme="majorBidi"/>
          <w:color w:val="242424"/>
          <w:sz w:val="28"/>
          <w:szCs w:val="28"/>
          <w:shd w:val="clear" w:color="auto" w:fill="FFFFFF"/>
        </w:rPr>
        <w:t>.</w:t>
      </w:r>
    </w:p>
    <w:p w14:paraId="3C68E7AA" w14:textId="77777777" w:rsidR="00AF0D50" w:rsidRDefault="00AF0D50" w:rsidP="00AF0D50">
      <w:pPr>
        <w:spacing w:line="360" w:lineRule="auto"/>
        <w:ind w:right="-1" w:firstLine="708"/>
        <w:jc w:val="both"/>
        <w:rPr>
          <w:rFonts w:ascii="Times New Roman" w:eastAsia="Times New Roman" w:hAnsi="Times New Roman" w:cs="Times New Roman"/>
          <w:color w:val="242424"/>
          <w:sz w:val="28"/>
          <w:szCs w:val="28"/>
          <w:lang w:eastAsia="ru-RU"/>
        </w:rPr>
      </w:pPr>
      <w:r>
        <w:rPr>
          <w:rFonts w:ascii="Times New Roman" w:eastAsia="Times New Roman" w:hAnsi="Times New Roman" w:cs="Times New Roman"/>
          <w:color w:val="242424"/>
          <w:sz w:val="28"/>
          <w:szCs w:val="28"/>
          <w:lang w:eastAsia="ru-RU"/>
        </w:rPr>
        <w:t>Говоря о роли данного грамматического сочинения и о его известности, нельзя не привести следующий отрывок:</w:t>
      </w:r>
    </w:p>
    <w:p w14:paraId="1F8C3023" w14:textId="47F4D01A" w:rsidR="00AF0D50" w:rsidRDefault="00AF0D50" w:rsidP="00AF0D50">
      <w:pPr>
        <w:spacing w:line="360" w:lineRule="auto"/>
        <w:ind w:left="1134" w:right="566" w:firstLine="708"/>
        <w:jc w:val="both"/>
        <w:rPr>
          <w:rFonts w:ascii="Times New Roman" w:eastAsia="Times New Roman" w:hAnsi="Times New Roman" w:cs="Times New Roman"/>
          <w:color w:val="242424"/>
          <w:sz w:val="28"/>
          <w:szCs w:val="28"/>
          <w:lang w:eastAsia="ru-RU"/>
        </w:rPr>
      </w:pPr>
      <w:r>
        <w:rPr>
          <w:rFonts w:ascii="Times New Roman" w:eastAsia="Times New Roman" w:hAnsi="Times New Roman" w:cs="Times New Roman"/>
          <w:i/>
          <w:iCs/>
          <w:color w:val="242424"/>
          <w:sz w:val="28"/>
          <w:szCs w:val="28"/>
          <w:lang w:eastAsia="ru-RU"/>
        </w:rPr>
        <w:lastRenderedPageBreak/>
        <w:t xml:space="preserve">Мой друг Джордж </w:t>
      </w:r>
      <w:proofErr w:type="spellStart"/>
      <w:r>
        <w:rPr>
          <w:rFonts w:ascii="Times New Roman" w:eastAsia="Times New Roman" w:hAnsi="Times New Roman" w:cs="Times New Roman"/>
          <w:i/>
          <w:iCs/>
          <w:color w:val="242424"/>
          <w:sz w:val="28"/>
          <w:szCs w:val="28"/>
          <w:lang w:eastAsia="ru-RU"/>
        </w:rPr>
        <w:t>Джардак</w:t>
      </w:r>
      <w:proofErr w:type="spellEnd"/>
      <w:r>
        <w:rPr>
          <w:rFonts w:ascii="Times New Roman" w:eastAsia="Times New Roman" w:hAnsi="Times New Roman" w:cs="Times New Roman"/>
          <w:i/>
          <w:iCs/>
          <w:color w:val="242424"/>
          <w:sz w:val="28"/>
          <w:szCs w:val="28"/>
          <w:lang w:eastAsia="ru-RU"/>
        </w:rPr>
        <w:t xml:space="preserve"> после своего визита в библиотеку Аль-Азхар в Каире сказал мне: «Я нашел книгу «Исследование вопросов» (</w:t>
      </w:r>
      <w:r>
        <w:rPr>
          <w:rFonts w:ascii="Times New Roman" w:eastAsia="Times New Roman" w:hAnsi="Times New Roman" w:cs="Times New Roman" w:hint="cs"/>
          <w:i/>
          <w:iCs/>
          <w:color w:val="242424"/>
          <w:sz w:val="28"/>
          <w:szCs w:val="28"/>
          <w:rtl/>
          <w:lang w:eastAsia="ru-RU"/>
        </w:rPr>
        <w:t>بحث المطالب</w:t>
      </w:r>
      <w:r>
        <w:rPr>
          <w:rFonts w:ascii="Times New Roman" w:eastAsia="Times New Roman" w:hAnsi="Times New Roman" w:cs="Times New Roman"/>
          <w:i/>
          <w:iCs/>
          <w:color w:val="242424"/>
          <w:sz w:val="28"/>
          <w:szCs w:val="28"/>
          <w:lang w:eastAsia="ru-RU"/>
        </w:rPr>
        <w:t xml:space="preserve">) епископа </w:t>
      </w:r>
      <w:proofErr w:type="spellStart"/>
      <w:r>
        <w:rPr>
          <w:rFonts w:ascii="Times New Roman" w:eastAsia="Times New Roman" w:hAnsi="Times New Roman" w:cs="Times New Roman"/>
          <w:i/>
          <w:iCs/>
          <w:color w:val="242424"/>
          <w:sz w:val="28"/>
          <w:szCs w:val="28"/>
          <w:lang w:eastAsia="ru-RU"/>
        </w:rPr>
        <w:t>Германоса</w:t>
      </w:r>
      <w:proofErr w:type="spellEnd"/>
      <w:r>
        <w:rPr>
          <w:rFonts w:ascii="Times New Roman" w:eastAsia="Times New Roman" w:hAnsi="Times New Roman" w:cs="Times New Roman"/>
          <w:i/>
          <w:iCs/>
          <w:color w:val="242424"/>
          <w:sz w:val="28"/>
          <w:szCs w:val="28"/>
          <w:lang w:eastAsia="ru-RU"/>
        </w:rPr>
        <w:t xml:space="preserve"> Фархата, который находится на самом видном месте библиотеки». Более того, </w:t>
      </w:r>
      <w:proofErr w:type="spellStart"/>
      <w:r>
        <w:rPr>
          <w:rFonts w:ascii="Times New Roman" w:eastAsia="Times New Roman" w:hAnsi="Times New Roman" w:cs="Times New Roman"/>
          <w:i/>
          <w:iCs/>
          <w:color w:val="242424"/>
          <w:sz w:val="28"/>
          <w:szCs w:val="28"/>
          <w:lang w:eastAsia="ru-RU"/>
        </w:rPr>
        <w:t>Джардак</w:t>
      </w:r>
      <w:proofErr w:type="spellEnd"/>
      <w:r>
        <w:rPr>
          <w:rFonts w:ascii="Times New Roman" w:eastAsia="Times New Roman" w:hAnsi="Times New Roman" w:cs="Times New Roman"/>
          <w:i/>
          <w:iCs/>
          <w:color w:val="242424"/>
          <w:sz w:val="28"/>
          <w:szCs w:val="28"/>
          <w:lang w:eastAsia="ru-RU"/>
        </w:rPr>
        <w:t xml:space="preserve"> привел слова заведующего (</w:t>
      </w:r>
      <w:r>
        <w:rPr>
          <w:rFonts w:ascii="Times New Roman" w:eastAsia="Times New Roman" w:hAnsi="Times New Roman" w:cs="Times New Roman" w:hint="cs"/>
          <w:i/>
          <w:iCs/>
          <w:color w:val="242424"/>
          <w:sz w:val="28"/>
          <w:szCs w:val="28"/>
          <w:rtl/>
          <w:lang w:eastAsia="ru-RU"/>
        </w:rPr>
        <w:t>المشرف</w:t>
      </w:r>
      <w:r>
        <w:rPr>
          <w:rFonts w:ascii="Times New Roman" w:eastAsia="Times New Roman" w:hAnsi="Times New Roman" w:cs="Times New Roman"/>
          <w:i/>
          <w:iCs/>
          <w:color w:val="242424"/>
          <w:sz w:val="28"/>
          <w:szCs w:val="28"/>
          <w:lang w:eastAsia="ru-RU"/>
        </w:rPr>
        <w:t>) и смотрителя (</w:t>
      </w:r>
      <w:r>
        <w:rPr>
          <w:rFonts w:ascii="Times New Roman" w:eastAsia="Times New Roman" w:hAnsi="Times New Roman" w:cs="Times New Roman" w:hint="cs"/>
          <w:i/>
          <w:iCs/>
          <w:color w:val="242424"/>
          <w:sz w:val="28"/>
          <w:szCs w:val="28"/>
          <w:rtl/>
          <w:lang w:eastAsia="ru-RU"/>
        </w:rPr>
        <w:t>الناظر</w:t>
      </w:r>
      <w:r>
        <w:rPr>
          <w:rFonts w:ascii="Times New Roman" w:eastAsia="Times New Roman" w:hAnsi="Times New Roman" w:cs="Times New Roman"/>
          <w:i/>
          <w:iCs/>
          <w:color w:val="242424"/>
          <w:sz w:val="28"/>
          <w:szCs w:val="28"/>
          <w:lang w:eastAsia="ru-RU"/>
        </w:rPr>
        <w:t>) библиотеки: «Шейх Мухаммад Абдо, великий муфтий Египта, обращался к нему всякий раз, когда сталкивался с [какой-либо] языковой проблемой (</w:t>
      </w:r>
      <w:r>
        <w:rPr>
          <w:rFonts w:ascii="Times New Roman" w:eastAsia="Times New Roman" w:hAnsi="Times New Roman" w:cs="Times New Roman" w:hint="cs"/>
          <w:i/>
          <w:iCs/>
          <w:color w:val="242424"/>
          <w:sz w:val="28"/>
          <w:szCs w:val="28"/>
          <w:rtl/>
          <w:lang w:eastAsia="ru-RU"/>
        </w:rPr>
        <w:t>مشكلة لغوية</w:t>
      </w:r>
      <w:r>
        <w:rPr>
          <w:rFonts w:ascii="Times New Roman" w:eastAsia="Times New Roman" w:hAnsi="Times New Roman" w:cs="Times New Roman"/>
          <w:i/>
          <w:iCs/>
          <w:color w:val="242424"/>
          <w:sz w:val="28"/>
          <w:szCs w:val="28"/>
          <w:lang w:eastAsia="ru-RU"/>
        </w:rPr>
        <w:t>), и говорят, что он советовал преподавать ее студентам медресе (</w:t>
      </w:r>
      <w:r>
        <w:rPr>
          <w:rFonts w:ascii="Times New Roman" w:eastAsia="Times New Roman" w:hAnsi="Times New Roman" w:cs="Times New Roman"/>
          <w:i/>
          <w:iCs/>
          <w:color w:val="242424"/>
          <w:sz w:val="28"/>
          <w:szCs w:val="28"/>
          <w:rtl/>
          <w:lang w:val="en-US" w:eastAsia="ru-RU"/>
        </w:rPr>
        <w:t>طلاب المدرسة</w:t>
      </w:r>
      <w:r>
        <w:rPr>
          <w:rFonts w:ascii="Times New Roman" w:eastAsia="Times New Roman" w:hAnsi="Times New Roman" w:cs="Times New Roman"/>
          <w:i/>
          <w:iCs/>
          <w:color w:val="242424"/>
          <w:sz w:val="28"/>
          <w:szCs w:val="28"/>
          <w:lang w:eastAsia="ru-RU"/>
        </w:rPr>
        <w:t>), потому что он (т.е. Ибн Фархат) [является] одним из лучших авторов, написавших книгу по этой теме»</w:t>
      </w:r>
      <w:r>
        <w:rPr>
          <w:rFonts w:ascii="Times New Roman" w:eastAsia="Times New Roman" w:hAnsi="Times New Roman" w:cs="Times New Roman"/>
          <w:i/>
          <w:iCs/>
          <w:color w:val="242424"/>
          <w:sz w:val="28"/>
          <w:szCs w:val="28"/>
          <w:lang w:val="uz-Latn-UZ" w:eastAsia="ru-RU"/>
        </w:rPr>
        <w:t xml:space="preserve"> </w:t>
      </w:r>
      <w:r w:rsidR="00BA1D6F">
        <w:rPr>
          <w:rFonts w:ascii="Times New Roman" w:eastAsia="Times New Roman" w:hAnsi="Times New Roman" w:cs="Times New Roman"/>
          <w:color w:val="242424"/>
          <w:sz w:val="28"/>
          <w:szCs w:val="28"/>
          <w:lang w:eastAsia="ru-RU"/>
        </w:rPr>
        <w:t>(</w:t>
      </w:r>
      <w:r w:rsidR="00BA1D6F">
        <w:rPr>
          <w:rFonts w:asciiTheme="majorBidi" w:hAnsiTheme="majorBidi" w:cstheme="majorBidi"/>
          <w:sz w:val="28"/>
          <w:szCs w:val="28"/>
          <w:lang w:val="en-US"/>
        </w:rPr>
        <w:t>Xuri</w:t>
      </w:r>
      <w:r w:rsidR="00BA1D6F">
        <w:rPr>
          <w:rFonts w:asciiTheme="majorBidi" w:hAnsiTheme="majorBidi" w:cstheme="majorBidi"/>
          <w:sz w:val="28"/>
          <w:szCs w:val="28"/>
        </w:rPr>
        <w:t xml:space="preserve"> </w:t>
      </w:r>
      <w:r w:rsidR="00BA1D6F">
        <w:rPr>
          <w:rFonts w:asciiTheme="majorBidi" w:hAnsiTheme="majorBidi" w:cstheme="majorBidi"/>
          <w:sz w:val="28"/>
          <w:szCs w:val="28"/>
          <w:lang w:val="en-US"/>
        </w:rPr>
        <w:t>A</w:t>
      </w:r>
      <w:r w:rsidR="00BA1D6F" w:rsidRPr="00F5150C">
        <w:rPr>
          <w:rFonts w:asciiTheme="majorBidi" w:hAnsiTheme="majorBidi" w:cstheme="majorBidi"/>
          <w:sz w:val="28"/>
          <w:szCs w:val="28"/>
        </w:rPr>
        <w:t>.</w:t>
      </w:r>
      <w:r w:rsidR="00BA1D6F">
        <w:rPr>
          <w:rFonts w:asciiTheme="majorBidi" w:hAnsiTheme="majorBidi" w:cstheme="majorBidi"/>
          <w:sz w:val="28"/>
          <w:szCs w:val="28"/>
        </w:rPr>
        <w:t xml:space="preserve">, </w:t>
      </w:r>
      <w:proofErr w:type="spellStart"/>
      <w:r w:rsidR="00BA1D6F" w:rsidRPr="00F5150C">
        <w:rPr>
          <w:rFonts w:asciiTheme="majorBidi" w:hAnsiTheme="majorBidi" w:cstheme="majorBidi"/>
          <w:sz w:val="28"/>
          <w:szCs w:val="28"/>
        </w:rPr>
        <w:t>ajdadalarab.wordpress</w:t>
      </w:r>
      <w:proofErr w:type="spellEnd"/>
      <w:r w:rsidR="00BA1D6F">
        <w:rPr>
          <w:rFonts w:ascii="Times New Roman" w:eastAsia="Times New Roman" w:hAnsi="Times New Roman" w:cs="Times New Roman"/>
          <w:color w:val="242424"/>
          <w:sz w:val="28"/>
          <w:szCs w:val="28"/>
          <w:lang w:eastAsia="ru-RU"/>
        </w:rPr>
        <w:t>)</w:t>
      </w:r>
      <w:r>
        <w:rPr>
          <w:rFonts w:ascii="Times New Roman" w:eastAsia="Times New Roman" w:hAnsi="Times New Roman" w:cs="Times New Roman"/>
          <w:i/>
          <w:iCs/>
          <w:color w:val="242424"/>
          <w:sz w:val="28"/>
          <w:szCs w:val="28"/>
          <w:lang w:eastAsia="ru-RU"/>
        </w:rPr>
        <w:t xml:space="preserve">. </w:t>
      </w:r>
    </w:p>
    <w:p w14:paraId="601F7E36" w14:textId="77777777" w:rsidR="00AF0D50" w:rsidRDefault="00AF0D50" w:rsidP="00AF0D50">
      <w:pPr>
        <w:spacing w:line="360" w:lineRule="auto"/>
        <w:ind w:firstLine="708"/>
        <w:jc w:val="both"/>
        <w:rPr>
          <w:rFonts w:asciiTheme="majorBidi" w:hAnsiTheme="majorBidi" w:cstheme="majorBidi"/>
          <w:sz w:val="28"/>
          <w:szCs w:val="28"/>
        </w:rPr>
      </w:pPr>
      <w:r>
        <w:rPr>
          <w:rFonts w:ascii="Times New Roman" w:eastAsia="Times New Roman" w:hAnsi="Times New Roman" w:cs="Times New Roman"/>
          <w:color w:val="242424"/>
          <w:sz w:val="28"/>
          <w:szCs w:val="28"/>
          <w:lang w:eastAsia="ru-RU"/>
        </w:rPr>
        <w:t xml:space="preserve">Другой арабский исследователь </w:t>
      </w:r>
      <w:r w:rsidRPr="00262416">
        <w:rPr>
          <w:rFonts w:asciiTheme="majorBidi" w:hAnsiTheme="majorBidi" w:cstheme="majorBidi"/>
          <w:sz w:val="28"/>
          <w:szCs w:val="28"/>
        </w:rPr>
        <w:t xml:space="preserve">Иса </w:t>
      </w:r>
      <w:proofErr w:type="spellStart"/>
      <w:r w:rsidRPr="00262416">
        <w:rPr>
          <w:rFonts w:asciiTheme="majorBidi" w:hAnsiTheme="majorBidi" w:cstheme="majorBidi"/>
          <w:sz w:val="28"/>
          <w:szCs w:val="28"/>
        </w:rPr>
        <w:t>Фатух</w:t>
      </w:r>
      <w:proofErr w:type="spellEnd"/>
      <w:r>
        <w:rPr>
          <w:rFonts w:asciiTheme="majorBidi" w:hAnsiTheme="majorBidi" w:cstheme="majorBidi"/>
          <w:sz w:val="28"/>
          <w:szCs w:val="28"/>
        </w:rPr>
        <w:t xml:space="preserve"> в своей статье об Ибн Фархате пишет следующее:</w:t>
      </w:r>
    </w:p>
    <w:p w14:paraId="3339D31B" w14:textId="2536CB1D" w:rsidR="00AF0D50" w:rsidRDefault="00AF0D50" w:rsidP="00AF0D50">
      <w:pPr>
        <w:spacing w:line="360" w:lineRule="auto"/>
        <w:ind w:left="1134" w:right="566"/>
        <w:jc w:val="both"/>
        <w:rPr>
          <w:rFonts w:asciiTheme="majorBidi" w:hAnsiTheme="majorBidi" w:cstheme="majorBidi"/>
          <w:i/>
          <w:iCs/>
          <w:sz w:val="28"/>
          <w:szCs w:val="28"/>
          <w:rtl/>
        </w:rPr>
      </w:pPr>
      <w:r>
        <w:rPr>
          <w:rFonts w:asciiTheme="majorBidi" w:hAnsiTheme="majorBidi" w:cstheme="majorBidi"/>
          <w:i/>
          <w:iCs/>
          <w:sz w:val="28"/>
          <w:szCs w:val="28"/>
        </w:rPr>
        <w:t xml:space="preserve">Герману Фархату принадлежит заслуга по составлению труда по синтаксису и морфологии. Он является первым христианином, написавшим книгу по грамматике </w:t>
      </w:r>
      <w:r w:rsidRPr="00C03605">
        <w:rPr>
          <w:rFonts w:asciiTheme="majorBidi" w:hAnsiTheme="majorBidi" w:cstheme="majorBidi"/>
          <w:i/>
          <w:iCs/>
          <w:sz w:val="28"/>
          <w:szCs w:val="28"/>
        </w:rPr>
        <w:t>[</w:t>
      </w:r>
      <w:r>
        <w:rPr>
          <w:rFonts w:asciiTheme="majorBidi" w:hAnsiTheme="majorBidi" w:cstheme="majorBidi"/>
          <w:i/>
          <w:iCs/>
          <w:sz w:val="28"/>
          <w:szCs w:val="28"/>
        </w:rPr>
        <w:t>арабского языка</w:t>
      </w:r>
      <w:r w:rsidRPr="00C03605">
        <w:rPr>
          <w:rFonts w:asciiTheme="majorBidi" w:hAnsiTheme="majorBidi" w:cstheme="majorBidi"/>
          <w:i/>
          <w:iCs/>
          <w:sz w:val="28"/>
          <w:szCs w:val="28"/>
        </w:rPr>
        <w:t>]</w:t>
      </w:r>
      <w:r>
        <w:rPr>
          <w:rFonts w:asciiTheme="majorBidi" w:hAnsiTheme="majorBidi" w:cstheme="majorBidi"/>
          <w:i/>
          <w:iCs/>
          <w:sz w:val="28"/>
          <w:szCs w:val="28"/>
        </w:rPr>
        <w:t xml:space="preserve"> под названием «Исследование вопросов» («</w:t>
      </w:r>
      <w:r w:rsidRPr="00A31AAB">
        <w:rPr>
          <w:rFonts w:asciiTheme="majorBidi" w:hAnsiTheme="majorBidi" w:cstheme="majorBidi" w:hint="cs"/>
          <w:i/>
          <w:iCs/>
          <w:sz w:val="32"/>
          <w:szCs w:val="32"/>
          <w:rtl/>
        </w:rPr>
        <w:t>بحث المطالب</w:t>
      </w:r>
      <w:r>
        <w:rPr>
          <w:rFonts w:asciiTheme="majorBidi" w:hAnsiTheme="majorBidi" w:cstheme="majorBidi"/>
          <w:i/>
          <w:iCs/>
          <w:sz w:val="28"/>
          <w:szCs w:val="28"/>
        </w:rPr>
        <w:t>»), которое издавалась несколько раз и служил образцом для подражания грамматистам того времени (</w:t>
      </w:r>
      <w:r w:rsidRPr="000F11A5">
        <w:rPr>
          <w:rFonts w:asciiTheme="majorBidi" w:hAnsiTheme="majorBidi" w:cstheme="majorBidi"/>
          <w:i/>
          <w:iCs/>
          <w:color w:val="000000"/>
          <w:sz w:val="32"/>
          <w:szCs w:val="32"/>
          <w:shd w:val="clear" w:color="auto" w:fill="FFFFFF"/>
          <w:rtl/>
        </w:rPr>
        <w:t>وكان مثالاً اقتدى به</w:t>
      </w:r>
      <w:r w:rsidRPr="00DE2C0C">
        <w:rPr>
          <w:rFonts w:asciiTheme="majorBidi" w:hAnsiTheme="majorBidi" w:cstheme="majorBidi"/>
          <w:i/>
          <w:iCs/>
          <w:color w:val="000000"/>
          <w:sz w:val="32"/>
          <w:szCs w:val="32"/>
          <w:shd w:val="clear" w:color="auto" w:fill="FFFFFF"/>
          <w:rtl/>
        </w:rPr>
        <w:t xml:space="preserve"> نحاة ذلك العصر</w:t>
      </w:r>
      <w:r w:rsidRPr="00DE2C0C">
        <w:rPr>
          <w:rFonts w:asciiTheme="majorBidi" w:hAnsiTheme="majorBidi" w:cstheme="majorBidi"/>
          <w:i/>
          <w:iCs/>
          <w:sz w:val="32"/>
          <w:szCs w:val="32"/>
        </w:rPr>
        <w:t>)</w:t>
      </w:r>
      <w:r w:rsidRPr="000F11A5">
        <w:rPr>
          <w:rFonts w:asciiTheme="majorBidi" w:hAnsiTheme="majorBidi" w:cstheme="majorBidi"/>
          <w:i/>
          <w:iCs/>
          <w:sz w:val="32"/>
          <w:szCs w:val="32"/>
        </w:rPr>
        <w:t xml:space="preserve"> </w:t>
      </w:r>
      <w:r w:rsidR="00BA1D6F">
        <w:rPr>
          <w:rFonts w:asciiTheme="majorBidi" w:hAnsiTheme="majorBidi" w:cstheme="majorBidi"/>
          <w:sz w:val="28"/>
          <w:szCs w:val="28"/>
        </w:rPr>
        <w:t>(</w:t>
      </w:r>
      <w:proofErr w:type="spellStart"/>
      <w:r w:rsidR="00BA1D6F">
        <w:rPr>
          <w:rFonts w:asciiTheme="majorBidi" w:hAnsiTheme="majorBidi" w:cstheme="majorBidi"/>
          <w:sz w:val="28"/>
          <w:szCs w:val="28"/>
          <w:lang w:val="en-US"/>
        </w:rPr>
        <w:t>Fatuh</w:t>
      </w:r>
      <w:proofErr w:type="spellEnd"/>
      <w:r w:rsidR="00BA1D6F">
        <w:rPr>
          <w:rFonts w:asciiTheme="majorBidi" w:hAnsiTheme="majorBidi" w:cstheme="majorBidi"/>
          <w:sz w:val="28"/>
          <w:szCs w:val="28"/>
        </w:rPr>
        <w:t xml:space="preserve"> </w:t>
      </w:r>
      <w:r w:rsidR="00BA1D6F">
        <w:rPr>
          <w:rFonts w:asciiTheme="majorBidi" w:hAnsiTheme="majorBidi" w:cstheme="majorBidi"/>
          <w:sz w:val="28"/>
          <w:szCs w:val="28"/>
          <w:lang w:val="en-US"/>
        </w:rPr>
        <w:t>I</w:t>
      </w:r>
      <w:r w:rsidR="00BA1D6F" w:rsidRPr="00F5150C">
        <w:rPr>
          <w:rFonts w:asciiTheme="majorBidi" w:hAnsiTheme="majorBidi" w:cstheme="majorBidi"/>
          <w:sz w:val="28"/>
          <w:szCs w:val="28"/>
        </w:rPr>
        <w:t>.</w:t>
      </w:r>
      <w:r w:rsidR="00BA1D6F">
        <w:rPr>
          <w:rFonts w:asciiTheme="majorBidi" w:hAnsiTheme="majorBidi" w:cstheme="majorBidi"/>
          <w:sz w:val="28"/>
          <w:szCs w:val="28"/>
        </w:rPr>
        <w:t xml:space="preserve">, </w:t>
      </w:r>
      <w:r w:rsidR="00BA1D6F" w:rsidRPr="00F5150C">
        <w:rPr>
          <w:rFonts w:asciiTheme="majorBidi" w:hAnsiTheme="majorBidi" w:cstheme="majorBidi"/>
          <w:sz w:val="28"/>
          <w:szCs w:val="28"/>
        </w:rPr>
        <w:t>arab-ency.com.sy</w:t>
      </w:r>
      <w:r w:rsidR="00BA1D6F">
        <w:rPr>
          <w:rFonts w:asciiTheme="majorBidi" w:hAnsiTheme="majorBidi" w:cstheme="majorBidi"/>
          <w:sz w:val="28"/>
          <w:szCs w:val="28"/>
        </w:rPr>
        <w:t>)</w:t>
      </w:r>
      <w:r>
        <w:rPr>
          <w:rFonts w:asciiTheme="majorBidi" w:hAnsiTheme="majorBidi" w:cstheme="majorBidi"/>
          <w:i/>
          <w:iCs/>
          <w:sz w:val="28"/>
          <w:szCs w:val="28"/>
        </w:rPr>
        <w:t>.</w:t>
      </w:r>
      <w:r w:rsidRPr="00DE2C0C">
        <w:rPr>
          <w:rFonts w:asciiTheme="majorBidi" w:hAnsiTheme="majorBidi" w:cstheme="majorBidi"/>
          <w:i/>
          <w:iCs/>
          <w:sz w:val="28"/>
          <w:szCs w:val="28"/>
        </w:rPr>
        <w:t xml:space="preserve"> </w:t>
      </w:r>
    </w:p>
    <w:p w14:paraId="4C648574" w14:textId="00D8B92D" w:rsidR="00AF0D50" w:rsidRDefault="00AF0D50" w:rsidP="00AF0D50">
      <w:pPr>
        <w:spacing w:line="360" w:lineRule="auto"/>
        <w:ind w:right="-1" w:firstLine="708"/>
        <w:jc w:val="both"/>
        <w:rPr>
          <w:rFonts w:ascii="Times New Roman" w:eastAsia="Times New Roman" w:hAnsi="Times New Roman" w:cs="Times New Roman"/>
          <w:color w:val="242424"/>
          <w:sz w:val="28"/>
          <w:szCs w:val="28"/>
          <w:lang w:eastAsia="ru-RU"/>
        </w:rPr>
      </w:pPr>
      <w:r>
        <w:rPr>
          <w:rFonts w:ascii="Times New Roman" w:eastAsia="Times New Roman" w:hAnsi="Times New Roman" w:cs="Times New Roman"/>
          <w:color w:val="242424"/>
          <w:sz w:val="28"/>
          <w:szCs w:val="28"/>
          <w:lang w:eastAsia="ru-RU"/>
        </w:rPr>
        <w:t xml:space="preserve">Еще одной из причин популярности данного грамматического сочинения, даже в среде мусульманского духовенства Египта, скорее всего сыграла роль также тот момент, что он в своем роде нейтрален в плане религии. Несмотря на то, что автором </w:t>
      </w:r>
      <w:proofErr w:type="spellStart"/>
      <w:r>
        <w:rPr>
          <w:rFonts w:ascii="Times New Roman" w:eastAsia="Times New Roman" w:hAnsi="Times New Roman" w:cs="Times New Roman"/>
          <w:i/>
          <w:iCs/>
          <w:color w:val="242424"/>
          <w:sz w:val="28"/>
          <w:szCs w:val="28"/>
          <w:lang w:eastAsia="ru-RU"/>
        </w:rPr>
        <w:t>Бахс</w:t>
      </w:r>
      <w:proofErr w:type="spellEnd"/>
      <w:r>
        <w:rPr>
          <w:rFonts w:ascii="Times New Roman" w:eastAsia="Times New Roman" w:hAnsi="Times New Roman" w:cs="Times New Roman"/>
          <w:i/>
          <w:iCs/>
          <w:color w:val="242424"/>
          <w:sz w:val="28"/>
          <w:szCs w:val="28"/>
          <w:lang w:eastAsia="ru-RU"/>
        </w:rPr>
        <w:t xml:space="preserve"> аль-</w:t>
      </w:r>
      <w:proofErr w:type="spellStart"/>
      <w:r>
        <w:rPr>
          <w:rFonts w:ascii="Times New Roman" w:eastAsia="Times New Roman" w:hAnsi="Times New Roman" w:cs="Times New Roman"/>
          <w:i/>
          <w:iCs/>
          <w:color w:val="242424"/>
          <w:sz w:val="28"/>
          <w:szCs w:val="28"/>
          <w:lang w:eastAsia="ru-RU"/>
        </w:rPr>
        <w:t>маталиб</w:t>
      </w:r>
      <w:proofErr w:type="spellEnd"/>
      <w:r>
        <w:rPr>
          <w:rFonts w:ascii="Times New Roman" w:eastAsia="Times New Roman" w:hAnsi="Times New Roman" w:cs="Times New Roman"/>
          <w:i/>
          <w:iCs/>
          <w:color w:val="242424"/>
          <w:sz w:val="28"/>
          <w:szCs w:val="28"/>
          <w:lang w:eastAsia="ru-RU"/>
        </w:rPr>
        <w:t xml:space="preserve"> </w:t>
      </w:r>
      <w:r>
        <w:rPr>
          <w:rFonts w:ascii="Times New Roman" w:eastAsia="Times New Roman" w:hAnsi="Times New Roman" w:cs="Times New Roman"/>
          <w:color w:val="242424"/>
          <w:sz w:val="28"/>
          <w:szCs w:val="28"/>
          <w:lang w:eastAsia="ru-RU"/>
        </w:rPr>
        <w:t>является христианин-маронит, в ней не содержится предвзятое отношение к Исламу и мусульманам, либо восхваление Христианства и призыв к нему. Вот, к примеру примеры из книги:</w:t>
      </w:r>
    </w:p>
    <w:tbl>
      <w:tblPr>
        <w:tblStyle w:val="a8"/>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968"/>
        <w:gridCol w:w="2262"/>
      </w:tblGrid>
      <w:tr w:rsidR="00BA1D6F" w14:paraId="5A98D37B" w14:textId="77777777" w:rsidTr="00111FED">
        <w:tc>
          <w:tcPr>
            <w:tcW w:w="3115" w:type="dxa"/>
          </w:tcPr>
          <w:p w14:paraId="047BECF1" w14:textId="64AC8018" w:rsidR="00BA1D6F" w:rsidRPr="00BA1D6F" w:rsidRDefault="00BA1D6F" w:rsidP="00111FED">
            <w:pPr>
              <w:bidi/>
              <w:spacing w:line="360" w:lineRule="auto"/>
              <w:ind w:right="-1"/>
              <w:jc w:val="both"/>
              <w:rPr>
                <w:rFonts w:ascii="Times New Roman" w:eastAsia="Times New Roman" w:hAnsi="Times New Roman" w:cs="Times New Roman"/>
                <w:color w:val="242424"/>
                <w:sz w:val="28"/>
                <w:szCs w:val="28"/>
                <w:lang w:val="en-US" w:eastAsia="ru-RU"/>
              </w:rPr>
            </w:pPr>
            <w:r w:rsidRPr="00BA1D6F">
              <w:rPr>
                <w:rFonts w:asciiTheme="majorBidi" w:hAnsiTheme="majorBidi" w:cstheme="majorBidi"/>
                <w:sz w:val="28"/>
                <w:szCs w:val="28"/>
                <w:lang w:val="en-US" w:eastAsia="ru-RU"/>
              </w:rPr>
              <w:lastRenderedPageBreak/>
              <w:t>(</w:t>
            </w:r>
            <w:bookmarkStart w:id="8" w:name="_Hlk147593959"/>
            <w:r w:rsidRPr="00B909A6">
              <w:rPr>
                <w:rFonts w:asciiTheme="majorBidi" w:hAnsiTheme="majorBidi" w:cstheme="majorBidi"/>
                <w:sz w:val="28"/>
                <w:szCs w:val="28"/>
              </w:rPr>
              <w:t>Фархат</w:t>
            </w:r>
            <w:r w:rsidRPr="00BA1D6F">
              <w:rPr>
                <w:rFonts w:asciiTheme="majorBidi" w:hAnsiTheme="majorBidi" w:cstheme="majorBidi"/>
                <w:sz w:val="28"/>
                <w:szCs w:val="28"/>
                <w:lang w:val="en-US"/>
              </w:rPr>
              <w:t xml:space="preserve"> </w:t>
            </w:r>
            <w:r>
              <w:rPr>
                <w:rFonts w:asciiTheme="majorBidi" w:hAnsiTheme="majorBidi" w:cstheme="majorBidi"/>
                <w:sz w:val="28"/>
                <w:szCs w:val="28"/>
              </w:rPr>
              <w:t>Г</w:t>
            </w:r>
            <w:r w:rsidRPr="00BA1D6F">
              <w:rPr>
                <w:rFonts w:asciiTheme="majorBidi" w:hAnsiTheme="majorBidi" w:cstheme="majorBidi"/>
                <w:sz w:val="28"/>
                <w:szCs w:val="28"/>
                <w:lang w:val="en-US"/>
              </w:rPr>
              <w:t>., 1708</w:t>
            </w:r>
            <w:bookmarkEnd w:id="8"/>
            <w:r w:rsidRPr="00BA1D6F">
              <w:rPr>
                <w:rFonts w:asciiTheme="majorBidi" w:hAnsiTheme="majorBidi" w:cstheme="majorBidi"/>
                <w:sz w:val="28"/>
                <w:szCs w:val="28"/>
                <w:lang w:val="en-US"/>
              </w:rPr>
              <w:t>:140</w:t>
            </w:r>
            <w:r w:rsidRPr="00AC7675">
              <w:rPr>
                <w:rFonts w:asciiTheme="majorBidi" w:hAnsiTheme="majorBidi" w:cstheme="majorBidi"/>
                <w:sz w:val="28"/>
                <w:szCs w:val="28"/>
                <w:vertAlign w:val="superscript"/>
              </w:rPr>
              <w:t>а</w:t>
            </w:r>
            <w:r w:rsidRPr="00BA1D6F">
              <w:rPr>
                <w:rFonts w:asciiTheme="majorBidi" w:hAnsiTheme="majorBidi" w:cstheme="majorBidi"/>
                <w:sz w:val="28"/>
                <w:szCs w:val="28"/>
                <w:lang w:val="en-US"/>
              </w:rPr>
              <w:t xml:space="preserve">, </w:t>
            </w:r>
            <w:r w:rsidRPr="008F2B0A">
              <w:rPr>
                <w:rFonts w:asciiTheme="majorBidi" w:hAnsiTheme="majorBidi" w:cstheme="majorBidi"/>
                <w:sz w:val="28"/>
                <w:szCs w:val="28"/>
                <w:lang w:val="en-US"/>
              </w:rPr>
              <w:t>nli</w:t>
            </w:r>
            <w:r w:rsidRPr="00BA1D6F">
              <w:rPr>
                <w:rFonts w:asciiTheme="majorBidi" w:hAnsiTheme="majorBidi" w:cstheme="majorBidi"/>
                <w:sz w:val="28"/>
                <w:szCs w:val="28"/>
                <w:lang w:val="en-US"/>
              </w:rPr>
              <w:t>.</w:t>
            </w:r>
            <w:r w:rsidRPr="008F2B0A">
              <w:rPr>
                <w:rFonts w:asciiTheme="majorBidi" w:hAnsiTheme="majorBidi" w:cstheme="majorBidi"/>
                <w:sz w:val="28"/>
                <w:szCs w:val="28"/>
                <w:lang w:val="en-US"/>
              </w:rPr>
              <w:t>org</w:t>
            </w:r>
            <w:r w:rsidRPr="00BA1D6F">
              <w:rPr>
                <w:rFonts w:asciiTheme="majorBidi" w:hAnsiTheme="majorBidi" w:cstheme="majorBidi"/>
                <w:sz w:val="28"/>
                <w:szCs w:val="28"/>
                <w:lang w:val="en-US"/>
              </w:rPr>
              <w:t>.</w:t>
            </w:r>
            <w:r w:rsidRPr="008F2B0A">
              <w:rPr>
                <w:rFonts w:asciiTheme="majorBidi" w:hAnsiTheme="majorBidi" w:cstheme="majorBidi"/>
                <w:sz w:val="28"/>
                <w:szCs w:val="28"/>
                <w:lang w:val="en-US"/>
              </w:rPr>
              <w:t>il</w:t>
            </w:r>
            <w:r w:rsidRPr="00BA1D6F">
              <w:rPr>
                <w:rFonts w:asciiTheme="majorBidi" w:hAnsiTheme="majorBidi" w:cstheme="majorBidi"/>
                <w:sz w:val="28"/>
                <w:szCs w:val="28"/>
                <w:lang w:val="en-US"/>
              </w:rPr>
              <w:t>/</w:t>
            </w:r>
            <w:proofErr w:type="spellStart"/>
            <w:r w:rsidRPr="008F2B0A">
              <w:rPr>
                <w:rFonts w:asciiTheme="majorBidi" w:hAnsiTheme="majorBidi" w:cstheme="majorBidi"/>
                <w:sz w:val="28"/>
                <w:szCs w:val="28"/>
                <w:lang w:val="en-US"/>
              </w:rPr>
              <w:t>ar</w:t>
            </w:r>
            <w:proofErr w:type="spellEnd"/>
            <w:r w:rsidRPr="00BA1D6F">
              <w:rPr>
                <w:rFonts w:asciiTheme="majorBidi" w:hAnsiTheme="majorBidi" w:cstheme="majorBidi"/>
                <w:sz w:val="28"/>
                <w:szCs w:val="28"/>
                <w:lang w:val="en-US"/>
              </w:rPr>
              <w:t>/</w:t>
            </w:r>
            <w:r w:rsidRPr="008F2B0A">
              <w:rPr>
                <w:rFonts w:asciiTheme="majorBidi" w:hAnsiTheme="majorBidi" w:cstheme="majorBidi"/>
                <w:sz w:val="28"/>
                <w:szCs w:val="28"/>
                <w:lang w:val="en-US"/>
              </w:rPr>
              <w:t>manuscripts</w:t>
            </w:r>
            <w:r w:rsidRPr="00BA1D6F">
              <w:rPr>
                <w:rFonts w:asciiTheme="majorBidi" w:hAnsiTheme="majorBidi" w:cstheme="majorBidi"/>
                <w:sz w:val="28"/>
                <w:szCs w:val="28"/>
                <w:lang w:val="en-US"/>
              </w:rPr>
              <w:t>)</w:t>
            </w:r>
          </w:p>
        </w:tc>
        <w:tc>
          <w:tcPr>
            <w:tcW w:w="3968" w:type="dxa"/>
          </w:tcPr>
          <w:p w14:paraId="213D9D67" w14:textId="77777777" w:rsidR="00BA1D6F" w:rsidRDefault="00BA1D6F" w:rsidP="00111FED">
            <w:pPr>
              <w:bidi/>
              <w:spacing w:line="360" w:lineRule="auto"/>
              <w:ind w:right="-1"/>
              <w:jc w:val="both"/>
              <w:rPr>
                <w:rFonts w:ascii="Times New Roman" w:eastAsia="Times New Roman" w:hAnsi="Times New Roman" w:cs="Times New Roman"/>
                <w:color w:val="242424"/>
                <w:sz w:val="28"/>
                <w:szCs w:val="28"/>
                <w:lang w:eastAsia="ru-RU"/>
              </w:rPr>
            </w:pPr>
            <w:r>
              <w:rPr>
                <w:rFonts w:ascii="Times New Roman" w:eastAsia="Times New Roman" w:hAnsi="Times New Roman" w:cs="Times New Roman"/>
                <w:i/>
                <w:iCs/>
                <w:color w:val="242424"/>
                <w:sz w:val="28"/>
                <w:szCs w:val="28"/>
                <w:lang w:eastAsia="ru-RU"/>
              </w:rPr>
              <w:t>Брат Петра верующий.</w:t>
            </w:r>
          </w:p>
        </w:tc>
        <w:tc>
          <w:tcPr>
            <w:tcW w:w="2262" w:type="dxa"/>
          </w:tcPr>
          <w:p w14:paraId="53CC2AF5" w14:textId="77777777" w:rsidR="00BA1D6F" w:rsidRDefault="00BA1D6F" w:rsidP="00111FED">
            <w:pPr>
              <w:bidi/>
              <w:spacing w:line="360" w:lineRule="auto"/>
              <w:ind w:right="-1"/>
              <w:jc w:val="both"/>
              <w:rPr>
                <w:rFonts w:ascii="Times New Roman" w:eastAsia="Times New Roman" w:hAnsi="Times New Roman" w:cs="Times New Roman"/>
                <w:color w:val="242424"/>
                <w:sz w:val="28"/>
                <w:szCs w:val="28"/>
                <w:lang w:eastAsia="ru-RU"/>
              </w:rPr>
            </w:pPr>
            <w:r>
              <w:rPr>
                <w:rFonts w:ascii="Times New Roman" w:eastAsia="Times New Roman" w:hAnsi="Times New Roman" w:cs="Times New Roman"/>
                <w:color w:val="242424"/>
                <w:sz w:val="32"/>
                <w:szCs w:val="32"/>
                <w:rtl/>
                <w:lang w:eastAsia="ru-RU"/>
              </w:rPr>
              <w:t>بطرس أخوه مؤمن.</w:t>
            </w:r>
          </w:p>
        </w:tc>
      </w:tr>
      <w:tr w:rsidR="00BA1D6F" w14:paraId="119E57BB" w14:textId="77777777" w:rsidTr="00111FED">
        <w:tc>
          <w:tcPr>
            <w:tcW w:w="3115" w:type="dxa"/>
          </w:tcPr>
          <w:p w14:paraId="33F5E901" w14:textId="3F355B73" w:rsidR="00BA1D6F" w:rsidRPr="00BA1D6F" w:rsidRDefault="00BA1D6F" w:rsidP="00111FED">
            <w:pPr>
              <w:bidi/>
              <w:spacing w:line="360" w:lineRule="auto"/>
              <w:ind w:right="-1"/>
              <w:jc w:val="both"/>
              <w:rPr>
                <w:rFonts w:ascii="Times New Roman" w:eastAsia="Times New Roman" w:hAnsi="Times New Roman" w:cs="Times New Roman"/>
                <w:color w:val="242424"/>
                <w:sz w:val="28"/>
                <w:szCs w:val="28"/>
                <w:lang w:val="en-US" w:eastAsia="ru-RU"/>
              </w:rPr>
            </w:pPr>
            <w:r w:rsidRPr="00BA1D6F">
              <w:rPr>
                <w:rFonts w:asciiTheme="majorBidi" w:hAnsiTheme="majorBidi" w:cstheme="majorBidi"/>
                <w:sz w:val="28"/>
                <w:szCs w:val="28"/>
                <w:lang w:val="en-US" w:eastAsia="ru-RU"/>
              </w:rPr>
              <w:t>(</w:t>
            </w:r>
            <w:r w:rsidRPr="00B909A6">
              <w:rPr>
                <w:rFonts w:asciiTheme="majorBidi" w:hAnsiTheme="majorBidi" w:cstheme="majorBidi"/>
                <w:sz w:val="28"/>
                <w:szCs w:val="28"/>
              </w:rPr>
              <w:t>Фархат</w:t>
            </w:r>
            <w:r w:rsidRPr="00BA1D6F">
              <w:rPr>
                <w:rFonts w:asciiTheme="majorBidi" w:hAnsiTheme="majorBidi" w:cstheme="majorBidi"/>
                <w:sz w:val="28"/>
                <w:szCs w:val="28"/>
                <w:lang w:val="en-US"/>
              </w:rPr>
              <w:t xml:space="preserve"> </w:t>
            </w:r>
            <w:r>
              <w:rPr>
                <w:rFonts w:asciiTheme="majorBidi" w:hAnsiTheme="majorBidi" w:cstheme="majorBidi"/>
                <w:sz w:val="28"/>
                <w:szCs w:val="28"/>
              </w:rPr>
              <w:t>Г</w:t>
            </w:r>
            <w:r w:rsidRPr="00BA1D6F">
              <w:rPr>
                <w:rFonts w:asciiTheme="majorBidi" w:hAnsiTheme="majorBidi" w:cstheme="majorBidi"/>
                <w:sz w:val="28"/>
                <w:szCs w:val="28"/>
                <w:lang w:val="en-US"/>
              </w:rPr>
              <w:t>., 1708: 143</w:t>
            </w:r>
            <w:r w:rsidRPr="00AC7675">
              <w:rPr>
                <w:rFonts w:asciiTheme="majorBidi" w:hAnsiTheme="majorBidi" w:cstheme="majorBidi"/>
                <w:sz w:val="28"/>
                <w:szCs w:val="28"/>
                <w:vertAlign w:val="superscript"/>
              </w:rPr>
              <w:t>в</w:t>
            </w:r>
            <w:r w:rsidRPr="00BA1D6F">
              <w:rPr>
                <w:rFonts w:asciiTheme="majorBidi" w:hAnsiTheme="majorBidi" w:cstheme="majorBidi"/>
                <w:sz w:val="28"/>
                <w:szCs w:val="28"/>
                <w:lang w:val="en-US"/>
              </w:rPr>
              <w:t xml:space="preserve">, </w:t>
            </w:r>
            <w:r w:rsidRPr="008F2B0A">
              <w:rPr>
                <w:rFonts w:asciiTheme="majorBidi" w:hAnsiTheme="majorBidi" w:cstheme="majorBidi"/>
                <w:sz w:val="28"/>
                <w:szCs w:val="28"/>
                <w:lang w:val="en-US"/>
              </w:rPr>
              <w:t>nli</w:t>
            </w:r>
            <w:r w:rsidRPr="00BA1D6F">
              <w:rPr>
                <w:rFonts w:asciiTheme="majorBidi" w:hAnsiTheme="majorBidi" w:cstheme="majorBidi"/>
                <w:sz w:val="28"/>
                <w:szCs w:val="28"/>
                <w:lang w:val="en-US"/>
              </w:rPr>
              <w:t>.</w:t>
            </w:r>
            <w:r w:rsidRPr="008F2B0A">
              <w:rPr>
                <w:rFonts w:asciiTheme="majorBidi" w:hAnsiTheme="majorBidi" w:cstheme="majorBidi"/>
                <w:sz w:val="28"/>
                <w:szCs w:val="28"/>
                <w:lang w:val="en-US"/>
              </w:rPr>
              <w:t>org</w:t>
            </w:r>
            <w:r w:rsidRPr="00BA1D6F">
              <w:rPr>
                <w:rFonts w:asciiTheme="majorBidi" w:hAnsiTheme="majorBidi" w:cstheme="majorBidi"/>
                <w:sz w:val="28"/>
                <w:szCs w:val="28"/>
                <w:lang w:val="en-US"/>
              </w:rPr>
              <w:t>.</w:t>
            </w:r>
            <w:r w:rsidRPr="008F2B0A">
              <w:rPr>
                <w:rFonts w:asciiTheme="majorBidi" w:hAnsiTheme="majorBidi" w:cstheme="majorBidi"/>
                <w:sz w:val="28"/>
                <w:szCs w:val="28"/>
                <w:lang w:val="en-US"/>
              </w:rPr>
              <w:t>il</w:t>
            </w:r>
            <w:r w:rsidRPr="00BA1D6F">
              <w:rPr>
                <w:rFonts w:asciiTheme="majorBidi" w:hAnsiTheme="majorBidi" w:cstheme="majorBidi"/>
                <w:sz w:val="28"/>
                <w:szCs w:val="28"/>
                <w:lang w:val="en-US"/>
              </w:rPr>
              <w:t>/</w:t>
            </w:r>
            <w:proofErr w:type="spellStart"/>
            <w:r w:rsidRPr="008F2B0A">
              <w:rPr>
                <w:rFonts w:asciiTheme="majorBidi" w:hAnsiTheme="majorBidi" w:cstheme="majorBidi"/>
                <w:sz w:val="28"/>
                <w:szCs w:val="28"/>
                <w:lang w:val="en-US"/>
              </w:rPr>
              <w:t>ar</w:t>
            </w:r>
            <w:proofErr w:type="spellEnd"/>
            <w:r w:rsidRPr="00BA1D6F">
              <w:rPr>
                <w:rFonts w:asciiTheme="majorBidi" w:hAnsiTheme="majorBidi" w:cstheme="majorBidi"/>
                <w:sz w:val="28"/>
                <w:szCs w:val="28"/>
                <w:lang w:val="en-US"/>
              </w:rPr>
              <w:t>/</w:t>
            </w:r>
            <w:r w:rsidRPr="008F2B0A">
              <w:rPr>
                <w:rFonts w:asciiTheme="majorBidi" w:hAnsiTheme="majorBidi" w:cstheme="majorBidi"/>
                <w:sz w:val="28"/>
                <w:szCs w:val="28"/>
                <w:lang w:val="en-US"/>
              </w:rPr>
              <w:t>manuscripts</w:t>
            </w:r>
            <w:r w:rsidRPr="00BA1D6F">
              <w:rPr>
                <w:rFonts w:asciiTheme="majorBidi" w:hAnsiTheme="majorBidi" w:cstheme="majorBidi"/>
                <w:sz w:val="28"/>
                <w:szCs w:val="28"/>
                <w:lang w:val="en-US"/>
              </w:rPr>
              <w:t>)</w:t>
            </w:r>
          </w:p>
        </w:tc>
        <w:tc>
          <w:tcPr>
            <w:tcW w:w="3968" w:type="dxa"/>
          </w:tcPr>
          <w:p w14:paraId="7BF8A499" w14:textId="77777777" w:rsidR="00BA1D6F" w:rsidRDefault="00BA1D6F" w:rsidP="00111FED">
            <w:pPr>
              <w:bidi/>
              <w:spacing w:line="360" w:lineRule="auto"/>
              <w:ind w:right="-1"/>
              <w:jc w:val="both"/>
              <w:rPr>
                <w:rFonts w:ascii="Times New Roman" w:eastAsia="Times New Roman" w:hAnsi="Times New Roman" w:cs="Times New Roman"/>
                <w:color w:val="242424"/>
                <w:sz w:val="28"/>
                <w:szCs w:val="28"/>
                <w:lang w:eastAsia="ru-RU"/>
              </w:rPr>
            </w:pPr>
            <w:r>
              <w:rPr>
                <w:rFonts w:ascii="Times New Roman" w:eastAsia="Times New Roman" w:hAnsi="Times New Roman" w:cs="Times New Roman"/>
                <w:i/>
                <w:iCs/>
                <w:color w:val="242424"/>
                <w:sz w:val="28"/>
                <w:szCs w:val="28"/>
                <w:lang w:eastAsia="ru-RU"/>
              </w:rPr>
              <w:t>Я увидел верующих женщин.</w:t>
            </w:r>
          </w:p>
        </w:tc>
        <w:tc>
          <w:tcPr>
            <w:tcW w:w="2262" w:type="dxa"/>
          </w:tcPr>
          <w:p w14:paraId="0CCF8E9A" w14:textId="77777777" w:rsidR="00BA1D6F" w:rsidRDefault="00BA1D6F" w:rsidP="00111FED">
            <w:pPr>
              <w:bidi/>
              <w:spacing w:line="360" w:lineRule="auto"/>
              <w:ind w:right="-1"/>
              <w:jc w:val="both"/>
              <w:rPr>
                <w:rFonts w:ascii="Times New Roman" w:eastAsia="Times New Roman" w:hAnsi="Times New Roman" w:cs="Times New Roman"/>
                <w:color w:val="242424"/>
                <w:sz w:val="28"/>
                <w:szCs w:val="28"/>
                <w:lang w:eastAsia="ru-RU"/>
              </w:rPr>
            </w:pPr>
            <w:r>
              <w:rPr>
                <w:rFonts w:ascii="Times New Roman" w:eastAsia="Times New Roman" w:hAnsi="Times New Roman" w:cs="Times New Roman"/>
                <w:color w:val="242424"/>
                <w:sz w:val="32"/>
                <w:szCs w:val="32"/>
                <w:rtl/>
                <w:lang w:eastAsia="ru-RU"/>
              </w:rPr>
              <w:t>رأيت ألمؤمنات.</w:t>
            </w:r>
          </w:p>
        </w:tc>
      </w:tr>
    </w:tbl>
    <w:p w14:paraId="32DB0BF0" w14:textId="77777777" w:rsidR="00BA1D6F" w:rsidRDefault="00BA1D6F" w:rsidP="00AF0D50">
      <w:pPr>
        <w:spacing w:line="360" w:lineRule="auto"/>
        <w:ind w:right="-1" w:firstLine="708"/>
        <w:jc w:val="both"/>
        <w:rPr>
          <w:rFonts w:ascii="Times New Roman" w:eastAsia="Times New Roman" w:hAnsi="Times New Roman" w:cs="Times New Roman"/>
          <w:color w:val="242424"/>
          <w:sz w:val="28"/>
          <w:szCs w:val="28"/>
          <w:lang w:eastAsia="ru-RU"/>
        </w:rPr>
      </w:pPr>
    </w:p>
    <w:p w14:paraId="5A399760" w14:textId="6426781E" w:rsidR="00AF0D50" w:rsidRDefault="00AF0D50" w:rsidP="00AF0D50">
      <w:pPr>
        <w:spacing w:line="360" w:lineRule="auto"/>
        <w:ind w:right="-1" w:firstLine="708"/>
        <w:jc w:val="both"/>
        <w:rPr>
          <w:rFonts w:ascii="Times New Roman" w:eastAsia="Times New Roman" w:hAnsi="Times New Roman" w:cs="Times New Roman"/>
          <w:color w:val="242424"/>
          <w:sz w:val="28"/>
          <w:szCs w:val="28"/>
          <w:lang w:eastAsia="ru-RU"/>
        </w:rPr>
      </w:pPr>
      <w:r>
        <w:rPr>
          <w:rFonts w:ascii="Times New Roman" w:eastAsia="Times New Roman" w:hAnsi="Times New Roman" w:cs="Times New Roman"/>
          <w:color w:val="242424"/>
          <w:sz w:val="28"/>
          <w:szCs w:val="28"/>
          <w:lang w:eastAsia="ru-RU"/>
        </w:rPr>
        <w:t>Тем не менее нельзя не заметить, что местами все же автор как бы подчеркивает, что Ислам возник после Христианства. Вот его слова:</w:t>
      </w:r>
    </w:p>
    <w:p w14:paraId="6E7128CC" w14:textId="67DD57EA" w:rsidR="00AF0D50" w:rsidRDefault="00AF0D50" w:rsidP="00AF0D50">
      <w:pPr>
        <w:spacing w:line="360" w:lineRule="auto"/>
        <w:ind w:left="1134" w:right="566" w:firstLine="708"/>
        <w:jc w:val="both"/>
        <w:rPr>
          <w:rFonts w:ascii="Times New Roman" w:eastAsia="Times New Roman" w:hAnsi="Times New Roman" w:cs="Times New Roman"/>
          <w:color w:val="242424"/>
          <w:sz w:val="28"/>
          <w:szCs w:val="28"/>
          <w:lang w:eastAsia="ru-RU"/>
        </w:rPr>
      </w:pPr>
      <w:r>
        <w:rPr>
          <w:rFonts w:ascii="Times New Roman" w:eastAsia="Times New Roman" w:hAnsi="Times New Roman" w:cs="Times New Roman"/>
          <w:i/>
          <w:iCs/>
          <w:color w:val="242424"/>
          <w:sz w:val="28"/>
          <w:szCs w:val="28"/>
          <w:lang w:eastAsia="ru-RU"/>
        </w:rPr>
        <w:t xml:space="preserve">Арабы, у которых взят арабский язык, достоверный арабский язык, являются сыновьями </w:t>
      </w:r>
      <w:proofErr w:type="spellStart"/>
      <w:r>
        <w:rPr>
          <w:rFonts w:ascii="Times New Roman" w:eastAsia="Times New Roman" w:hAnsi="Times New Roman" w:cs="Times New Roman"/>
          <w:i/>
          <w:iCs/>
          <w:color w:val="242424"/>
          <w:sz w:val="28"/>
          <w:szCs w:val="28"/>
          <w:lang w:eastAsia="ru-RU"/>
        </w:rPr>
        <w:t>Кайса</w:t>
      </w:r>
      <w:proofErr w:type="spellEnd"/>
      <w:r>
        <w:rPr>
          <w:rFonts w:ascii="Times New Roman" w:eastAsia="Times New Roman" w:hAnsi="Times New Roman" w:cs="Times New Roman"/>
          <w:i/>
          <w:iCs/>
          <w:color w:val="242424"/>
          <w:sz w:val="28"/>
          <w:szCs w:val="28"/>
          <w:lang w:eastAsia="ru-RU"/>
        </w:rPr>
        <w:t xml:space="preserve">, Тамима, Асада, </w:t>
      </w:r>
      <w:proofErr w:type="spellStart"/>
      <w:r>
        <w:rPr>
          <w:rFonts w:ascii="Times New Roman" w:eastAsia="Times New Roman" w:hAnsi="Times New Roman" w:cs="Times New Roman"/>
          <w:i/>
          <w:iCs/>
          <w:color w:val="242424"/>
          <w:sz w:val="28"/>
          <w:szCs w:val="28"/>
          <w:lang w:eastAsia="ru-RU"/>
        </w:rPr>
        <w:t>Хузайла</w:t>
      </w:r>
      <w:proofErr w:type="spellEnd"/>
      <w:r>
        <w:rPr>
          <w:rFonts w:ascii="Times New Roman" w:eastAsia="Times New Roman" w:hAnsi="Times New Roman" w:cs="Times New Roman"/>
          <w:i/>
          <w:iCs/>
          <w:color w:val="242424"/>
          <w:sz w:val="28"/>
          <w:szCs w:val="28"/>
          <w:lang w:eastAsia="ru-RU"/>
        </w:rPr>
        <w:t xml:space="preserve"> и других некоторых племен (</w:t>
      </w:r>
      <w:r>
        <w:rPr>
          <w:rFonts w:ascii="Times New Roman" w:eastAsia="Times New Roman" w:hAnsi="Times New Roman" w:cs="Times New Roman" w:hint="cs"/>
          <w:i/>
          <w:iCs/>
          <w:color w:val="242424"/>
          <w:sz w:val="28"/>
          <w:szCs w:val="28"/>
          <w:rtl/>
          <w:lang w:eastAsia="ru-RU"/>
        </w:rPr>
        <w:t>بعض الطائفين</w:t>
      </w:r>
      <w:r>
        <w:rPr>
          <w:rFonts w:ascii="Times New Roman" w:eastAsia="Times New Roman" w:hAnsi="Times New Roman" w:cs="Times New Roman"/>
          <w:i/>
          <w:iCs/>
          <w:color w:val="242424"/>
          <w:sz w:val="28"/>
          <w:szCs w:val="28"/>
          <w:lang w:eastAsia="ru-RU"/>
        </w:rPr>
        <w:t>). [Однако], когда появились мусульмане в 7 веке после Нашего Господина Иисуса Христа – Да спадем ниц перед ним (</w:t>
      </w:r>
      <w:r>
        <w:rPr>
          <w:rFonts w:ascii="Times New Roman" w:eastAsia="Times New Roman" w:hAnsi="Times New Roman" w:cs="Times New Roman" w:hint="cs"/>
          <w:i/>
          <w:iCs/>
          <w:color w:val="242424"/>
          <w:sz w:val="28"/>
          <w:szCs w:val="28"/>
          <w:rtl/>
          <w:lang w:eastAsia="ru-RU"/>
        </w:rPr>
        <w:t>لذكره سجود!</w:t>
      </w:r>
      <w:r>
        <w:rPr>
          <w:rFonts w:ascii="Times New Roman" w:eastAsia="Times New Roman" w:hAnsi="Times New Roman" w:cs="Times New Roman"/>
          <w:i/>
          <w:iCs/>
          <w:color w:val="242424"/>
          <w:sz w:val="28"/>
          <w:szCs w:val="28"/>
          <w:lang w:eastAsia="ru-RU"/>
        </w:rPr>
        <w:t>) - этому языку (т.е. арабскому языку) придали форму, чтобы различить правильное (</w:t>
      </w:r>
      <w:r>
        <w:rPr>
          <w:rFonts w:ascii="Times New Roman" w:eastAsia="Times New Roman" w:hAnsi="Times New Roman" w:cs="Times New Roman" w:hint="cs"/>
          <w:i/>
          <w:iCs/>
          <w:color w:val="242424"/>
          <w:sz w:val="28"/>
          <w:szCs w:val="28"/>
          <w:rtl/>
          <w:lang w:eastAsia="ru-RU"/>
        </w:rPr>
        <w:t>صحيحها</w:t>
      </w:r>
      <w:r>
        <w:rPr>
          <w:rFonts w:ascii="Times New Roman" w:eastAsia="Times New Roman" w:hAnsi="Times New Roman" w:cs="Times New Roman"/>
          <w:i/>
          <w:iCs/>
          <w:color w:val="242424"/>
          <w:sz w:val="28"/>
          <w:szCs w:val="28"/>
          <w:lang w:eastAsia="ru-RU"/>
        </w:rPr>
        <w:t>) от испорченного (</w:t>
      </w:r>
      <w:r>
        <w:rPr>
          <w:rFonts w:ascii="Times New Roman" w:eastAsia="Times New Roman" w:hAnsi="Times New Roman" w:cs="Times New Roman" w:hint="cs"/>
          <w:i/>
          <w:iCs/>
          <w:color w:val="242424"/>
          <w:sz w:val="28"/>
          <w:szCs w:val="28"/>
          <w:rtl/>
          <w:lang w:eastAsia="ru-RU"/>
        </w:rPr>
        <w:t>فاسدها</w:t>
      </w:r>
      <w:r>
        <w:rPr>
          <w:rFonts w:ascii="Times New Roman" w:eastAsia="Times New Roman" w:hAnsi="Times New Roman" w:cs="Times New Roman"/>
          <w:i/>
          <w:iCs/>
          <w:color w:val="242424"/>
          <w:sz w:val="28"/>
          <w:szCs w:val="28"/>
          <w:lang w:eastAsia="ru-RU"/>
        </w:rPr>
        <w:t>) и – это морфология (</w:t>
      </w:r>
      <w:r>
        <w:rPr>
          <w:rFonts w:ascii="Times New Roman" w:eastAsia="Times New Roman" w:hAnsi="Times New Roman" w:cs="Times New Roman" w:hint="cs"/>
          <w:i/>
          <w:iCs/>
          <w:color w:val="242424"/>
          <w:sz w:val="28"/>
          <w:szCs w:val="28"/>
          <w:rtl/>
          <w:lang w:eastAsia="ru-RU"/>
        </w:rPr>
        <w:t>التصريف</w:t>
      </w:r>
      <w:r>
        <w:rPr>
          <w:rFonts w:ascii="Times New Roman" w:eastAsia="Times New Roman" w:hAnsi="Times New Roman" w:cs="Times New Roman"/>
          <w:i/>
          <w:iCs/>
          <w:color w:val="242424"/>
          <w:sz w:val="28"/>
          <w:szCs w:val="28"/>
          <w:lang w:eastAsia="ru-RU"/>
        </w:rPr>
        <w:t>) и синтаксис (</w:t>
      </w:r>
      <w:r>
        <w:rPr>
          <w:rFonts w:ascii="Times New Roman" w:eastAsia="Times New Roman" w:hAnsi="Times New Roman" w:cs="Times New Roman" w:hint="cs"/>
          <w:i/>
          <w:iCs/>
          <w:color w:val="242424"/>
          <w:sz w:val="28"/>
          <w:szCs w:val="28"/>
          <w:rtl/>
          <w:lang w:eastAsia="ru-RU"/>
        </w:rPr>
        <w:t>النحو</w:t>
      </w:r>
      <w:r>
        <w:rPr>
          <w:rFonts w:ascii="Times New Roman" w:eastAsia="Times New Roman" w:hAnsi="Times New Roman" w:cs="Times New Roman"/>
          <w:i/>
          <w:iCs/>
          <w:color w:val="242424"/>
          <w:sz w:val="28"/>
          <w:szCs w:val="28"/>
          <w:lang w:eastAsia="ru-RU"/>
        </w:rPr>
        <w:t>)</w:t>
      </w:r>
      <w:r>
        <w:rPr>
          <w:rFonts w:ascii="Times New Roman" w:eastAsia="Times New Roman" w:hAnsi="Times New Roman" w:cs="Times New Roman"/>
          <w:i/>
          <w:iCs/>
          <w:color w:val="242424"/>
          <w:sz w:val="28"/>
          <w:szCs w:val="28"/>
          <w:lang w:val="uz-Latn-UZ" w:eastAsia="ru-RU"/>
        </w:rPr>
        <w:t xml:space="preserve"> </w:t>
      </w:r>
      <w:r w:rsidR="00BA1D6F">
        <w:rPr>
          <w:rFonts w:asciiTheme="majorBidi" w:hAnsiTheme="majorBidi" w:cstheme="majorBidi"/>
          <w:sz w:val="28"/>
          <w:szCs w:val="28"/>
          <w:lang w:eastAsia="ru-RU"/>
        </w:rPr>
        <w:t>(</w:t>
      </w:r>
      <w:r w:rsidR="00BA1D6F" w:rsidRPr="00B909A6">
        <w:rPr>
          <w:rFonts w:asciiTheme="majorBidi" w:hAnsiTheme="majorBidi" w:cstheme="majorBidi"/>
          <w:sz w:val="28"/>
          <w:szCs w:val="28"/>
        </w:rPr>
        <w:t>Фархат</w:t>
      </w:r>
      <w:r w:rsidR="00BA1D6F">
        <w:rPr>
          <w:rFonts w:asciiTheme="majorBidi" w:hAnsiTheme="majorBidi" w:cstheme="majorBidi"/>
          <w:sz w:val="28"/>
          <w:szCs w:val="28"/>
        </w:rPr>
        <w:t xml:space="preserve"> Г., 1708:</w:t>
      </w:r>
      <w:r w:rsidR="00BA1D6F" w:rsidRPr="00AC7675">
        <w:rPr>
          <w:rFonts w:asciiTheme="majorBidi" w:hAnsiTheme="majorBidi" w:cstheme="majorBidi"/>
          <w:sz w:val="28"/>
          <w:szCs w:val="28"/>
        </w:rPr>
        <w:t>14</w:t>
      </w:r>
      <w:r w:rsidR="00BA1D6F" w:rsidRPr="00AC7675">
        <w:rPr>
          <w:rFonts w:asciiTheme="majorBidi" w:hAnsiTheme="majorBidi" w:cstheme="majorBidi"/>
          <w:sz w:val="28"/>
          <w:szCs w:val="28"/>
          <w:vertAlign w:val="superscript"/>
        </w:rPr>
        <w:t>в</w:t>
      </w:r>
      <w:r w:rsidR="00BA1D6F" w:rsidRPr="00AC7675">
        <w:rPr>
          <w:rFonts w:asciiTheme="majorBidi" w:hAnsiTheme="majorBidi" w:cstheme="majorBidi"/>
          <w:sz w:val="28"/>
          <w:szCs w:val="28"/>
        </w:rPr>
        <w:t>-15</w:t>
      </w:r>
      <w:r w:rsidR="00BA1D6F" w:rsidRPr="00AC7675">
        <w:rPr>
          <w:rFonts w:asciiTheme="majorBidi" w:hAnsiTheme="majorBidi" w:cstheme="majorBidi"/>
          <w:sz w:val="28"/>
          <w:szCs w:val="28"/>
          <w:vertAlign w:val="superscript"/>
        </w:rPr>
        <w:t>а</w:t>
      </w:r>
      <w:r w:rsidR="00BA1D6F">
        <w:rPr>
          <w:rFonts w:asciiTheme="majorBidi" w:hAnsiTheme="majorBidi" w:cstheme="majorBidi"/>
          <w:sz w:val="28"/>
          <w:szCs w:val="28"/>
        </w:rPr>
        <w:t xml:space="preserve">, </w:t>
      </w:r>
      <w:proofErr w:type="spellStart"/>
      <w:r w:rsidR="00BA1D6F" w:rsidRPr="008F2B0A">
        <w:rPr>
          <w:rFonts w:asciiTheme="majorBidi" w:hAnsiTheme="majorBidi" w:cstheme="majorBidi"/>
          <w:sz w:val="28"/>
          <w:szCs w:val="28"/>
          <w:lang w:val="en-US"/>
        </w:rPr>
        <w:t>nli</w:t>
      </w:r>
      <w:proofErr w:type="spellEnd"/>
      <w:r w:rsidR="00BA1D6F" w:rsidRPr="00B73C3A">
        <w:rPr>
          <w:rFonts w:asciiTheme="majorBidi" w:hAnsiTheme="majorBidi" w:cstheme="majorBidi"/>
          <w:sz w:val="28"/>
          <w:szCs w:val="28"/>
        </w:rPr>
        <w:t>.</w:t>
      </w:r>
      <w:r w:rsidR="00BA1D6F" w:rsidRPr="008F2B0A">
        <w:rPr>
          <w:rFonts w:asciiTheme="majorBidi" w:hAnsiTheme="majorBidi" w:cstheme="majorBidi"/>
          <w:sz w:val="28"/>
          <w:szCs w:val="28"/>
          <w:lang w:val="en-US"/>
        </w:rPr>
        <w:t>org</w:t>
      </w:r>
      <w:r w:rsidR="00BA1D6F" w:rsidRPr="00B73C3A">
        <w:rPr>
          <w:rFonts w:asciiTheme="majorBidi" w:hAnsiTheme="majorBidi" w:cstheme="majorBidi"/>
          <w:sz w:val="28"/>
          <w:szCs w:val="28"/>
        </w:rPr>
        <w:t>.</w:t>
      </w:r>
      <w:r w:rsidR="00BA1D6F" w:rsidRPr="008F2B0A">
        <w:rPr>
          <w:rFonts w:asciiTheme="majorBidi" w:hAnsiTheme="majorBidi" w:cstheme="majorBidi"/>
          <w:sz w:val="28"/>
          <w:szCs w:val="28"/>
          <w:lang w:val="en-US"/>
        </w:rPr>
        <w:t>il</w:t>
      </w:r>
      <w:r w:rsidR="00BA1D6F" w:rsidRPr="00B73C3A">
        <w:rPr>
          <w:rFonts w:asciiTheme="majorBidi" w:hAnsiTheme="majorBidi" w:cstheme="majorBidi"/>
          <w:sz w:val="28"/>
          <w:szCs w:val="28"/>
        </w:rPr>
        <w:t>/</w:t>
      </w:r>
      <w:proofErr w:type="spellStart"/>
      <w:r w:rsidR="00BA1D6F" w:rsidRPr="008F2B0A">
        <w:rPr>
          <w:rFonts w:asciiTheme="majorBidi" w:hAnsiTheme="majorBidi" w:cstheme="majorBidi"/>
          <w:sz w:val="28"/>
          <w:szCs w:val="28"/>
          <w:lang w:val="en-US"/>
        </w:rPr>
        <w:t>ar</w:t>
      </w:r>
      <w:proofErr w:type="spellEnd"/>
      <w:r w:rsidR="00BA1D6F" w:rsidRPr="00B73C3A">
        <w:rPr>
          <w:rFonts w:asciiTheme="majorBidi" w:hAnsiTheme="majorBidi" w:cstheme="majorBidi"/>
          <w:sz w:val="28"/>
          <w:szCs w:val="28"/>
        </w:rPr>
        <w:t>/</w:t>
      </w:r>
      <w:r w:rsidR="00BA1D6F" w:rsidRPr="008F2B0A">
        <w:rPr>
          <w:rFonts w:asciiTheme="majorBidi" w:hAnsiTheme="majorBidi" w:cstheme="majorBidi"/>
          <w:sz w:val="28"/>
          <w:szCs w:val="28"/>
          <w:lang w:val="en-US"/>
        </w:rPr>
        <w:t>manuscripts</w:t>
      </w:r>
      <w:r w:rsidR="00BA1D6F">
        <w:rPr>
          <w:rFonts w:asciiTheme="majorBidi" w:hAnsiTheme="majorBidi" w:cstheme="majorBidi"/>
          <w:sz w:val="28"/>
          <w:szCs w:val="28"/>
        </w:rPr>
        <w:t>)</w:t>
      </w:r>
      <w:r w:rsidRPr="00767394">
        <w:rPr>
          <w:rFonts w:ascii="Times New Roman" w:eastAsia="Times New Roman" w:hAnsi="Times New Roman" w:cs="Times New Roman"/>
          <w:color w:val="242424"/>
          <w:sz w:val="28"/>
          <w:szCs w:val="28"/>
          <w:lang w:eastAsia="ru-RU"/>
        </w:rPr>
        <w:t>.</w:t>
      </w:r>
    </w:p>
    <w:p w14:paraId="066195C8" w14:textId="08B7820C" w:rsidR="00AF0D50" w:rsidRDefault="00AF0D50" w:rsidP="00AF0D50">
      <w:pPr>
        <w:spacing w:line="360" w:lineRule="auto"/>
        <w:ind w:firstLine="708"/>
        <w:jc w:val="both"/>
        <w:rPr>
          <w:rFonts w:ascii="Times New Roman" w:eastAsia="Times New Roman" w:hAnsi="Times New Roman" w:cs="Times New Roman"/>
          <w:sz w:val="28"/>
          <w:szCs w:val="28"/>
          <w:lang w:eastAsia="ru-RU"/>
        </w:rPr>
      </w:pPr>
      <w:r>
        <w:rPr>
          <w:rFonts w:ascii="Times New Roman" w:hAnsi="Times New Roman" w:cs="Times New Roman"/>
          <w:sz w:val="28"/>
          <w:szCs w:val="28"/>
        </w:rPr>
        <w:t xml:space="preserve">Немало потрудился Ибн Фархат над задачей популяризации арабского языка, и благодаря его деятельности статус этого языка резко возрос даже в глазах тех, кто недооценивали его значение для христианской традиции. Известно, что </w:t>
      </w:r>
      <w:r>
        <w:rPr>
          <w:rFonts w:ascii="Times New Roman" w:eastAsia="Times New Roman" w:hAnsi="Times New Roman" w:cs="Times New Roman"/>
          <w:sz w:val="28"/>
          <w:szCs w:val="28"/>
          <w:lang w:eastAsia="ru-RU"/>
        </w:rPr>
        <w:t xml:space="preserve">Ливанская </w:t>
      </w:r>
      <w:proofErr w:type="spellStart"/>
      <w:r>
        <w:rPr>
          <w:rFonts w:ascii="Times New Roman" w:eastAsia="Times New Roman" w:hAnsi="Times New Roman" w:cs="Times New Roman"/>
          <w:sz w:val="28"/>
          <w:szCs w:val="28"/>
          <w:lang w:eastAsia="ru-RU"/>
        </w:rPr>
        <w:t>маронитская</w:t>
      </w:r>
      <w:proofErr w:type="spellEnd"/>
      <w:r>
        <w:rPr>
          <w:rFonts w:ascii="Times New Roman" w:eastAsia="Times New Roman" w:hAnsi="Times New Roman" w:cs="Times New Roman"/>
          <w:sz w:val="28"/>
          <w:szCs w:val="28"/>
          <w:lang w:eastAsia="ru-RU"/>
        </w:rPr>
        <w:t xml:space="preserve"> церковь была и остается единой с Римско-католической церковью. Однако в церкви существовала напряженность, иногда более острая, чем другие, по вопросам «</w:t>
      </w:r>
      <w:proofErr w:type="spellStart"/>
      <w:r>
        <w:rPr>
          <w:rFonts w:ascii="Times New Roman" w:eastAsia="Times New Roman" w:hAnsi="Times New Roman" w:cs="Times New Roman"/>
          <w:sz w:val="28"/>
          <w:szCs w:val="28"/>
          <w:lang w:eastAsia="ru-RU"/>
        </w:rPr>
        <w:t>ватиканизации</w:t>
      </w:r>
      <w:proofErr w:type="spellEnd"/>
      <w:r>
        <w:rPr>
          <w:rFonts w:ascii="Times New Roman" w:eastAsia="Times New Roman" w:hAnsi="Times New Roman" w:cs="Times New Roman"/>
          <w:sz w:val="28"/>
          <w:szCs w:val="28"/>
          <w:lang w:eastAsia="ru-RU"/>
        </w:rPr>
        <w:t>» языка и формы богослужения. Ибн Фархат принял ведущее участие в этих дебатах и ​​помог улучшить использование арабского языка наряду с сирийским для церковного и личного использования</w:t>
      </w:r>
      <w:r>
        <w:rPr>
          <w:rFonts w:ascii="Times New Roman" w:eastAsia="Times New Roman" w:hAnsi="Times New Roman" w:cs="Times New Roman"/>
          <w:sz w:val="28"/>
          <w:szCs w:val="28"/>
          <w:lang w:val="uz-Latn-UZ" w:eastAsia="ru-RU"/>
        </w:rPr>
        <w:t xml:space="preserve"> </w:t>
      </w:r>
      <w:r w:rsidR="00BA1D6F">
        <w:rPr>
          <w:rFonts w:ascii="Times New Roman" w:eastAsia="Times New Roman" w:hAnsi="Times New Roman" w:cs="Times New Roman"/>
          <w:sz w:val="28"/>
          <w:szCs w:val="28"/>
          <w:lang w:eastAsia="ru-RU"/>
        </w:rPr>
        <w:t>(</w:t>
      </w:r>
      <w:r w:rsidR="00BA1D6F">
        <w:rPr>
          <w:rFonts w:asciiTheme="majorBidi" w:hAnsiTheme="majorBidi" w:cstheme="majorBidi"/>
          <w:color w:val="000000"/>
          <w:sz w:val="28"/>
          <w:szCs w:val="28"/>
          <w:shd w:val="clear" w:color="auto" w:fill="FFFFFF"/>
        </w:rPr>
        <w:t>Фархат Г</w:t>
      </w:r>
      <w:r w:rsidR="00BA1D6F" w:rsidRPr="00F5150C">
        <w:rPr>
          <w:rFonts w:asciiTheme="majorBidi" w:hAnsiTheme="majorBidi" w:cstheme="majorBidi"/>
          <w:color w:val="000000"/>
          <w:sz w:val="28"/>
          <w:szCs w:val="28"/>
          <w:shd w:val="clear" w:color="auto" w:fill="FFFFFF"/>
        </w:rPr>
        <w:t>.</w:t>
      </w:r>
      <w:r w:rsidR="00BA1D6F">
        <w:rPr>
          <w:rFonts w:asciiTheme="majorBidi" w:hAnsiTheme="majorBidi" w:cstheme="majorBidi"/>
          <w:color w:val="000000"/>
          <w:sz w:val="28"/>
          <w:szCs w:val="28"/>
          <w:shd w:val="clear" w:color="auto" w:fill="FFFFFF"/>
        </w:rPr>
        <w:t xml:space="preserve">, </w:t>
      </w:r>
      <w:r w:rsidR="00BA1D6F" w:rsidRPr="00F5150C">
        <w:rPr>
          <w:rFonts w:asciiTheme="majorBidi" w:hAnsiTheme="majorBidi" w:cstheme="majorBidi"/>
          <w:color w:val="000000"/>
          <w:sz w:val="28"/>
          <w:szCs w:val="28"/>
          <w:shd w:val="clear" w:color="auto" w:fill="FFFFFF"/>
        </w:rPr>
        <w:t>loc.gov/</w:t>
      </w:r>
      <w:proofErr w:type="spellStart"/>
      <w:r w:rsidR="00BA1D6F" w:rsidRPr="00F5150C">
        <w:rPr>
          <w:rFonts w:asciiTheme="majorBidi" w:hAnsiTheme="majorBidi" w:cstheme="majorBidi"/>
          <w:color w:val="000000"/>
          <w:sz w:val="28"/>
          <w:szCs w:val="28"/>
          <w:shd w:val="clear" w:color="auto" w:fill="FFFFFF"/>
        </w:rPr>
        <w:t>resource</w:t>
      </w:r>
      <w:proofErr w:type="spellEnd"/>
      <w:r w:rsidR="00BA1D6F" w:rsidRPr="00F5150C">
        <w:rPr>
          <w:rFonts w:asciiTheme="majorBidi" w:hAnsiTheme="majorBidi" w:cstheme="majorBidi"/>
          <w:color w:val="000000"/>
          <w:sz w:val="28"/>
          <w:szCs w:val="28"/>
          <w:shd w:val="clear" w:color="auto" w:fill="FFFFFF"/>
        </w:rPr>
        <w:t>/</w:t>
      </w:r>
      <w:r w:rsidR="00BA1D6F">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w:t>
      </w:r>
    </w:p>
    <w:p w14:paraId="6A50F645" w14:textId="77777777" w:rsidR="00BA1D6F" w:rsidRPr="00762BF1" w:rsidRDefault="00BA1D6F" w:rsidP="00BA1D6F">
      <w:pPr>
        <w:spacing w:line="360" w:lineRule="auto"/>
        <w:ind w:left="1134" w:right="566" w:firstLine="708"/>
        <w:jc w:val="center"/>
        <w:rPr>
          <w:rFonts w:ascii="Times New Roman" w:eastAsia="Times New Roman" w:hAnsi="Times New Roman" w:cs="Times New Roman"/>
          <w:b/>
          <w:bCs/>
          <w:color w:val="242424"/>
          <w:sz w:val="28"/>
          <w:szCs w:val="28"/>
          <w:lang w:eastAsia="ru-RU"/>
        </w:rPr>
      </w:pPr>
      <w:r w:rsidRPr="00762BF1">
        <w:rPr>
          <w:rFonts w:ascii="Times New Roman" w:eastAsia="Times New Roman" w:hAnsi="Times New Roman" w:cs="Times New Roman"/>
          <w:b/>
          <w:bCs/>
          <w:color w:val="242424"/>
          <w:sz w:val="28"/>
          <w:szCs w:val="28"/>
          <w:lang w:eastAsia="ru-RU"/>
        </w:rPr>
        <w:t>ЗАКЛЮЧЕНИЕ</w:t>
      </w:r>
    </w:p>
    <w:p w14:paraId="68BBD825" w14:textId="21696714" w:rsidR="00AF0D50" w:rsidRDefault="00AF0D50" w:rsidP="00AF0D50">
      <w:pPr>
        <w:spacing w:line="360" w:lineRule="auto"/>
        <w:ind w:firstLine="708"/>
        <w:jc w:val="both"/>
        <w:rPr>
          <w:rFonts w:asciiTheme="majorBidi" w:hAnsiTheme="majorBidi" w:cstheme="majorBidi"/>
          <w:b/>
          <w:bCs/>
          <w:sz w:val="28"/>
          <w:szCs w:val="28"/>
        </w:rPr>
      </w:pPr>
      <w:r>
        <w:rPr>
          <w:rFonts w:ascii="Times New Roman" w:hAnsi="Times New Roman" w:cs="Times New Roman"/>
          <w:sz w:val="28"/>
          <w:szCs w:val="28"/>
        </w:rPr>
        <w:lastRenderedPageBreak/>
        <w:t xml:space="preserve"> Деятельность </w:t>
      </w:r>
      <w:proofErr w:type="spellStart"/>
      <w:r>
        <w:rPr>
          <w:rFonts w:ascii="Times New Roman" w:hAnsi="Times New Roman" w:cs="Times New Roman"/>
          <w:sz w:val="28"/>
          <w:szCs w:val="28"/>
        </w:rPr>
        <w:t>Ибна</w:t>
      </w:r>
      <w:proofErr w:type="spellEnd"/>
      <w:r>
        <w:rPr>
          <w:rFonts w:ascii="Times New Roman" w:hAnsi="Times New Roman" w:cs="Times New Roman"/>
          <w:sz w:val="28"/>
          <w:szCs w:val="28"/>
        </w:rPr>
        <w:t xml:space="preserve"> Фархата как арабиста имела многочисленных последователей и в конечном счете привела к тому, что именно в христианской среде в XIX в. появилось много ученых-лингвистов, писателей и мыслителей так называемого арабского возрождения (</w:t>
      </w:r>
      <w:r>
        <w:rPr>
          <w:rFonts w:ascii="Times New Roman" w:hAnsi="Times New Roman" w:cs="Times New Roman"/>
          <w:i/>
          <w:iCs/>
          <w:sz w:val="28"/>
          <w:szCs w:val="28"/>
        </w:rPr>
        <w:t>аль-Нахда аль-</w:t>
      </w:r>
      <w:proofErr w:type="spellStart"/>
      <w:r>
        <w:rPr>
          <w:rFonts w:ascii="Times New Roman" w:hAnsi="Times New Roman" w:cs="Times New Roman"/>
          <w:i/>
          <w:iCs/>
          <w:sz w:val="28"/>
          <w:szCs w:val="28"/>
        </w:rPr>
        <w:t>арабия</w:t>
      </w:r>
      <w:proofErr w:type="spellEnd"/>
      <w:r>
        <w:rPr>
          <w:rFonts w:ascii="Times New Roman" w:hAnsi="Times New Roman" w:cs="Times New Roman"/>
          <w:sz w:val="28"/>
          <w:szCs w:val="28"/>
        </w:rPr>
        <w:t xml:space="preserve">). Ибн Фархата может по праву считаться одним из инициаторов возрождения современного арабского языка. Он известен также как поэт. Первый стихотворный сборник </w:t>
      </w:r>
      <w:proofErr w:type="spellStart"/>
      <w:r>
        <w:rPr>
          <w:rFonts w:ascii="Times New Roman" w:hAnsi="Times New Roman" w:cs="Times New Roman"/>
          <w:sz w:val="28"/>
          <w:szCs w:val="28"/>
        </w:rPr>
        <w:t>Ибна</w:t>
      </w:r>
      <w:proofErr w:type="spellEnd"/>
      <w:r>
        <w:rPr>
          <w:rFonts w:ascii="Times New Roman" w:hAnsi="Times New Roman" w:cs="Times New Roman"/>
          <w:sz w:val="28"/>
          <w:szCs w:val="28"/>
        </w:rPr>
        <w:t xml:space="preserve"> Фархата под названием «Диван» вышел при его жизни и был весьма популярен в </w:t>
      </w:r>
      <w:proofErr w:type="spellStart"/>
      <w:r>
        <w:rPr>
          <w:rFonts w:ascii="Times New Roman" w:hAnsi="Times New Roman" w:cs="Times New Roman"/>
          <w:sz w:val="28"/>
          <w:szCs w:val="28"/>
        </w:rPr>
        <w:t>Халебе</w:t>
      </w:r>
      <w:proofErr w:type="spellEnd"/>
      <w:r>
        <w:rPr>
          <w:rFonts w:ascii="Times New Roman" w:hAnsi="Times New Roman" w:cs="Times New Roman"/>
          <w:sz w:val="28"/>
          <w:szCs w:val="28"/>
        </w:rPr>
        <w:t xml:space="preserve"> и в ливанских областях. Его религиозная поэзия отличается богатством тем и поэтической разработкой новых для арабской поэзии религиозных сюжетов.</w:t>
      </w:r>
    </w:p>
    <w:p w14:paraId="0574D870" w14:textId="77777777" w:rsidR="00BD4BC0" w:rsidRDefault="00BD4BC0" w:rsidP="00BD4BC0">
      <w:pPr>
        <w:jc w:val="center"/>
        <w:rPr>
          <w:rFonts w:asciiTheme="majorBidi" w:hAnsiTheme="majorBidi" w:cstheme="majorBidi"/>
          <w:b/>
          <w:bCs/>
          <w:sz w:val="28"/>
          <w:szCs w:val="28"/>
        </w:rPr>
      </w:pPr>
      <w:r>
        <w:rPr>
          <w:rFonts w:asciiTheme="majorBidi" w:hAnsiTheme="majorBidi" w:cstheme="majorBidi"/>
          <w:b/>
          <w:bCs/>
          <w:sz w:val="28"/>
          <w:szCs w:val="28"/>
        </w:rPr>
        <w:br w:type="page"/>
      </w:r>
      <w:r w:rsidRPr="00E86318">
        <w:rPr>
          <w:rFonts w:asciiTheme="majorBidi" w:hAnsiTheme="majorBidi" w:cstheme="majorBidi"/>
          <w:b/>
          <w:bCs/>
          <w:sz w:val="28"/>
          <w:szCs w:val="28"/>
        </w:rPr>
        <w:lastRenderedPageBreak/>
        <w:t>Список использованной литературы:</w:t>
      </w:r>
    </w:p>
    <w:p w14:paraId="6E9FFD60" w14:textId="77777777" w:rsidR="00BD4BC0" w:rsidRDefault="00BD4BC0" w:rsidP="00BD4BC0">
      <w:pPr>
        <w:pStyle w:val="a7"/>
        <w:numPr>
          <w:ilvl w:val="0"/>
          <w:numId w:val="2"/>
        </w:numPr>
        <w:spacing w:line="240" w:lineRule="auto"/>
        <w:ind w:left="644"/>
        <w:jc w:val="both"/>
        <w:rPr>
          <w:rFonts w:asciiTheme="majorBidi" w:hAnsiTheme="majorBidi" w:cstheme="majorBidi"/>
          <w:sz w:val="28"/>
          <w:szCs w:val="28"/>
        </w:rPr>
      </w:pPr>
      <w:bookmarkStart w:id="9" w:name="_Hlk146987604"/>
      <w:r w:rsidRPr="00B909A6">
        <w:rPr>
          <w:rFonts w:asciiTheme="majorBidi" w:hAnsiTheme="majorBidi" w:cstheme="majorBidi"/>
          <w:sz w:val="28"/>
          <w:szCs w:val="28"/>
        </w:rPr>
        <w:t xml:space="preserve">Али-Заде Э. А. </w:t>
      </w:r>
      <w:r>
        <w:rPr>
          <w:rFonts w:asciiTheme="majorBidi" w:hAnsiTheme="majorBidi" w:cstheme="majorBidi"/>
          <w:sz w:val="28"/>
          <w:szCs w:val="28"/>
        </w:rPr>
        <w:t>(</w:t>
      </w:r>
      <w:r w:rsidRPr="00B909A6">
        <w:rPr>
          <w:rFonts w:asciiTheme="majorBidi" w:hAnsiTheme="majorBidi" w:cstheme="majorBidi"/>
          <w:sz w:val="28"/>
          <w:szCs w:val="28"/>
        </w:rPr>
        <w:t>2007</w:t>
      </w:r>
      <w:r>
        <w:rPr>
          <w:rFonts w:asciiTheme="majorBidi" w:hAnsiTheme="majorBidi" w:cstheme="majorBidi"/>
          <w:sz w:val="28"/>
          <w:szCs w:val="28"/>
        </w:rPr>
        <w:t xml:space="preserve">). </w:t>
      </w:r>
      <w:r w:rsidRPr="00B909A6">
        <w:rPr>
          <w:rFonts w:asciiTheme="majorBidi" w:hAnsiTheme="majorBidi" w:cstheme="majorBidi"/>
          <w:sz w:val="28"/>
          <w:szCs w:val="28"/>
        </w:rPr>
        <w:t xml:space="preserve">История литературы Сирии XIX–XX веков. </w:t>
      </w:r>
      <w:r>
        <w:rPr>
          <w:rFonts w:asciiTheme="majorBidi" w:hAnsiTheme="majorBidi" w:cstheme="majorBidi"/>
          <w:sz w:val="28"/>
          <w:szCs w:val="28"/>
        </w:rPr>
        <w:t xml:space="preserve">- </w:t>
      </w:r>
      <w:r w:rsidRPr="00B909A6">
        <w:rPr>
          <w:rFonts w:asciiTheme="majorBidi" w:hAnsiTheme="majorBidi" w:cstheme="majorBidi"/>
          <w:sz w:val="28"/>
          <w:szCs w:val="28"/>
        </w:rPr>
        <w:t>М.</w:t>
      </w:r>
      <w:r>
        <w:rPr>
          <w:rFonts w:asciiTheme="majorBidi" w:hAnsiTheme="majorBidi" w:cstheme="majorBidi"/>
          <w:sz w:val="28"/>
          <w:szCs w:val="28"/>
        </w:rPr>
        <w:t>: Восточная литература. – С. 411.</w:t>
      </w:r>
      <w:r w:rsidRPr="00B909A6">
        <w:rPr>
          <w:rFonts w:asciiTheme="majorBidi" w:hAnsiTheme="majorBidi" w:cstheme="majorBidi"/>
          <w:sz w:val="28"/>
          <w:szCs w:val="28"/>
        </w:rPr>
        <w:t xml:space="preserve"> </w:t>
      </w:r>
    </w:p>
    <w:p w14:paraId="0AC85107" w14:textId="77777777" w:rsidR="00BD4BC0" w:rsidRPr="00BD712D" w:rsidRDefault="00BD4BC0" w:rsidP="00BD4BC0">
      <w:pPr>
        <w:pStyle w:val="a4"/>
        <w:numPr>
          <w:ilvl w:val="0"/>
          <w:numId w:val="2"/>
        </w:numPr>
        <w:ind w:left="644"/>
        <w:jc w:val="both"/>
        <w:rPr>
          <w:rFonts w:asciiTheme="majorBidi" w:hAnsiTheme="majorBidi" w:cstheme="majorBidi"/>
          <w:sz w:val="28"/>
          <w:szCs w:val="28"/>
        </w:rPr>
      </w:pPr>
      <w:r w:rsidRPr="00BD712D">
        <w:rPr>
          <w:rFonts w:asciiTheme="majorBidi" w:hAnsiTheme="majorBidi" w:cstheme="majorBidi"/>
          <w:sz w:val="28"/>
          <w:szCs w:val="28"/>
        </w:rPr>
        <w:t>Родионов М.А. (1982). Марониты. Из этноконфессиональной истории Восточного Средиземноморья. – М.: Наука. –</w:t>
      </w:r>
      <w:r>
        <w:rPr>
          <w:rFonts w:asciiTheme="majorBidi" w:hAnsiTheme="majorBidi" w:cstheme="majorBidi"/>
          <w:sz w:val="28"/>
          <w:szCs w:val="28"/>
        </w:rPr>
        <w:t xml:space="preserve"> С.</w:t>
      </w:r>
      <w:r w:rsidRPr="00BD712D">
        <w:rPr>
          <w:rFonts w:asciiTheme="majorBidi" w:hAnsiTheme="majorBidi" w:cstheme="majorBidi"/>
          <w:sz w:val="28"/>
          <w:szCs w:val="28"/>
        </w:rPr>
        <w:t xml:space="preserve"> 136.</w:t>
      </w:r>
      <w:r>
        <w:rPr>
          <w:rFonts w:asciiTheme="majorBidi" w:hAnsiTheme="majorBidi" w:cstheme="majorBidi"/>
          <w:sz w:val="28"/>
          <w:szCs w:val="28"/>
        </w:rPr>
        <w:t xml:space="preserve"> </w:t>
      </w:r>
      <w:hyperlink r:id="rId10" w:history="1">
        <w:r w:rsidRPr="008F674D">
          <w:rPr>
            <w:rStyle w:val="a3"/>
            <w:rFonts w:asciiTheme="majorBidi" w:hAnsiTheme="majorBidi" w:cstheme="majorBidi"/>
            <w:sz w:val="28"/>
            <w:szCs w:val="28"/>
          </w:rPr>
          <w:t>https://www.pravenc.ru/text/2562392.html</w:t>
        </w:r>
      </w:hyperlink>
    </w:p>
    <w:p w14:paraId="41D9247A" w14:textId="77777777" w:rsidR="00BD4BC0" w:rsidRPr="00B909A6" w:rsidRDefault="00BD4BC0" w:rsidP="00BD4BC0">
      <w:pPr>
        <w:pStyle w:val="a4"/>
        <w:numPr>
          <w:ilvl w:val="0"/>
          <w:numId w:val="2"/>
        </w:numPr>
        <w:ind w:left="644"/>
        <w:jc w:val="both"/>
        <w:rPr>
          <w:rFonts w:asciiTheme="majorBidi" w:hAnsiTheme="majorBidi" w:cstheme="majorBidi"/>
          <w:sz w:val="28"/>
          <w:szCs w:val="28"/>
        </w:rPr>
      </w:pPr>
      <w:r w:rsidRPr="00B909A6">
        <w:rPr>
          <w:rFonts w:asciiTheme="majorBidi" w:hAnsiTheme="majorBidi" w:cstheme="majorBidi"/>
          <w:sz w:val="28"/>
          <w:szCs w:val="28"/>
        </w:rPr>
        <w:t>Алеппо.</w:t>
      </w:r>
      <w:r w:rsidRPr="00B909A6">
        <w:rPr>
          <w:rFonts w:asciiTheme="majorBidi" w:hAnsiTheme="majorBidi" w:cstheme="majorBidi"/>
          <w:sz w:val="28"/>
          <w:szCs w:val="28"/>
          <w:shd w:val="clear" w:color="auto" w:fill="FFFFFF"/>
        </w:rPr>
        <w:t xml:space="preserve"> </w:t>
      </w:r>
      <w:hyperlink r:id="rId11" w:history="1">
        <w:r w:rsidRPr="00B909A6">
          <w:rPr>
            <w:rStyle w:val="a3"/>
            <w:rFonts w:asciiTheme="majorBidi" w:hAnsiTheme="majorBidi" w:cstheme="majorBidi"/>
            <w:sz w:val="28"/>
            <w:szCs w:val="28"/>
            <w:shd w:val="clear" w:color="auto" w:fill="FFFFFF"/>
          </w:rPr>
          <w:t>https://ru.wikipedia.org/wiki/</w:t>
        </w:r>
      </w:hyperlink>
    </w:p>
    <w:p w14:paraId="4259393B" w14:textId="77777777" w:rsidR="00BD4BC0" w:rsidRPr="00BD712D" w:rsidRDefault="00BD4BC0" w:rsidP="00BD4BC0">
      <w:pPr>
        <w:pStyle w:val="1"/>
        <w:numPr>
          <w:ilvl w:val="0"/>
          <w:numId w:val="2"/>
        </w:numPr>
        <w:shd w:val="clear" w:color="auto" w:fill="FFFFFF"/>
        <w:spacing w:before="0" w:beforeAutospacing="0" w:after="0" w:afterAutospacing="0"/>
        <w:ind w:left="644"/>
        <w:jc w:val="both"/>
        <w:rPr>
          <w:rFonts w:asciiTheme="majorBidi" w:hAnsiTheme="majorBidi" w:cstheme="majorBidi"/>
          <w:b w:val="0"/>
          <w:bCs w:val="0"/>
          <w:sz w:val="28"/>
          <w:szCs w:val="28"/>
        </w:rPr>
      </w:pPr>
      <w:r w:rsidRPr="00B909A6">
        <w:rPr>
          <w:rFonts w:asciiTheme="majorBidi" w:hAnsiTheme="majorBidi" w:cstheme="majorBidi"/>
          <w:b w:val="0"/>
          <w:bCs w:val="0"/>
          <w:sz w:val="28"/>
          <w:szCs w:val="28"/>
        </w:rPr>
        <w:t>Сериков Н.И.</w:t>
      </w:r>
      <w:r>
        <w:rPr>
          <w:rFonts w:asciiTheme="majorBidi" w:hAnsiTheme="majorBidi" w:cstheme="majorBidi"/>
          <w:b w:val="0"/>
          <w:bCs w:val="0"/>
          <w:sz w:val="28"/>
          <w:szCs w:val="28"/>
        </w:rPr>
        <w:t xml:space="preserve"> (</w:t>
      </w:r>
      <w:r w:rsidRPr="00B909A6">
        <w:rPr>
          <w:rFonts w:asciiTheme="majorBidi" w:hAnsiTheme="majorBidi" w:cstheme="majorBidi"/>
          <w:b w:val="0"/>
          <w:bCs w:val="0"/>
          <w:sz w:val="28"/>
          <w:szCs w:val="28"/>
        </w:rPr>
        <w:t>2020</w:t>
      </w:r>
      <w:r>
        <w:rPr>
          <w:rFonts w:asciiTheme="majorBidi" w:hAnsiTheme="majorBidi" w:cstheme="majorBidi"/>
          <w:b w:val="0"/>
          <w:bCs w:val="0"/>
          <w:sz w:val="28"/>
          <w:szCs w:val="28"/>
        </w:rPr>
        <w:t>)</w:t>
      </w:r>
      <w:r w:rsidRPr="00B909A6">
        <w:rPr>
          <w:rFonts w:asciiTheme="majorBidi" w:hAnsiTheme="majorBidi" w:cstheme="majorBidi"/>
          <w:b w:val="0"/>
          <w:bCs w:val="0"/>
          <w:sz w:val="28"/>
          <w:szCs w:val="28"/>
        </w:rPr>
        <w:t xml:space="preserve"> </w:t>
      </w:r>
      <w:proofErr w:type="spellStart"/>
      <w:r w:rsidRPr="00B909A6">
        <w:rPr>
          <w:rFonts w:asciiTheme="majorBidi" w:hAnsiTheme="majorBidi" w:cstheme="majorBidi"/>
          <w:b w:val="0"/>
          <w:bCs w:val="0"/>
          <w:sz w:val="28"/>
          <w:szCs w:val="28"/>
        </w:rPr>
        <w:t>Маронитский</w:t>
      </w:r>
      <w:proofErr w:type="spellEnd"/>
      <w:r w:rsidRPr="00B909A6">
        <w:rPr>
          <w:rFonts w:asciiTheme="majorBidi" w:hAnsiTheme="majorBidi" w:cstheme="majorBidi"/>
          <w:b w:val="0"/>
          <w:bCs w:val="0"/>
          <w:sz w:val="28"/>
          <w:szCs w:val="28"/>
        </w:rPr>
        <w:t xml:space="preserve"> писатель Гавриил Герман Фархат (1670–1732) и его попытки включения сочинений христианских арабских авторов в «виртуальный каталог» арабской мусульманской литературы.</w:t>
      </w:r>
      <w:r>
        <w:rPr>
          <w:rFonts w:asciiTheme="majorBidi" w:hAnsiTheme="majorBidi" w:cstheme="majorBidi"/>
          <w:b w:val="0"/>
          <w:bCs w:val="0"/>
          <w:sz w:val="28"/>
          <w:szCs w:val="28"/>
        </w:rPr>
        <w:t xml:space="preserve"> </w:t>
      </w:r>
      <w:r w:rsidRPr="008729B8">
        <w:rPr>
          <w:rFonts w:asciiTheme="majorBidi" w:hAnsiTheme="majorBidi" w:cstheme="majorBidi"/>
          <w:sz w:val="28"/>
          <w:szCs w:val="28"/>
        </w:rPr>
        <w:t>//</w:t>
      </w:r>
      <w:r w:rsidRPr="00B909A6">
        <w:rPr>
          <w:rFonts w:asciiTheme="majorBidi" w:hAnsiTheme="majorBidi" w:cstheme="majorBidi"/>
          <w:b w:val="0"/>
          <w:bCs w:val="0"/>
          <w:sz w:val="28"/>
          <w:szCs w:val="28"/>
        </w:rPr>
        <w:t xml:space="preserve"> Ориенталистика. Т.3, №1. </w:t>
      </w:r>
      <w:r>
        <w:rPr>
          <w:rFonts w:asciiTheme="majorBidi" w:hAnsiTheme="majorBidi" w:cstheme="majorBidi"/>
          <w:b w:val="0"/>
          <w:bCs w:val="0"/>
          <w:sz w:val="28"/>
          <w:szCs w:val="28"/>
        </w:rPr>
        <w:t xml:space="preserve">- </w:t>
      </w:r>
      <w:r w:rsidRPr="00B909A6">
        <w:rPr>
          <w:rFonts w:asciiTheme="majorBidi" w:hAnsiTheme="majorBidi" w:cstheme="majorBidi"/>
          <w:b w:val="0"/>
          <w:bCs w:val="0"/>
          <w:sz w:val="28"/>
          <w:szCs w:val="28"/>
        </w:rPr>
        <w:t>М.</w:t>
      </w:r>
      <w:r>
        <w:rPr>
          <w:rFonts w:asciiTheme="majorBidi" w:hAnsiTheme="majorBidi" w:cstheme="majorBidi"/>
          <w:b w:val="0"/>
          <w:bCs w:val="0"/>
          <w:sz w:val="28"/>
          <w:szCs w:val="28"/>
        </w:rPr>
        <w:t xml:space="preserve"> </w:t>
      </w:r>
      <w:r w:rsidRPr="00BD712D">
        <w:rPr>
          <w:b w:val="0"/>
          <w:bCs w:val="0"/>
          <w:sz w:val="28"/>
          <w:szCs w:val="28"/>
        </w:rPr>
        <w:t>3(1)</w:t>
      </w:r>
      <w:r>
        <w:rPr>
          <w:b w:val="0"/>
          <w:bCs w:val="0"/>
          <w:sz w:val="28"/>
          <w:szCs w:val="28"/>
        </w:rPr>
        <w:t xml:space="preserve">. – С. </w:t>
      </w:r>
      <w:r w:rsidRPr="00BD712D">
        <w:rPr>
          <w:b w:val="0"/>
          <w:bCs w:val="0"/>
          <w:sz w:val="28"/>
          <w:szCs w:val="28"/>
        </w:rPr>
        <w:t>143-159</w:t>
      </w:r>
      <w:r>
        <w:rPr>
          <w:rFonts w:asciiTheme="majorBidi" w:hAnsiTheme="majorBidi" w:cstheme="majorBidi"/>
          <w:b w:val="0"/>
          <w:bCs w:val="0"/>
          <w:sz w:val="28"/>
          <w:szCs w:val="28"/>
        </w:rPr>
        <w:t>.</w:t>
      </w:r>
      <w:r w:rsidRPr="00BD712D">
        <w:rPr>
          <w:rFonts w:asciiTheme="majorBidi" w:hAnsiTheme="majorBidi" w:cstheme="majorBidi"/>
          <w:b w:val="0"/>
          <w:bCs w:val="0"/>
          <w:sz w:val="28"/>
          <w:szCs w:val="28"/>
        </w:rPr>
        <w:t xml:space="preserve"> </w:t>
      </w:r>
      <w:hyperlink r:id="rId12" w:history="1">
        <w:r w:rsidRPr="00BD712D">
          <w:rPr>
            <w:rStyle w:val="a3"/>
            <w:rFonts w:asciiTheme="majorBidi" w:hAnsiTheme="majorBidi" w:cstheme="majorBidi"/>
            <w:b w:val="0"/>
            <w:bCs w:val="0"/>
            <w:sz w:val="28"/>
            <w:szCs w:val="28"/>
          </w:rPr>
          <w:t>https://www.orientalistica.su/jour/article/view/200?locale=ru_RU</w:t>
        </w:r>
      </w:hyperlink>
    </w:p>
    <w:p w14:paraId="73F56F43" w14:textId="77777777" w:rsidR="00BD4BC0" w:rsidRPr="00AC7675" w:rsidRDefault="00BD4BC0" w:rsidP="00BD4BC0">
      <w:pPr>
        <w:pStyle w:val="a4"/>
        <w:numPr>
          <w:ilvl w:val="0"/>
          <w:numId w:val="2"/>
        </w:numPr>
        <w:ind w:left="644"/>
        <w:jc w:val="both"/>
        <w:rPr>
          <w:rFonts w:asciiTheme="majorBidi" w:hAnsiTheme="majorBidi" w:cstheme="majorBidi"/>
          <w:sz w:val="28"/>
          <w:szCs w:val="28"/>
        </w:rPr>
      </w:pPr>
      <w:proofErr w:type="spellStart"/>
      <w:r w:rsidRPr="00AC7675">
        <w:rPr>
          <w:rFonts w:asciiTheme="majorBidi" w:hAnsiTheme="majorBidi" w:cstheme="majorBidi"/>
          <w:sz w:val="28"/>
          <w:szCs w:val="28"/>
          <w:bdr w:val="none" w:sz="0" w:space="0" w:color="auto" w:frame="1"/>
          <w:shd w:val="clear" w:color="auto" w:fill="FFFFFF"/>
        </w:rPr>
        <w:t>Сара</w:t>
      </w:r>
      <w:r>
        <w:rPr>
          <w:rFonts w:asciiTheme="majorBidi" w:hAnsiTheme="majorBidi" w:cstheme="majorBidi"/>
          <w:sz w:val="28"/>
          <w:szCs w:val="28"/>
          <w:bdr w:val="none" w:sz="0" w:space="0" w:color="auto" w:frame="1"/>
          <w:shd w:val="clear" w:color="auto" w:fill="FFFFFF"/>
        </w:rPr>
        <w:t>в</w:t>
      </w:r>
      <w:r w:rsidRPr="00AC7675">
        <w:rPr>
          <w:rFonts w:asciiTheme="majorBidi" w:hAnsiTheme="majorBidi" w:cstheme="majorBidi"/>
          <w:sz w:val="28"/>
          <w:szCs w:val="28"/>
          <w:bdr w:val="none" w:sz="0" w:space="0" w:color="auto" w:frame="1"/>
          <w:shd w:val="clear" w:color="auto" w:fill="FFFFFF"/>
        </w:rPr>
        <w:t>ьев</w:t>
      </w:r>
      <w:proofErr w:type="spellEnd"/>
      <w:r w:rsidRPr="00C20256">
        <w:rPr>
          <w:rFonts w:asciiTheme="majorBidi" w:hAnsiTheme="majorBidi" w:cstheme="majorBidi"/>
          <w:sz w:val="28"/>
          <w:szCs w:val="28"/>
          <w:bdr w:val="none" w:sz="0" w:space="0" w:color="auto" w:frame="1"/>
          <w:shd w:val="clear" w:color="auto" w:fill="FFFFFF"/>
        </w:rPr>
        <w:t xml:space="preserve"> </w:t>
      </w:r>
      <w:r w:rsidRPr="00AC7675">
        <w:rPr>
          <w:rFonts w:asciiTheme="majorBidi" w:hAnsiTheme="majorBidi" w:cstheme="majorBidi"/>
          <w:sz w:val="28"/>
          <w:szCs w:val="28"/>
          <w:bdr w:val="none" w:sz="0" w:space="0" w:color="auto" w:frame="1"/>
          <w:shd w:val="clear" w:color="auto" w:fill="FFFFFF"/>
        </w:rPr>
        <w:t xml:space="preserve">А.В. </w:t>
      </w:r>
      <w:r w:rsidRPr="00AC7675">
        <w:rPr>
          <w:rFonts w:asciiTheme="majorBidi" w:hAnsiTheme="majorBidi" w:cstheme="majorBidi"/>
          <w:i/>
          <w:iCs/>
          <w:sz w:val="28"/>
          <w:szCs w:val="28"/>
          <w:bdr w:val="none" w:sz="0" w:space="0" w:color="auto" w:frame="1"/>
          <w:shd w:val="clear" w:color="auto" w:fill="FFFFFF"/>
        </w:rPr>
        <w:t xml:space="preserve">Герман </w:t>
      </w:r>
      <w:proofErr w:type="spellStart"/>
      <w:r w:rsidRPr="00AC7675">
        <w:rPr>
          <w:rFonts w:asciiTheme="majorBidi" w:hAnsiTheme="majorBidi" w:cstheme="majorBidi"/>
          <w:i/>
          <w:iCs/>
          <w:sz w:val="28"/>
          <w:szCs w:val="28"/>
          <w:bdr w:val="none" w:sz="0" w:space="0" w:color="auto" w:frame="1"/>
          <w:shd w:val="clear" w:color="auto" w:fill="FFFFFF"/>
        </w:rPr>
        <w:t>Фарнат</w:t>
      </w:r>
      <w:proofErr w:type="spellEnd"/>
      <w:r w:rsidRPr="00AC7675">
        <w:rPr>
          <w:rFonts w:asciiTheme="majorBidi" w:hAnsiTheme="majorBidi" w:cstheme="majorBidi"/>
          <w:i/>
          <w:iCs/>
          <w:sz w:val="28"/>
          <w:szCs w:val="28"/>
          <w:bdr w:val="none" w:sz="0" w:space="0" w:color="auto" w:frame="1"/>
          <w:shd w:val="clear" w:color="auto" w:fill="FFFFFF"/>
        </w:rPr>
        <w:t>.</w:t>
      </w:r>
      <w:r w:rsidRPr="00AC7675">
        <w:rPr>
          <w:rFonts w:asciiTheme="majorBidi" w:hAnsiTheme="majorBidi" w:cstheme="majorBidi"/>
          <w:sz w:val="28"/>
          <w:szCs w:val="28"/>
        </w:rPr>
        <w:t xml:space="preserve"> Православная энциклопедия. (электронная версия) </w:t>
      </w:r>
      <w:hyperlink r:id="rId13" w:history="1">
        <w:r w:rsidRPr="005978BC">
          <w:rPr>
            <w:rStyle w:val="a3"/>
            <w:rFonts w:asciiTheme="majorBidi" w:hAnsiTheme="majorBidi" w:cstheme="majorBidi"/>
            <w:sz w:val="28"/>
            <w:szCs w:val="28"/>
          </w:rPr>
          <w:t>https://www</w:t>
        </w:r>
      </w:hyperlink>
      <w:r w:rsidRPr="00AC7675">
        <w:rPr>
          <w:rFonts w:asciiTheme="majorBidi" w:hAnsiTheme="majorBidi" w:cstheme="majorBidi"/>
          <w:sz w:val="28"/>
          <w:szCs w:val="28"/>
        </w:rPr>
        <w:t>.pravenc.ru/text/164823.html</w:t>
      </w:r>
    </w:p>
    <w:p w14:paraId="29BA4D96" w14:textId="77777777" w:rsidR="00BD4BC0" w:rsidRPr="00B909A6" w:rsidRDefault="00BD4BC0" w:rsidP="00BD4BC0">
      <w:pPr>
        <w:pStyle w:val="a4"/>
        <w:numPr>
          <w:ilvl w:val="0"/>
          <w:numId w:val="2"/>
        </w:numPr>
        <w:ind w:left="644"/>
        <w:jc w:val="both"/>
        <w:rPr>
          <w:rFonts w:asciiTheme="majorBidi" w:hAnsiTheme="majorBidi" w:cstheme="majorBidi"/>
          <w:sz w:val="28"/>
          <w:szCs w:val="28"/>
        </w:rPr>
      </w:pPr>
      <w:r w:rsidRPr="00B909A6">
        <w:rPr>
          <w:rFonts w:asciiTheme="majorBidi" w:hAnsiTheme="majorBidi" w:cstheme="majorBidi"/>
          <w:sz w:val="28"/>
          <w:szCs w:val="28"/>
          <w:shd w:val="clear" w:color="auto" w:fill="FFFFFF"/>
        </w:rPr>
        <w:t>Иезуиты. https://ru.wikipedia.org/wiki/</w:t>
      </w:r>
    </w:p>
    <w:p w14:paraId="6B3F2ADD" w14:textId="77777777" w:rsidR="00BD4BC0" w:rsidRPr="00BD712D" w:rsidRDefault="00BD4BC0" w:rsidP="00BD4BC0">
      <w:pPr>
        <w:pStyle w:val="a4"/>
        <w:numPr>
          <w:ilvl w:val="0"/>
          <w:numId w:val="2"/>
        </w:numPr>
        <w:ind w:left="644"/>
        <w:jc w:val="both"/>
        <w:rPr>
          <w:rFonts w:asciiTheme="majorBidi" w:hAnsiTheme="majorBidi" w:cstheme="majorBidi"/>
          <w:sz w:val="28"/>
          <w:szCs w:val="28"/>
          <w:lang w:val="en-US"/>
        </w:rPr>
      </w:pPr>
      <w:r w:rsidRPr="00B909A6">
        <w:rPr>
          <w:rFonts w:asciiTheme="majorBidi" w:hAnsiTheme="majorBidi" w:cstheme="majorBidi"/>
          <w:sz w:val="28"/>
          <w:szCs w:val="28"/>
          <w:lang w:val="en-US"/>
        </w:rPr>
        <w:t>Rossella De Luca.</w:t>
      </w:r>
      <w:r w:rsidRPr="00BD712D">
        <w:rPr>
          <w:rFonts w:asciiTheme="majorBidi" w:hAnsiTheme="majorBidi" w:cstheme="majorBidi"/>
          <w:sz w:val="28"/>
          <w:szCs w:val="28"/>
          <w:lang w:val="en-US"/>
        </w:rPr>
        <w:t xml:space="preserve"> (2021).</w:t>
      </w:r>
      <w:r w:rsidRPr="00B909A6">
        <w:rPr>
          <w:rFonts w:asciiTheme="majorBidi" w:hAnsiTheme="majorBidi" w:cstheme="majorBidi"/>
          <w:sz w:val="28"/>
          <w:szCs w:val="28"/>
          <w:lang w:val="en-US"/>
        </w:rPr>
        <w:t xml:space="preserve"> The Engagement of Nineteenth-Century Scholars with </w:t>
      </w:r>
      <w:proofErr w:type="spellStart"/>
      <w:r w:rsidRPr="00B909A6">
        <w:rPr>
          <w:rFonts w:asciiTheme="majorBidi" w:hAnsiTheme="majorBidi" w:cstheme="majorBidi"/>
          <w:sz w:val="28"/>
          <w:szCs w:val="28"/>
          <w:lang w:val="en-US"/>
        </w:rPr>
        <w:t>Jirmānūs</w:t>
      </w:r>
      <w:proofErr w:type="spellEnd"/>
      <w:r w:rsidRPr="00B909A6">
        <w:rPr>
          <w:rFonts w:asciiTheme="majorBidi" w:hAnsiTheme="majorBidi" w:cstheme="majorBidi"/>
          <w:sz w:val="28"/>
          <w:szCs w:val="28"/>
          <w:lang w:val="en-US"/>
        </w:rPr>
        <w:t xml:space="preserve"> </w:t>
      </w:r>
      <w:proofErr w:type="spellStart"/>
      <w:r w:rsidRPr="00B909A6">
        <w:rPr>
          <w:rFonts w:asciiTheme="majorBidi" w:hAnsiTheme="majorBidi" w:cstheme="majorBidi"/>
          <w:sz w:val="28"/>
          <w:szCs w:val="28"/>
          <w:lang w:val="en-US"/>
        </w:rPr>
        <w:t>Farḥāt’s</w:t>
      </w:r>
      <w:proofErr w:type="spellEnd"/>
      <w:r w:rsidRPr="00B909A6">
        <w:rPr>
          <w:rFonts w:asciiTheme="majorBidi" w:hAnsiTheme="majorBidi" w:cstheme="majorBidi"/>
          <w:sz w:val="28"/>
          <w:szCs w:val="28"/>
          <w:lang w:val="en-US"/>
        </w:rPr>
        <w:t xml:space="preserve"> </w:t>
      </w:r>
      <w:proofErr w:type="spellStart"/>
      <w:r w:rsidRPr="00B909A6">
        <w:rPr>
          <w:rFonts w:asciiTheme="majorBidi" w:hAnsiTheme="majorBidi" w:cstheme="majorBidi"/>
          <w:sz w:val="28"/>
          <w:szCs w:val="28"/>
          <w:lang w:val="en-US"/>
        </w:rPr>
        <w:t>Baḥth</w:t>
      </w:r>
      <w:proofErr w:type="spellEnd"/>
      <w:r w:rsidRPr="00B909A6">
        <w:rPr>
          <w:rFonts w:asciiTheme="majorBidi" w:hAnsiTheme="majorBidi" w:cstheme="majorBidi"/>
          <w:sz w:val="28"/>
          <w:szCs w:val="28"/>
          <w:lang w:val="en-US"/>
        </w:rPr>
        <w:t xml:space="preserve"> al-</w:t>
      </w:r>
      <w:proofErr w:type="spellStart"/>
      <w:r w:rsidRPr="00B909A6">
        <w:rPr>
          <w:rFonts w:asciiTheme="majorBidi" w:hAnsiTheme="majorBidi" w:cstheme="majorBidi"/>
          <w:sz w:val="28"/>
          <w:szCs w:val="28"/>
          <w:lang w:val="en-US"/>
        </w:rPr>
        <w:t>Maṭālib</w:t>
      </w:r>
      <w:proofErr w:type="spellEnd"/>
      <w:r w:rsidRPr="00B909A6">
        <w:rPr>
          <w:rFonts w:asciiTheme="majorBidi" w:hAnsiTheme="majorBidi" w:cstheme="majorBidi"/>
          <w:sz w:val="28"/>
          <w:szCs w:val="28"/>
          <w:lang w:val="en-US"/>
        </w:rPr>
        <w:t xml:space="preserve">: An Early Modern Textbook for Ottoman Schools. </w:t>
      </w:r>
      <w:r w:rsidRPr="00BD712D">
        <w:rPr>
          <w:rFonts w:asciiTheme="majorBidi" w:hAnsiTheme="majorBidi" w:cstheme="majorBidi"/>
          <w:sz w:val="28"/>
          <w:szCs w:val="28"/>
          <w:lang w:val="en-US"/>
        </w:rPr>
        <w:t xml:space="preserve">// </w:t>
      </w:r>
      <w:r w:rsidRPr="00B909A6">
        <w:rPr>
          <w:rFonts w:asciiTheme="majorBidi" w:hAnsiTheme="majorBidi" w:cstheme="majorBidi"/>
          <w:sz w:val="28"/>
          <w:szCs w:val="28"/>
          <w:lang w:val="en-US"/>
        </w:rPr>
        <w:t>Philological</w:t>
      </w:r>
      <w:r w:rsidRPr="00BD712D">
        <w:rPr>
          <w:rFonts w:asciiTheme="majorBidi" w:hAnsiTheme="majorBidi" w:cstheme="majorBidi"/>
          <w:sz w:val="28"/>
          <w:szCs w:val="28"/>
          <w:lang w:val="en-US"/>
        </w:rPr>
        <w:t xml:space="preserve"> </w:t>
      </w:r>
      <w:r w:rsidRPr="00B909A6">
        <w:rPr>
          <w:rFonts w:asciiTheme="majorBidi" w:hAnsiTheme="majorBidi" w:cstheme="majorBidi"/>
          <w:sz w:val="28"/>
          <w:szCs w:val="28"/>
          <w:lang w:val="en-US"/>
        </w:rPr>
        <w:t>encounters</w:t>
      </w:r>
      <w:r w:rsidRPr="001419D0">
        <w:rPr>
          <w:rFonts w:asciiTheme="majorBidi" w:hAnsiTheme="majorBidi" w:cstheme="majorBidi"/>
          <w:sz w:val="28"/>
          <w:szCs w:val="28"/>
          <w:lang w:val="en-US"/>
        </w:rPr>
        <w:t xml:space="preserve">. no. 3-4. – </w:t>
      </w:r>
      <w:r>
        <w:rPr>
          <w:rFonts w:asciiTheme="majorBidi" w:hAnsiTheme="majorBidi" w:cstheme="majorBidi"/>
          <w:sz w:val="28"/>
          <w:szCs w:val="28"/>
        </w:rPr>
        <w:t>Р</w:t>
      </w:r>
      <w:r w:rsidRPr="001419D0">
        <w:rPr>
          <w:rFonts w:asciiTheme="majorBidi" w:hAnsiTheme="majorBidi" w:cstheme="majorBidi"/>
          <w:sz w:val="28"/>
          <w:szCs w:val="28"/>
          <w:lang w:val="en-US"/>
        </w:rPr>
        <w:t>. 470-503.</w:t>
      </w:r>
    </w:p>
    <w:p w14:paraId="715C430A" w14:textId="77777777" w:rsidR="00BD4BC0" w:rsidRPr="00B909A6" w:rsidRDefault="00BD4BC0" w:rsidP="00BD4BC0">
      <w:pPr>
        <w:pStyle w:val="a7"/>
        <w:numPr>
          <w:ilvl w:val="0"/>
          <w:numId w:val="2"/>
        </w:numPr>
        <w:spacing w:line="240" w:lineRule="auto"/>
        <w:ind w:left="644"/>
        <w:jc w:val="both"/>
        <w:rPr>
          <w:rFonts w:asciiTheme="majorBidi" w:hAnsiTheme="majorBidi" w:cstheme="majorBidi"/>
          <w:sz w:val="28"/>
          <w:szCs w:val="28"/>
          <w:lang w:val="en-US"/>
        </w:rPr>
      </w:pPr>
      <w:proofErr w:type="spellStart"/>
      <w:r w:rsidRPr="00B909A6">
        <w:rPr>
          <w:rFonts w:asciiTheme="majorBidi" w:hAnsiTheme="majorBidi" w:cstheme="majorBidi"/>
          <w:sz w:val="28"/>
          <w:szCs w:val="28"/>
          <w:lang w:val="en-US"/>
        </w:rPr>
        <w:t>Capomaccio</w:t>
      </w:r>
      <w:proofErr w:type="spellEnd"/>
      <w:r w:rsidRPr="001419D0">
        <w:rPr>
          <w:rFonts w:asciiTheme="majorBidi" w:hAnsiTheme="majorBidi" w:cstheme="majorBidi"/>
          <w:sz w:val="28"/>
          <w:szCs w:val="28"/>
          <w:lang w:val="en-US"/>
        </w:rPr>
        <w:t xml:space="preserve"> </w:t>
      </w:r>
      <w:r w:rsidRPr="00B909A6">
        <w:rPr>
          <w:rFonts w:asciiTheme="majorBidi" w:hAnsiTheme="majorBidi" w:cstheme="majorBidi"/>
          <w:sz w:val="28"/>
          <w:szCs w:val="28"/>
          <w:lang w:val="en-US"/>
        </w:rPr>
        <w:t>M</w:t>
      </w:r>
      <w:r w:rsidRPr="001419D0">
        <w:rPr>
          <w:rFonts w:asciiTheme="majorBidi" w:hAnsiTheme="majorBidi" w:cstheme="majorBidi"/>
          <w:sz w:val="28"/>
          <w:szCs w:val="28"/>
          <w:lang w:val="en-US"/>
        </w:rPr>
        <w:t>. (</w:t>
      </w:r>
      <w:r w:rsidRPr="00B909A6">
        <w:rPr>
          <w:rFonts w:asciiTheme="majorBidi" w:hAnsiTheme="majorBidi" w:cstheme="majorBidi"/>
          <w:sz w:val="28"/>
          <w:szCs w:val="28"/>
          <w:lang w:val="en-US"/>
        </w:rPr>
        <w:t>2020</w:t>
      </w:r>
      <w:r w:rsidRPr="001419D0">
        <w:rPr>
          <w:rFonts w:asciiTheme="majorBidi" w:hAnsiTheme="majorBidi" w:cstheme="majorBidi"/>
          <w:sz w:val="28"/>
          <w:szCs w:val="28"/>
          <w:lang w:val="en-US"/>
        </w:rPr>
        <w:t xml:space="preserve">) </w:t>
      </w:r>
      <w:proofErr w:type="spellStart"/>
      <w:r w:rsidRPr="00B909A6">
        <w:rPr>
          <w:rFonts w:asciiTheme="majorBidi" w:hAnsiTheme="majorBidi" w:cstheme="majorBidi"/>
          <w:sz w:val="28"/>
          <w:szCs w:val="28"/>
          <w:lang w:val="en-US"/>
        </w:rPr>
        <w:t>Baḥṯ</w:t>
      </w:r>
      <w:proofErr w:type="spellEnd"/>
      <w:r w:rsidRPr="001419D0">
        <w:rPr>
          <w:rFonts w:asciiTheme="majorBidi" w:hAnsiTheme="majorBidi" w:cstheme="majorBidi"/>
          <w:sz w:val="28"/>
          <w:szCs w:val="28"/>
          <w:lang w:val="en-US"/>
        </w:rPr>
        <w:t xml:space="preserve"> </w:t>
      </w:r>
      <w:r w:rsidRPr="00B909A6">
        <w:rPr>
          <w:rFonts w:asciiTheme="majorBidi" w:hAnsiTheme="majorBidi" w:cstheme="majorBidi"/>
          <w:sz w:val="28"/>
          <w:szCs w:val="28"/>
          <w:lang w:val="en-US"/>
        </w:rPr>
        <w:t>al</w:t>
      </w:r>
      <w:r w:rsidRPr="001419D0">
        <w:rPr>
          <w:rFonts w:asciiTheme="majorBidi" w:hAnsiTheme="majorBidi" w:cstheme="majorBidi"/>
          <w:sz w:val="28"/>
          <w:szCs w:val="28"/>
          <w:lang w:val="en-US"/>
        </w:rPr>
        <w:t>-</w:t>
      </w:r>
      <w:proofErr w:type="spellStart"/>
      <w:r w:rsidRPr="00B909A6">
        <w:rPr>
          <w:rFonts w:asciiTheme="majorBidi" w:hAnsiTheme="majorBidi" w:cstheme="majorBidi"/>
          <w:sz w:val="28"/>
          <w:szCs w:val="28"/>
          <w:lang w:val="en-US"/>
        </w:rPr>
        <w:t>maṭ</w:t>
      </w:r>
      <w:r w:rsidRPr="001419D0">
        <w:rPr>
          <w:rFonts w:asciiTheme="majorBidi" w:hAnsiTheme="majorBidi" w:cstheme="majorBidi"/>
          <w:sz w:val="28"/>
          <w:szCs w:val="28"/>
          <w:lang w:val="en-US"/>
        </w:rPr>
        <w:t>ā</w:t>
      </w:r>
      <w:r w:rsidRPr="00B909A6">
        <w:rPr>
          <w:rFonts w:asciiTheme="majorBidi" w:hAnsiTheme="majorBidi" w:cstheme="majorBidi"/>
          <w:sz w:val="28"/>
          <w:szCs w:val="28"/>
          <w:lang w:val="en-US"/>
        </w:rPr>
        <w:t>lib</w:t>
      </w:r>
      <w:proofErr w:type="spellEnd"/>
      <w:r w:rsidRPr="001419D0">
        <w:rPr>
          <w:rFonts w:asciiTheme="majorBidi" w:hAnsiTheme="majorBidi" w:cstheme="majorBidi"/>
          <w:sz w:val="28"/>
          <w:szCs w:val="28"/>
          <w:lang w:val="en-US"/>
        </w:rPr>
        <w:t xml:space="preserve"> </w:t>
      </w:r>
      <w:proofErr w:type="spellStart"/>
      <w:r w:rsidRPr="00B909A6">
        <w:rPr>
          <w:rFonts w:asciiTheme="majorBidi" w:hAnsiTheme="majorBidi" w:cstheme="majorBidi"/>
          <w:sz w:val="28"/>
          <w:szCs w:val="28"/>
          <w:lang w:val="en-US"/>
        </w:rPr>
        <w:t>wa</w:t>
      </w:r>
      <w:r w:rsidRPr="001419D0">
        <w:rPr>
          <w:rFonts w:asciiTheme="majorBidi" w:hAnsiTheme="majorBidi" w:cstheme="majorBidi"/>
          <w:sz w:val="28"/>
          <w:szCs w:val="28"/>
          <w:lang w:val="en-US"/>
        </w:rPr>
        <w:t>-</w:t>
      </w:r>
      <w:r w:rsidRPr="00B909A6">
        <w:rPr>
          <w:rFonts w:asciiTheme="majorBidi" w:hAnsiTheme="majorBidi" w:cstheme="majorBidi"/>
          <w:sz w:val="28"/>
          <w:szCs w:val="28"/>
          <w:lang w:val="en-US"/>
        </w:rPr>
        <w:t>ḥaṯṯ</w:t>
      </w:r>
      <w:proofErr w:type="spellEnd"/>
      <w:r w:rsidRPr="001419D0">
        <w:rPr>
          <w:rFonts w:asciiTheme="majorBidi" w:hAnsiTheme="majorBidi" w:cstheme="majorBidi"/>
          <w:sz w:val="28"/>
          <w:szCs w:val="28"/>
          <w:lang w:val="en-US"/>
        </w:rPr>
        <w:t xml:space="preserve"> </w:t>
      </w:r>
      <w:r w:rsidRPr="00B909A6">
        <w:rPr>
          <w:rFonts w:asciiTheme="majorBidi" w:hAnsiTheme="majorBidi" w:cstheme="majorBidi"/>
          <w:sz w:val="28"/>
          <w:szCs w:val="28"/>
          <w:lang w:val="en-US"/>
        </w:rPr>
        <w:t>al</w:t>
      </w:r>
      <w:r w:rsidRPr="001419D0">
        <w:rPr>
          <w:rFonts w:asciiTheme="majorBidi" w:hAnsiTheme="majorBidi" w:cstheme="majorBidi"/>
          <w:sz w:val="28"/>
          <w:szCs w:val="28"/>
          <w:lang w:val="en-US"/>
        </w:rPr>
        <w:t>-</w:t>
      </w:r>
      <w:proofErr w:type="spellStart"/>
      <w:r w:rsidRPr="00B909A6">
        <w:rPr>
          <w:rFonts w:asciiTheme="majorBidi" w:hAnsiTheme="majorBidi" w:cstheme="majorBidi"/>
          <w:sz w:val="28"/>
          <w:szCs w:val="28"/>
          <w:lang w:val="en-US"/>
        </w:rPr>
        <w:t>ṭ</w:t>
      </w:r>
      <w:r w:rsidRPr="001419D0">
        <w:rPr>
          <w:rFonts w:asciiTheme="majorBidi" w:hAnsiTheme="majorBidi" w:cstheme="majorBidi"/>
          <w:sz w:val="28"/>
          <w:szCs w:val="28"/>
          <w:lang w:val="en-US"/>
        </w:rPr>
        <w:t>ā</w:t>
      </w:r>
      <w:r w:rsidRPr="00B909A6">
        <w:rPr>
          <w:rFonts w:asciiTheme="majorBidi" w:hAnsiTheme="majorBidi" w:cstheme="majorBidi"/>
          <w:sz w:val="28"/>
          <w:szCs w:val="28"/>
          <w:lang w:val="en-US"/>
        </w:rPr>
        <w:t>lib</w:t>
      </w:r>
      <w:proofErr w:type="spellEnd"/>
      <w:r w:rsidRPr="001419D0">
        <w:rPr>
          <w:rFonts w:asciiTheme="majorBidi" w:hAnsiTheme="majorBidi" w:cstheme="majorBidi"/>
          <w:sz w:val="28"/>
          <w:szCs w:val="28"/>
          <w:lang w:val="en-US"/>
        </w:rPr>
        <w:t xml:space="preserve">, </w:t>
      </w:r>
      <w:r w:rsidRPr="00B909A6">
        <w:rPr>
          <w:rFonts w:asciiTheme="majorBidi" w:hAnsiTheme="majorBidi" w:cstheme="majorBidi"/>
          <w:sz w:val="28"/>
          <w:szCs w:val="28"/>
          <w:lang w:val="en-US"/>
        </w:rPr>
        <w:t>la</w:t>
      </w:r>
      <w:r w:rsidRPr="001419D0">
        <w:rPr>
          <w:rFonts w:asciiTheme="majorBidi" w:hAnsiTheme="majorBidi" w:cstheme="majorBidi"/>
          <w:sz w:val="28"/>
          <w:szCs w:val="28"/>
          <w:lang w:val="en-US"/>
        </w:rPr>
        <w:t xml:space="preserve"> </w:t>
      </w:r>
      <w:proofErr w:type="spellStart"/>
      <w:r w:rsidRPr="00B909A6">
        <w:rPr>
          <w:rFonts w:asciiTheme="majorBidi" w:hAnsiTheme="majorBidi" w:cstheme="majorBidi"/>
          <w:sz w:val="28"/>
          <w:szCs w:val="28"/>
          <w:lang w:val="en-US"/>
        </w:rPr>
        <w:t>grammatica</w:t>
      </w:r>
      <w:proofErr w:type="spellEnd"/>
      <w:r w:rsidRPr="001419D0">
        <w:rPr>
          <w:rFonts w:asciiTheme="majorBidi" w:hAnsiTheme="majorBidi" w:cstheme="majorBidi"/>
          <w:sz w:val="28"/>
          <w:szCs w:val="28"/>
          <w:lang w:val="en-US"/>
        </w:rPr>
        <w:t xml:space="preserve"> </w:t>
      </w:r>
      <w:proofErr w:type="spellStart"/>
      <w:r w:rsidRPr="00B909A6">
        <w:rPr>
          <w:rFonts w:asciiTheme="majorBidi" w:hAnsiTheme="majorBidi" w:cstheme="majorBidi"/>
          <w:sz w:val="28"/>
          <w:szCs w:val="28"/>
          <w:lang w:val="en-US"/>
        </w:rPr>
        <w:t>della</w:t>
      </w:r>
      <w:proofErr w:type="spellEnd"/>
      <w:r w:rsidRPr="001419D0">
        <w:rPr>
          <w:rFonts w:asciiTheme="majorBidi" w:hAnsiTheme="majorBidi" w:cstheme="majorBidi"/>
          <w:sz w:val="28"/>
          <w:szCs w:val="28"/>
          <w:lang w:val="en-US"/>
        </w:rPr>
        <w:t xml:space="preserve"> </w:t>
      </w:r>
      <w:proofErr w:type="spellStart"/>
      <w:r w:rsidRPr="00B909A6">
        <w:rPr>
          <w:rFonts w:asciiTheme="majorBidi" w:hAnsiTheme="majorBidi" w:cstheme="majorBidi"/>
          <w:sz w:val="28"/>
          <w:szCs w:val="28"/>
          <w:lang w:val="en-US"/>
        </w:rPr>
        <w:t>Rinascita</w:t>
      </w:r>
      <w:proofErr w:type="spellEnd"/>
      <w:r w:rsidRPr="001419D0">
        <w:rPr>
          <w:rFonts w:asciiTheme="majorBidi" w:hAnsiTheme="majorBidi" w:cstheme="majorBidi"/>
          <w:sz w:val="28"/>
          <w:szCs w:val="28"/>
          <w:lang w:val="en-US"/>
        </w:rPr>
        <w:t xml:space="preserve">: </w:t>
      </w:r>
      <w:proofErr w:type="spellStart"/>
      <w:r w:rsidRPr="00B909A6">
        <w:rPr>
          <w:rFonts w:asciiTheme="majorBidi" w:hAnsiTheme="majorBidi" w:cstheme="majorBidi"/>
          <w:sz w:val="28"/>
          <w:szCs w:val="28"/>
          <w:lang w:val="en-US"/>
        </w:rPr>
        <w:t>un</w:t>
      </w:r>
      <w:r w:rsidRPr="001419D0">
        <w:rPr>
          <w:rFonts w:asciiTheme="majorBidi" w:hAnsiTheme="majorBidi" w:cstheme="majorBidi"/>
          <w:sz w:val="28"/>
          <w:szCs w:val="28"/>
          <w:lang w:val="en-US"/>
        </w:rPr>
        <w:t>’</w:t>
      </w:r>
      <w:r w:rsidRPr="00B909A6">
        <w:rPr>
          <w:rFonts w:asciiTheme="majorBidi" w:hAnsiTheme="majorBidi" w:cstheme="majorBidi"/>
          <w:sz w:val="28"/>
          <w:szCs w:val="28"/>
          <w:lang w:val="en-US"/>
        </w:rPr>
        <w:t>indagine</w:t>
      </w:r>
      <w:proofErr w:type="spellEnd"/>
      <w:r w:rsidRPr="001419D0">
        <w:rPr>
          <w:rFonts w:asciiTheme="majorBidi" w:hAnsiTheme="majorBidi" w:cstheme="majorBidi"/>
          <w:sz w:val="28"/>
          <w:szCs w:val="28"/>
          <w:lang w:val="en-US"/>
        </w:rPr>
        <w:t xml:space="preserve"> </w:t>
      </w:r>
      <w:proofErr w:type="spellStart"/>
      <w:r w:rsidRPr="00B909A6">
        <w:rPr>
          <w:rFonts w:asciiTheme="majorBidi" w:hAnsiTheme="majorBidi" w:cstheme="majorBidi"/>
          <w:sz w:val="28"/>
          <w:szCs w:val="28"/>
          <w:lang w:val="en-US"/>
        </w:rPr>
        <w:t>sull</w:t>
      </w:r>
      <w:r w:rsidRPr="001419D0">
        <w:rPr>
          <w:rFonts w:asciiTheme="majorBidi" w:hAnsiTheme="majorBidi" w:cstheme="majorBidi"/>
          <w:sz w:val="28"/>
          <w:szCs w:val="28"/>
          <w:lang w:val="en-US"/>
        </w:rPr>
        <w:t>’</w:t>
      </w:r>
      <w:r w:rsidRPr="00B909A6">
        <w:rPr>
          <w:rFonts w:asciiTheme="majorBidi" w:hAnsiTheme="majorBidi" w:cstheme="majorBidi"/>
          <w:sz w:val="28"/>
          <w:szCs w:val="28"/>
          <w:lang w:val="en-US"/>
        </w:rPr>
        <w:t>opera</w:t>
      </w:r>
      <w:proofErr w:type="spellEnd"/>
      <w:r w:rsidRPr="001419D0">
        <w:rPr>
          <w:rFonts w:asciiTheme="majorBidi" w:hAnsiTheme="majorBidi" w:cstheme="majorBidi"/>
          <w:sz w:val="28"/>
          <w:szCs w:val="28"/>
          <w:lang w:val="en-US"/>
        </w:rPr>
        <w:t xml:space="preserve"> </w:t>
      </w:r>
      <w:r w:rsidRPr="00B909A6">
        <w:rPr>
          <w:rFonts w:asciiTheme="majorBidi" w:hAnsiTheme="majorBidi" w:cstheme="majorBidi"/>
          <w:sz w:val="28"/>
          <w:szCs w:val="28"/>
          <w:lang w:val="en-US"/>
        </w:rPr>
        <w:t>del</w:t>
      </w:r>
      <w:r w:rsidRPr="001419D0">
        <w:rPr>
          <w:rFonts w:asciiTheme="majorBidi" w:hAnsiTheme="majorBidi" w:cstheme="majorBidi"/>
          <w:sz w:val="28"/>
          <w:szCs w:val="28"/>
          <w:lang w:val="en-US"/>
        </w:rPr>
        <w:t xml:space="preserve"> </w:t>
      </w:r>
      <w:proofErr w:type="spellStart"/>
      <w:r w:rsidRPr="00B909A6">
        <w:rPr>
          <w:rFonts w:asciiTheme="majorBidi" w:hAnsiTheme="majorBidi" w:cstheme="majorBidi"/>
          <w:sz w:val="28"/>
          <w:szCs w:val="28"/>
          <w:lang w:val="en-US"/>
        </w:rPr>
        <w:t>maronita</w:t>
      </w:r>
      <w:proofErr w:type="spellEnd"/>
      <w:r w:rsidRPr="001419D0">
        <w:rPr>
          <w:rFonts w:asciiTheme="majorBidi" w:hAnsiTheme="majorBidi" w:cstheme="majorBidi"/>
          <w:sz w:val="28"/>
          <w:szCs w:val="28"/>
          <w:lang w:val="en-US"/>
        </w:rPr>
        <w:t xml:space="preserve"> </w:t>
      </w:r>
      <w:proofErr w:type="spellStart"/>
      <w:r w:rsidRPr="001419D0">
        <w:rPr>
          <w:rFonts w:asciiTheme="majorBidi" w:hAnsiTheme="majorBidi" w:cstheme="majorBidi"/>
          <w:sz w:val="28"/>
          <w:szCs w:val="28"/>
          <w:lang w:val="en-US"/>
        </w:rPr>
        <w:t>Ğ</w:t>
      </w:r>
      <w:r w:rsidRPr="00B909A6">
        <w:rPr>
          <w:rFonts w:asciiTheme="majorBidi" w:hAnsiTheme="majorBidi" w:cstheme="majorBidi"/>
          <w:sz w:val="28"/>
          <w:szCs w:val="28"/>
          <w:lang w:val="en-US"/>
        </w:rPr>
        <w:t>irm</w:t>
      </w:r>
      <w:r w:rsidRPr="001419D0">
        <w:rPr>
          <w:rFonts w:asciiTheme="majorBidi" w:hAnsiTheme="majorBidi" w:cstheme="majorBidi"/>
          <w:sz w:val="28"/>
          <w:szCs w:val="28"/>
          <w:lang w:val="en-US"/>
        </w:rPr>
        <w:t>ā</w:t>
      </w:r>
      <w:r w:rsidRPr="00B909A6">
        <w:rPr>
          <w:rFonts w:asciiTheme="majorBidi" w:hAnsiTheme="majorBidi" w:cstheme="majorBidi"/>
          <w:sz w:val="28"/>
          <w:szCs w:val="28"/>
          <w:lang w:val="en-US"/>
        </w:rPr>
        <w:t>n</w:t>
      </w:r>
      <w:r w:rsidRPr="001419D0">
        <w:rPr>
          <w:rFonts w:asciiTheme="majorBidi" w:hAnsiTheme="majorBidi" w:cstheme="majorBidi"/>
          <w:sz w:val="28"/>
          <w:szCs w:val="28"/>
          <w:lang w:val="en-US"/>
        </w:rPr>
        <w:t>ū</w:t>
      </w:r>
      <w:r w:rsidRPr="00B909A6">
        <w:rPr>
          <w:rFonts w:asciiTheme="majorBidi" w:hAnsiTheme="majorBidi" w:cstheme="majorBidi"/>
          <w:sz w:val="28"/>
          <w:szCs w:val="28"/>
          <w:lang w:val="en-US"/>
        </w:rPr>
        <w:t>s</w:t>
      </w:r>
      <w:proofErr w:type="spellEnd"/>
      <w:r w:rsidRPr="001419D0">
        <w:rPr>
          <w:rFonts w:asciiTheme="majorBidi" w:hAnsiTheme="majorBidi" w:cstheme="majorBidi"/>
          <w:sz w:val="28"/>
          <w:szCs w:val="28"/>
          <w:lang w:val="en-US"/>
        </w:rPr>
        <w:t xml:space="preserve"> </w:t>
      </w:r>
      <w:proofErr w:type="spellStart"/>
      <w:r w:rsidRPr="00B909A6">
        <w:rPr>
          <w:rFonts w:asciiTheme="majorBidi" w:hAnsiTheme="majorBidi" w:cstheme="majorBidi"/>
          <w:sz w:val="28"/>
          <w:szCs w:val="28"/>
          <w:lang w:val="en-US"/>
        </w:rPr>
        <w:t>Farḥ</w:t>
      </w:r>
      <w:r w:rsidRPr="001419D0">
        <w:rPr>
          <w:rFonts w:asciiTheme="majorBidi" w:hAnsiTheme="majorBidi" w:cstheme="majorBidi"/>
          <w:sz w:val="28"/>
          <w:szCs w:val="28"/>
          <w:lang w:val="en-US"/>
        </w:rPr>
        <w:t>ā</w:t>
      </w:r>
      <w:r w:rsidRPr="00B909A6">
        <w:rPr>
          <w:rFonts w:asciiTheme="majorBidi" w:hAnsiTheme="majorBidi" w:cstheme="majorBidi"/>
          <w:sz w:val="28"/>
          <w:szCs w:val="28"/>
          <w:lang w:val="en-US"/>
        </w:rPr>
        <w:t>t</w:t>
      </w:r>
      <w:proofErr w:type="spellEnd"/>
      <w:r w:rsidRPr="001419D0">
        <w:rPr>
          <w:rFonts w:asciiTheme="majorBidi" w:hAnsiTheme="majorBidi" w:cstheme="majorBidi"/>
          <w:sz w:val="28"/>
          <w:szCs w:val="28"/>
          <w:lang w:val="en-US"/>
        </w:rPr>
        <w:t xml:space="preserve"> // </w:t>
      </w:r>
      <w:r w:rsidRPr="00B909A6">
        <w:rPr>
          <w:rFonts w:asciiTheme="majorBidi" w:hAnsiTheme="majorBidi" w:cstheme="majorBidi"/>
          <w:sz w:val="28"/>
          <w:szCs w:val="28"/>
          <w:lang w:val="en-US"/>
        </w:rPr>
        <w:t>Studi</w:t>
      </w:r>
      <w:r w:rsidRPr="001419D0">
        <w:rPr>
          <w:rFonts w:asciiTheme="majorBidi" w:hAnsiTheme="majorBidi" w:cstheme="majorBidi"/>
          <w:sz w:val="28"/>
          <w:szCs w:val="28"/>
          <w:lang w:val="en-US"/>
        </w:rPr>
        <w:t xml:space="preserve"> </w:t>
      </w:r>
      <w:proofErr w:type="spellStart"/>
      <w:r w:rsidRPr="00B909A6">
        <w:rPr>
          <w:rFonts w:asciiTheme="majorBidi" w:hAnsiTheme="majorBidi" w:cstheme="majorBidi"/>
          <w:sz w:val="28"/>
          <w:szCs w:val="28"/>
          <w:lang w:val="en-US"/>
        </w:rPr>
        <w:t>sull</w:t>
      </w:r>
      <w:r w:rsidRPr="001419D0">
        <w:rPr>
          <w:rFonts w:asciiTheme="majorBidi" w:hAnsiTheme="majorBidi" w:cstheme="majorBidi"/>
          <w:sz w:val="28"/>
          <w:szCs w:val="28"/>
          <w:lang w:val="en-US"/>
        </w:rPr>
        <w:t>’</w:t>
      </w:r>
      <w:r w:rsidRPr="00B909A6">
        <w:rPr>
          <w:rFonts w:asciiTheme="majorBidi" w:hAnsiTheme="majorBidi" w:cstheme="majorBidi"/>
          <w:sz w:val="28"/>
          <w:szCs w:val="28"/>
          <w:lang w:val="en-US"/>
        </w:rPr>
        <w:t>Oriente</w:t>
      </w:r>
      <w:proofErr w:type="spellEnd"/>
      <w:r w:rsidRPr="001419D0">
        <w:rPr>
          <w:rFonts w:asciiTheme="majorBidi" w:hAnsiTheme="majorBidi" w:cstheme="majorBidi"/>
          <w:sz w:val="28"/>
          <w:szCs w:val="28"/>
          <w:lang w:val="en-US"/>
        </w:rPr>
        <w:t xml:space="preserve"> </w:t>
      </w:r>
      <w:r w:rsidRPr="00B909A6">
        <w:rPr>
          <w:rFonts w:asciiTheme="majorBidi" w:hAnsiTheme="majorBidi" w:cstheme="majorBidi"/>
          <w:sz w:val="28"/>
          <w:szCs w:val="28"/>
          <w:lang w:val="en-US"/>
        </w:rPr>
        <w:t>Cristiano. Vol. 24.</w:t>
      </w:r>
      <w:r>
        <w:rPr>
          <w:rFonts w:asciiTheme="majorBidi" w:hAnsiTheme="majorBidi" w:cstheme="majorBidi"/>
          <w:sz w:val="28"/>
          <w:szCs w:val="28"/>
        </w:rPr>
        <w:t xml:space="preserve"> -</w:t>
      </w:r>
      <w:r w:rsidRPr="00B909A6">
        <w:rPr>
          <w:rFonts w:asciiTheme="majorBidi" w:hAnsiTheme="majorBidi" w:cstheme="majorBidi"/>
          <w:sz w:val="28"/>
          <w:szCs w:val="28"/>
          <w:lang w:val="en-US"/>
        </w:rPr>
        <w:t xml:space="preserve"> P. 209–238. </w:t>
      </w:r>
      <w:r>
        <w:rPr>
          <w:rFonts w:asciiTheme="majorBidi" w:hAnsiTheme="majorBidi" w:cstheme="majorBidi"/>
          <w:sz w:val="28"/>
          <w:szCs w:val="28"/>
        </w:rPr>
        <w:t xml:space="preserve"> </w:t>
      </w:r>
    </w:p>
    <w:p w14:paraId="7B84C00E" w14:textId="77777777" w:rsidR="00BD4BC0" w:rsidRPr="00B909A6" w:rsidRDefault="00BD4BC0" w:rsidP="00BD4BC0">
      <w:pPr>
        <w:pStyle w:val="a4"/>
        <w:numPr>
          <w:ilvl w:val="0"/>
          <w:numId w:val="2"/>
        </w:numPr>
        <w:ind w:left="644"/>
        <w:jc w:val="both"/>
        <w:rPr>
          <w:rFonts w:asciiTheme="majorBidi" w:hAnsiTheme="majorBidi" w:cstheme="majorBidi"/>
          <w:sz w:val="28"/>
          <w:szCs w:val="28"/>
        </w:rPr>
      </w:pPr>
      <w:r w:rsidRPr="00B909A6">
        <w:rPr>
          <w:rFonts w:asciiTheme="majorBidi" w:hAnsiTheme="majorBidi" w:cstheme="majorBidi"/>
          <w:sz w:val="28"/>
          <w:szCs w:val="28"/>
        </w:rPr>
        <w:t>Крымский А. Е.</w:t>
      </w:r>
      <w:r>
        <w:rPr>
          <w:rFonts w:asciiTheme="majorBidi" w:hAnsiTheme="majorBidi" w:cstheme="majorBidi"/>
          <w:sz w:val="28"/>
          <w:szCs w:val="28"/>
        </w:rPr>
        <w:t xml:space="preserve"> (</w:t>
      </w:r>
      <w:r w:rsidRPr="00B909A6">
        <w:rPr>
          <w:rFonts w:asciiTheme="majorBidi" w:hAnsiTheme="majorBidi" w:cstheme="majorBidi"/>
          <w:sz w:val="28"/>
          <w:szCs w:val="28"/>
        </w:rPr>
        <w:t>1971</w:t>
      </w:r>
      <w:r>
        <w:rPr>
          <w:rFonts w:asciiTheme="majorBidi" w:hAnsiTheme="majorBidi" w:cstheme="majorBidi"/>
          <w:sz w:val="28"/>
          <w:szCs w:val="28"/>
        </w:rPr>
        <w:t>).</w:t>
      </w:r>
      <w:r w:rsidRPr="00B909A6">
        <w:rPr>
          <w:rFonts w:asciiTheme="majorBidi" w:hAnsiTheme="majorBidi" w:cstheme="majorBidi"/>
          <w:sz w:val="28"/>
          <w:szCs w:val="28"/>
        </w:rPr>
        <w:t xml:space="preserve"> </w:t>
      </w:r>
      <w:r w:rsidRPr="00B909A6">
        <w:rPr>
          <w:rFonts w:asciiTheme="majorBidi" w:hAnsiTheme="majorBidi" w:cstheme="majorBidi"/>
          <w:i/>
          <w:iCs/>
          <w:sz w:val="28"/>
          <w:szCs w:val="28"/>
        </w:rPr>
        <w:t>История новой арабской литературы.</w:t>
      </w:r>
      <w:r w:rsidRPr="00B909A6">
        <w:rPr>
          <w:rFonts w:asciiTheme="majorBidi" w:hAnsiTheme="majorBidi" w:cstheme="majorBidi"/>
          <w:sz w:val="28"/>
          <w:szCs w:val="28"/>
        </w:rPr>
        <w:t xml:space="preserve"> М.: Наука; ГРВЛ</w:t>
      </w:r>
      <w:r>
        <w:rPr>
          <w:rFonts w:asciiTheme="majorBidi" w:hAnsiTheme="majorBidi" w:cstheme="majorBidi"/>
          <w:sz w:val="28"/>
          <w:szCs w:val="28"/>
        </w:rPr>
        <w:t>. - С</w:t>
      </w:r>
      <w:r w:rsidRPr="00B909A6">
        <w:rPr>
          <w:rFonts w:asciiTheme="majorBidi" w:hAnsiTheme="majorBidi" w:cstheme="majorBidi"/>
          <w:sz w:val="28"/>
          <w:szCs w:val="28"/>
        </w:rPr>
        <w:t>.</w:t>
      </w:r>
      <w:r>
        <w:rPr>
          <w:rFonts w:asciiTheme="majorBidi" w:hAnsiTheme="majorBidi" w:cstheme="majorBidi"/>
          <w:sz w:val="28"/>
          <w:szCs w:val="28"/>
        </w:rPr>
        <w:t xml:space="preserve"> 792. </w:t>
      </w:r>
      <w:r w:rsidRPr="00B909A6">
        <w:rPr>
          <w:rFonts w:asciiTheme="majorBidi" w:hAnsiTheme="majorBidi" w:cstheme="majorBidi"/>
          <w:sz w:val="28"/>
          <w:szCs w:val="28"/>
        </w:rPr>
        <w:t xml:space="preserve"> </w:t>
      </w:r>
    </w:p>
    <w:p w14:paraId="2EC8C8CE" w14:textId="77777777" w:rsidR="00BD4BC0" w:rsidRPr="00B909A6" w:rsidRDefault="00BD4BC0" w:rsidP="00BD4BC0">
      <w:pPr>
        <w:pStyle w:val="a4"/>
        <w:numPr>
          <w:ilvl w:val="0"/>
          <w:numId w:val="2"/>
        </w:numPr>
        <w:ind w:left="644"/>
        <w:jc w:val="both"/>
        <w:rPr>
          <w:rFonts w:asciiTheme="majorBidi" w:hAnsiTheme="majorBidi" w:cstheme="majorBidi"/>
          <w:sz w:val="28"/>
          <w:szCs w:val="28"/>
        </w:rPr>
      </w:pPr>
      <w:r w:rsidRPr="00B909A6">
        <w:rPr>
          <w:rFonts w:asciiTheme="majorBidi" w:hAnsiTheme="majorBidi" w:cstheme="majorBidi"/>
          <w:color w:val="000000"/>
          <w:sz w:val="28"/>
          <w:szCs w:val="28"/>
          <w:shd w:val="clear" w:color="auto" w:fill="FFFFFF"/>
        </w:rPr>
        <w:t>Крымский, А. Е.</w:t>
      </w:r>
      <w:r w:rsidRPr="00B909A6">
        <w:rPr>
          <w:rFonts w:asciiTheme="majorBidi" w:hAnsiTheme="majorBidi" w:cstheme="majorBidi"/>
          <w:i/>
          <w:iCs/>
          <w:color w:val="000000"/>
          <w:sz w:val="28"/>
          <w:szCs w:val="28"/>
          <w:shd w:val="clear" w:color="auto" w:fill="FFFFFF"/>
        </w:rPr>
        <w:t> </w:t>
      </w:r>
      <w:r w:rsidRPr="00B909A6">
        <w:rPr>
          <w:rFonts w:asciiTheme="majorBidi" w:hAnsiTheme="majorBidi" w:cstheme="majorBidi"/>
          <w:color w:val="000000"/>
          <w:sz w:val="28"/>
          <w:szCs w:val="28"/>
          <w:shd w:val="clear" w:color="auto" w:fill="FFFFFF"/>
        </w:rPr>
        <w:t> </w:t>
      </w:r>
      <w:r>
        <w:rPr>
          <w:rFonts w:asciiTheme="majorBidi" w:hAnsiTheme="majorBidi" w:cstheme="majorBidi"/>
          <w:color w:val="000000"/>
          <w:sz w:val="28"/>
          <w:szCs w:val="28"/>
          <w:shd w:val="clear" w:color="auto" w:fill="FFFFFF"/>
        </w:rPr>
        <w:t>(</w:t>
      </w:r>
      <w:r w:rsidRPr="00B909A6">
        <w:rPr>
          <w:rFonts w:asciiTheme="majorBidi" w:hAnsiTheme="majorBidi" w:cstheme="majorBidi"/>
          <w:color w:val="000000"/>
          <w:sz w:val="28"/>
          <w:szCs w:val="28"/>
          <w:shd w:val="clear" w:color="auto" w:fill="FFFFFF"/>
        </w:rPr>
        <w:t>2022</w:t>
      </w:r>
      <w:r>
        <w:rPr>
          <w:rFonts w:asciiTheme="majorBidi" w:hAnsiTheme="majorBidi" w:cstheme="majorBidi"/>
          <w:color w:val="000000"/>
          <w:sz w:val="28"/>
          <w:szCs w:val="28"/>
          <w:shd w:val="clear" w:color="auto" w:fill="FFFFFF"/>
        </w:rPr>
        <w:t xml:space="preserve">). </w:t>
      </w:r>
      <w:r w:rsidRPr="00B909A6">
        <w:rPr>
          <w:rFonts w:asciiTheme="majorBidi" w:hAnsiTheme="majorBidi" w:cstheme="majorBidi"/>
          <w:i/>
          <w:iCs/>
          <w:color w:val="000000"/>
          <w:sz w:val="28"/>
          <w:szCs w:val="28"/>
          <w:shd w:val="clear" w:color="auto" w:fill="FFFFFF"/>
        </w:rPr>
        <w:t>История новой арабской литературы (XIX - начало XX века) в 2 ч.</w:t>
      </w:r>
      <w:r w:rsidRPr="00B909A6">
        <w:rPr>
          <w:rFonts w:asciiTheme="majorBidi" w:hAnsiTheme="majorBidi" w:cstheme="majorBidi"/>
          <w:color w:val="000000"/>
          <w:sz w:val="28"/>
          <w:szCs w:val="28"/>
          <w:shd w:val="clear" w:color="auto" w:fill="FFFFFF"/>
        </w:rPr>
        <w:t xml:space="preserve"> Часть 1. 2-е изд. — М.: </w:t>
      </w:r>
      <w:proofErr w:type="spellStart"/>
      <w:r w:rsidRPr="00B909A6">
        <w:rPr>
          <w:rFonts w:asciiTheme="majorBidi" w:hAnsiTheme="majorBidi" w:cstheme="majorBidi"/>
          <w:color w:val="000000"/>
          <w:sz w:val="28"/>
          <w:szCs w:val="28"/>
          <w:shd w:val="clear" w:color="auto" w:fill="FFFFFF"/>
        </w:rPr>
        <w:t>Юрайт</w:t>
      </w:r>
      <w:proofErr w:type="spellEnd"/>
      <w:r>
        <w:rPr>
          <w:rFonts w:asciiTheme="majorBidi" w:hAnsiTheme="majorBidi" w:cstheme="majorBidi"/>
          <w:color w:val="000000"/>
          <w:sz w:val="28"/>
          <w:szCs w:val="28"/>
          <w:shd w:val="clear" w:color="auto" w:fill="FFFFFF"/>
        </w:rPr>
        <w:t>.</w:t>
      </w:r>
      <w:r w:rsidRPr="00B909A6">
        <w:rPr>
          <w:rFonts w:asciiTheme="majorBidi" w:hAnsiTheme="majorBidi" w:cstheme="majorBidi"/>
          <w:color w:val="000000"/>
          <w:sz w:val="28"/>
          <w:szCs w:val="28"/>
          <w:shd w:val="clear" w:color="auto" w:fill="FFFFFF"/>
        </w:rPr>
        <w:t xml:space="preserve"> </w:t>
      </w:r>
      <w:r>
        <w:rPr>
          <w:rFonts w:asciiTheme="majorBidi" w:hAnsiTheme="majorBidi" w:cstheme="majorBidi"/>
          <w:color w:val="000000"/>
          <w:sz w:val="28"/>
          <w:szCs w:val="28"/>
          <w:shd w:val="clear" w:color="auto" w:fill="FFFFFF"/>
        </w:rPr>
        <w:t>– С. 332.</w:t>
      </w:r>
    </w:p>
    <w:p w14:paraId="67CC5A14" w14:textId="77777777" w:rsidR="00BD4BC0" w:rsidRDefault="00BD4BC0" w:rsidP="00BD4BC0">
      <w:pPr>
        <w:pStyle w:val="a4"/>
        <w:numPr>
          <w:ilvl w:val="0"/>
          <w:numId w:val="2"/>
        </w:numPr>
        <w:ind w:left="644"/>
        <w:jc w:val="both"/>
        <w:rPr>
          <w:rFonts w:asciiTheme="majorBidi" w:hAnsiTheme="majorBidi" w:cstheme="majorBidi"/>
          <w:sz w:val="28"/>
          <w:szCs w:val="28"/>
        </w:rPr>
      </w:pPr>
      <w:proofErr w:type="spellStart"/>
      <w:r w:rsidRPr="00F42CAB">
        <w:rPr>
          <w:rFonts w:asciiTheme="majorBidi" w:hAnsiTheme="majorBidi" w:cstheme="majorBidi"/>
          <w:sz w:val="28"/>
          <w:szCs w:val="28"/>
        </w:rPr>
        <w:t>Галиметдинова</w:t>
      </w:r>
      <w:proofErr w:type="spellEnd"/>
      <w:r w:rsidRPr="00F42CAB">
        <w:rPr>
          <w:rFonts w:asciiTheme="majorBidi" w:hAnsiTheme="majorBidi" w:cstheme="majorBidi"/>
          <w:sz w:val="28"/>
          <w:szCs w:val="28"/>
        </w:rPr>
        <w:t xml:space="preserve"> О. В. </w:t>
      </w:r>
      <w:r>
        <w:rPr>
          <w:rFonts w:asciiTheme="majorBidi" w:hAnsiTheme="majorBidi" w:cstheme="majorBidi"/>
          <w:sz w:val="28"/>
          <w:szCs w:val="28"/>
        </w:rPr>
        <w:t>(</w:t>
      </w:r>
      <w:r w:rsidRPr="00F42CAB">
        <w:rPr>
          <w:rFonts w:asciiTheme="majorBidi" w:hAnsiTheme="majorBidi" w:cstheme="majorBidi"/>
          <w:sz w:val="28"/>
          <w:szCs w:val="28"/>
        </w:rPr>
        <w:t>2022</w:t>
      </w:r>
      <w:r>
        <w:rPr>
          <w:rFonts w:asciiTheme="majorBidi" w:hAnsiTheme="majorBidi" w:cstheme="majorBidi"/>
          <w:sz w:val="28"/>
          <w:szCs w:val="28"/>
        </w:rPr>
        <w:t>)</w:t>
      </w:r>
      <w:r w:rsidRPr="00F42CAB">
        <w:rPr>
          <w:rFonts w:asciiTheme="majorBidi" w:hAnsiTheme="majorBidi" w:cstheme="majorBidi"/>
          <w:sz w:val="28"/>
          <w:szCs w:val="28"/>
        </w:rPr>
        <w:t xml:space="preserve">. Герман Фархат </w:t>
      </w:r>
      <w:r w:rsidRPr="00F42CAB">
        <w:rPr>
          <w:rFonts w:asciiTheme="majorBidi" w:eastAsia="Times New Roman" w:hAnsiTheme="majorBidi" w:cstheme="majorBidi"/>
          <w:sz w:val="28"/>
          <w:szCs w:val="28"/>
          <w:lang w:eastAsia="ru-RU"/>
        </w:rPr>
        <w:t xml:space="preserve">(1670–1732), </w:t>
      </w:r>
      <w:proofErr w:type="spellStart"/>
      <w:r w:rsidRPr="00F42CAB">
        <w:rPr>
          <w:rFonts w:asciiTheme="majorBidi" w:eastAsia="Times New Roman" w:hAnsiTheme="majorBidi" w:cstheme="majorBidi"/>
          <w:sz w:val="28"/>
          <w:szCs w:val="28"/>
          <w:lang w:eastAsia="ru-RU"/>
        </w:rPr>
        <w:t>маронитский</w:t>
      </w:r>
      <w:proofErr w:type="spellEnd"/>
      <w:r w:rsidRPr="00F42CAB">
        <w:rPr>
          <w:rFonts w:asciiTheme="majorBidi" w:eastAsia="Times New Roman" w:hAnsiTheme="majorBidi" w:cstheme="majorBidi"/>
          <w:sz w:val="28"/>
          <w:szCs w:val="28"/>
          <w:lang w:eastAsia="ru-RU"/>
        </w:rPr>
        <w:t xml:space="preserve"> архиепископ: жизнь и избранные труды. </w:t>
      </w:r>
      <w:r w:rsidRPr="001419D0">
        <w:rPr>
          <w:rFonts w:asciiTheme="majorBidi" w:hAnsiTheme="majorBidi" w:cstheme="majorBidi"/>
          <w:sz w:val="28"/>
          <w:szCs w:val="28"/>
        </w:rPr>
        <w:t>//</w:t>
      </w:r>
      <w:r>
        <w:rPr>
          <w:rFonts w:asciiTheme="majorBidi" w:hAnsiTheme="majorBidi" w:cstheme="majorBidi"/>
          <w:sz w:val="28"/>
          <w:szCs w:val="28"/>
        </w:rPr>
        <w:t xml:space="preserve"> </w:t>
      </w:r>
      <w:r w:rsidRPr="00F42CAB">
        <w:rPr>
          <w:rFonts w:asciiTheme="majorBidi" w:hAnsiTheme="majorBidi" w:cstheme="majorBidi"/>
          <w:sz w:val="28"/>
          <w:szCs w:val="28"/>
        </w:rPr>
        <w:t xml:space="preserve">Вестник ПСТГУ. Серия III: Филология. </w:t>
      </w:r>
      <w:proofErr w:type="spellStart"/>
      <w:r w:rsidRPr="00F42CAB">
        <w:rPr>
          <w:rFonts w:asciiTheme="majorBidi" w:hAnsiTheme="majorBidi" w:cstheme="majorBidi"/>
          <w:sz w:val="28"/>
          <w:szCs w:val="28"/>
        </w:rPr>
        <w:t>Вып</w:t>
      </w:r>
      <w:proofErr w:type="spellEnd"/>
      <w:r w:rsidRPr="00F42CAB">
        <w:rPr>
          <w:rFonts w:asciiTheme="majorBidi" w:hAnsiTheme="majorBidi" w:cstheme="majorBidi"/>
          <w:sz w:val="28"/>
          <w:szCs w:val="28"/>
        </w:rPr>
        <w:t xml:space="preserve">. 73. </w:t>
      </w:r>
      <w:r>
        <w:rPr>
          <w:rFonts w:asciiTheme="majorBidi" w:hAnsiTheme="majorBidi" w:cstheme="majorBidi"/>
          <w:sz w:val="28"/>
          <w:szCs w:val="28"/>
        </w:rPr>
        <w:t xml:space="preserve"> - </w:t>
      </w:r>
      <w:r w:rsidRPr="001F44E8">
        <w:rPr>
          <w:rFonts w:asciiTheme="majorBidi" w:hAnsiTheme="majorBidi" w:cstheme="majorBidi"/>
          <w:sz w:val="28"/>
          <w:szCs w:val="28"/>
        </w:rPr>
        <w:t>С</w:t>
      </w:r>
      <w:r w:rsidRPr="00E45C6E">
        <w:rPr>
          <w:rFonts w:asciiTheme="majorBidi" w:hAnsiTheme="majorBidi" w:cstheme="majorBidi"/>
          <w:sz w:val="28"/>
          <w:szCs w:val="28"/>
        </w:rPr>
        <w:t>.</w:t>
      </w:r>
      <w:r w:rsidRPr="00F42CAB">
        <w:rPr>
          <w:rFonts w:asciiTheme="majorBidi" w:hAnsiTheme="majorBidi" w:cstheme="majorBidi"/>
          <w:sz w:val="28"/>
          <w:szCs w:val="28"/>
        </w:rPr>
        <w:t xml:space="preserve"> 9-</w:t>
      </w:r>
      <w:r w:rsidRPr="00E45C6E">
        <w:rPr>
          <w:rFonts w:asciiTheme="majorBidi" w:hAnsiTheme="majorBidi" w:cstheme="majorBidi"/>
          <w:sz w:val="28"/>
          <w:szCs w:val="28"/>
        </w:rPr>
        <w:t>2</w:t>
      </w:r>
      <w:r w:rsidRPr="00F42CAB">
        <w:rPr>
          <w:rFonts w:asciiTheme="majorBidi" w:hAnsiTheme="majorBidi" w:cstheme="majorBidi"/>
          <w:sz w:val="28"/>
          <w:szCs w:val="28"/>
        </w:rPr>
        <w:t>8</w:t>
      </w:r>
      <w:r w:rsidRPr="00E45C6E">
        <w:rPr>
          <w:rFonts w:asciiTheme="majorBidi" w:hAnsiTheme="majorBidi" w:cstheme="majorBidi"/>
          <w:sz w:val="28"/>
          <w:szCs w:val="28"/>
        </w:rPr>
        <w:t>.</w:t>
      </w:r>
    </w:p>
    <w:p w14:paraId="25A8A9E7" w14:textId="77777777" w:rsidR="00BD4BC0" w:rsidRPr="00B909A6" w:rsidRDefault="00BD4BC0" w:rsidP="00BD4BC0">
      <w:pPr>
        <w:pStyle w:val="a7"/>
        <w:numPr>
          <w:ilvl w:val="0"/>
          <w:numId w:val="2"/>
        </w:numPr>
        <w:spacing w:line="240" w:lineRule="auto"/>
        <w:ind w:left="644"/>
        <w:jc w:val="both"/>
        <w:rPr>
          <w:rFonts w:asciiTheme="majorBidi" w:hAnsiTheme="majorBidi" w:cstheme="majorBidi"/>
          <w:sz w:val="28"/>
          <w:szCs w:val="28"/>
          <w:lang w:val="en-US"/>
        </w:rPr>
      </w:pPr>
      <w:r w:rsidRPr="00B909A6">
        <w:rPr>
          <w:rFonts w:asciiTheme="majorBidi" w:hAnsiTheme="majorBidi" w:cstheme="majorBidi"/>
          <w:sz w:val="28"/>
          <w:szCs w:val="28"/>
          <w:lang w:val="en-US"/>
        </w:rPr>
        <w:t xml:space="preserve">Brustad K. </w:t>
      </w:r>
      <w:r w:rsidRPr="001419D0">
        <w:rPr>
          <w:rFonts w:asciiTheme="majorBidi" w:hAnsiTheme="majorBidi" w:cstheme="majorBidi"/>
          <w:sz w:val="28"/>
          <w:szCs w:val="28"/>
          <w:lang w:val="en-US"/>
        </w:rPr>
        <w:t>(</w:t>
      </w:r>
      <w:r w:rsidRPr="00B909A6">
        <w:rPr>
          <w:rFonts w:asciiTheme="majorBidi" w:hAnsiTheme="majorBidi" w:cstheme="majorBidi"/>
          <w:sz w:val="28"/>
          <w:szCs w:val="28"/>
          <w:lang w:val="en-US"/>
        </w:rPr>
        <w:t>2009</w:t>
      </w:r>
      <w:r w:rsidRPr="001419D0">
        <w:rPr>
          <w:rFonts w:asciiTheme="majorBidi" w:hAnsiTheme="majorBidi" w:cstheme="majorBidi"/>
          <w:sz w:val="28"/>
          <w:szCs w:val="28"/>
          <w:lang w:val="en-US"/>
        </w:rPr>
        <w:t xml:space="preserve">). </w:t>
      </w:r>
      <w:proofErr w:type="spellStart"/>
      <w:r w:rsidRPr="00B909A6">
        <w:rPr>
          <w:rFonts w:asciiTheme="majorBidi" w:hAnsiTheme="majorBidi" w:cstheme="majorBidi"/>
          <w:sz w:val="28"/>
          <w:szCs w:val="28"/>
          <w:lang w:val="en-US"/>
        </w:rPr>
        <w:t>Jirmānūs</w:t>
      </w:r>
      <w:proofErr w:type="spellEnd"/>
      <w:r w:rsidRPr="00B909A6">
        <w:rPr>
          <w:rFonts w:asciiTheme="majorBidi" w:hAnsiTheme="majorBidi" w:cstheme="majorBidi"/>
          <w:sz w:val="28"/>
          <w:szCs w:val="28"/>
          <w:lang w:val="en-US"/>
        </w:rPr>
        <w:t xml:space="preserve"> </w:t>
      </w:r>
      <w:proofErr w:type="spellStart"/>
      <w:r w:rsidRPr="00B909A6">
        <w:rPr>
          <w:rFonts w:asciiTheme="majorBidi" w:hAnsiTheme="majorBidi" w:cstheme="majorBidi"/>
          <w:sz w:val="28"/>
          <w:szCs w:val="28"/>
          <w:lang w:val="en-US"/>
        </w:rPr>
        <w:t>Jibrīl</w:t>
      </w:r>
      <w:proofErr w:type="spellEnd"/>
      <w:r w:rsidRPr="00B909A6">
        <w:rPr>
          <w:rFonts w:asciiTheme="majorBidi" w:hAnsiTheme="majorBidi" w:cstheme="majorBidi"/>
          <w:sz w:val="28"/>
          <w:szCs w:val="28"/>
          <w:lang w:val="en-US"/>
        </w:rPr>
        <w:t xml:space="preserve"> </w:t>
      </w:r>
      <w:proofErr w:type="spellStart"/>
      <w:r w:rsidRPr="00B909A6">
        <w:rPr>
          <w:rFonts w:asciiTheme="majorBidi" w:hAnsiTheme="majorBidi" w:cstheme="majorBidi"/>
          <w:sz w:val="28"/>
          <w:szCs w:val="28"/>
          <w:lang w:val="en-US"/>
        </w:rPr>
        <w:t>Farḥāt</w:t>
      </w:r>
      <w:proofErr w:type="spellEnd"/>
      <w:r w:rsidRPr="00B909A6">
        <w:rPr>
          <w:rFonts w:asciiTheme="majorBidi" w:hAnsiTheme="majorBidi" w:cstheme="majorBidi"/>
          <w:sz w:val="28"/>
          <w:szCs w:val="28"/>
          <w:lang w:val="en-US"/>
        </w:rPr>
        <w:t xml:space="preserve"> // Essays in Arabic literary biography, 1350–1850 / J. E. Lowry, D. J. Steward, eds. Wiesbaden</w:t>
      </w:r>
      <w:r>
        <w:rPr>
          <w:rFonts w:asciiTheme="majorBidi" w:hAnsiTheme="majorBidi" w:cstheme="majorBidi"/>
          <w:sz w:val="28"/>
          <w:szCs w:val="28"/>
        </w:rPr>
        <w:t>. -</w:t>
      </w:r>
      <w:r w:rsidRPr="00B909A6">
        <w:rPr>
          <w:rFonts w:asciiTheme="majorBidi" w:hAnsiTheme="majorBidi" w:cstheme="majorBidi"/>
          <w:sz w:val="28"/>
          <w:szCs w:val="28"/>
          <w:lang w:val="en-US"/>
        </w:rPr>
        <w:t xml:space="preserve"> P. 242–251. </w:t>
      </w:r>
    </w:p>
    <w:p w14:paraId="528AC754" w14:textId="77777777" w:rsidR="00BD4BC0" w:rsidRPr="00B909A6" w:rsidRDefault="00BD4BC0" w:rsidP="00BD4BC0">
      <w:pPr>
        <w:pStyle w:val="a7"/>
        <w:numPr>
          <w:ilvl w:val="0"/>
          <w:numId w:val="2"/>
        </w:numPr>
        <w:spacing w:line="240" w:lineRule="auto"/>
        <w:ind w:left="644"/>
        <w:jc w:val="both"/>
        <w:rPr>
          <w:rFonts w:asciiTheme="majorBidi" w:hAnsiTheme="majorBidi" w:cstheme="majorBidi"/>
          <w:sz w:val="28"/>
          <w:szCs w:val="28"/>
        </w:rPr>
      </w:pPr>
      <w:r w:rsidRPr="00B909A6">
        <w:rPr>
          <w:rFonts w:asciiTheme="majorBidi" w:hAnsiTheme="majorBidi" w:cstheme="majorBidi"/>
          <w:sz w:val="28"/>
          <w:szCs w:val="28"/>
        </w:rPr>
        <w:t xml:space="preserve">Долинина А. А. </w:t>
      </w:r>
      <w:r>
        <w:rPr>
          <w:rFonts w:asciiTheme="majorBidi" w:hAnsiTheme="majorBidi" w:cstheme="majorBidi"/>
          <w:sz w:val="28"/>
          <w:szCs w:val="28"/>
        </w:rPr>
        <w:t>(</w:t>
      </w:r>
      <w:r w:rsidRPr="00B909A6">
        <w:rPr>
          <w:rFonts w:asciiTheme="majorBidi" w:hAnsiTheme="majorBidi" w:cstheme="majorBidi"/>
          <w:sz w:val="28"/>
          <w:szCs w:val="28"/>
        </w:rPr>
        <w:t>2010</w:t>
      </w:r>
      <w:r>
        <w:rPr>
          <w:rFonts w:asciiTheme="majorBidi" w:hAnsiTheme="majorBidi" w:cstheme="majorBidi"/>
          <w:sz w:val="28"/>
          <w:szCs w:val="28"/>
        </w:rPr>
        <w:t xml:space="preserve">). </w:t>
      </w:r>
      <w:r w:rsidRPr="00B909A6">
        <w:rPr>
          <w:rFonts w:asciiTheme="majorBidi" w:hAnsiTheme="majorBidi" w:cstheme="majorBidi"/>
          <w:sz w:val="28"/>
          <w:szCs w:val="28"/>
        </w:rPr>
        <w:t xml:space="preserve">Отражение традиций классической арабской поэзии в диване </w:t>
      </w:r>
      <w:proofErr w:type="spellStart"/>
      <w:r w:rsidRPr="00B909A6">
        <w:rPr>
          <w:rFonts w:asciiTheme="majorBidi" w:hAnsiTheme="majorBidi" w:cstheme="majorBidi"/>
          <w:sz w:val="28"/>
          <w:szCs w:val="28"/>
        </w:rPr>
        <w:t>Джермануса</w:t>
      </w:r>
      <w:proofErr w:type="spellEnd"/>
      <w:r w:rsidRPr="00B909A6">
        <w:rPr>
          <w:rFonts w:asciiTheme="majorBidi" w:hAnsiTheme="majorBidi" w:cstheme="majorBidi"/>
          <w:sz w:val="28"/>
          <w:szCs w:val="28"/>
        </w:rPr>
        <w:t xml:space="preserve"> Фархата, Архиепископа </w:t>
      </w:r>
      <w:proofErr w:type="spellStart"/>
      <w:r w:rsidRPr="00B909A6">
        <w:rPr>
          <w:rFonts w:asciiTheme="majorBidi" w:hAnsiTheme="majorBidi" w:cstheme="majorBidi"/>
          <w:sz w:val="28"/>
          <w:szCs w:val="28"/>
        </w:rPr>
        <w:t>Халебского</w:t>
      </w:r>
      <w:proofErr w:type="spellEnd"/>
      <w:r w:rsidRPr="00B909A6">
        <w:rPr>
          <w:rFonts w:asciiTheme="majorBidi" w:hAnsiTheme="majorBidi" w:cstheme="majorBidi"/>
          <w:sz w:val="28"/>
          <w:szCs w:val="28"/>
        </w:rPr>
        <w:t xml:space="preserve"> // Она же. Арабески: избранные научные статьи. </w:t>
      </w:r>
      <w:r>
        <w:rPr>
          <w:rFonts w:asciiTheme="majorBidi" w:hAnsiTheme="majorBidi" w:cstheme="majorBidi"/>
          <w:sz w:val="28"/>
          <w:szCs w:val="28"/>
        </w:rPr>
        <w:t xml:space="preserve"> - </w:t>
      </w:r>
      <w:r w:rsidRPr="00B909A6">
        <w:rPr>
          <w:rFonts w:asciiTheme="majorBidi" w:hAnsiTheme="majorBidi" w:cstheme="majorBidi"/>
          <w:sz w:val="28"/>
          <w:szCs w:val="28"/>
        </w:rPr>
        <w:t>СПб.</w:t>
      </w:r>
      <w:r>
        <w:rPr>
          <w:rFonts w:asciiTheme="majorBidi" w:hAnsiTheme="majorBidi" w:cstheme="majorBidi"/>
          <w:sz w:val="28"/>
          <w:szCs w:val="28"/>
        </w:rPr>
        <w:t xml:space="preserve"> -</w:t>
      </w:r>
      <w:r w:rsidRPr="00B909A6">
        <w:rPr>
          <w:rFonts w:asciiTheme="majorBidi" w:hAnsiTheme="majorBidi" w:cstheme="majorBidi"/>
          <w:sz w:val="28"/>
          <w:szCs w:val="28"/>
        </w:rPr>
        <w:t xml:space="preserve"> С. 110–112.</w:t>
      </w:r>
    </w:p>
    <w:p w14:paraId="310DB523" w14:textId="77777777" w:rsidR="00BD4BC0" w:rsidRPr="00B909A6" w:rsidRDefault="00BD4BC0" w:rsidP="00BD4BC0">
      <w:pPr>
        <w:pStyle w:val="a7"/>
        <w:numPr>
          <w:ilvl w:val="0"/>
          <w:numId w:val="2"/>
        </w:numPr>
        <w:spacing w:line="240" w:lineRule="auto"/>
        <w:ind w:left="644"/>
        <w:jc w:val="both"/>
        <w:rPr>
          <w:rFonts w:asciiTheme="majorBidi" w:hAnsiTheme="majorBidi" w:cstheme="majorBidi"/>
          <w:sz w:val="28"/>
          <w:szCs w:val="28"/>
          <w:lang w:val="en-US"/>
        </w:rPr>
      </w:pPr>
      <w:r w:rsidRPr="00B909A6">
        <w:rPr>
          <w:rFonts w:asciiTheme="majorBidi" w:hAnsiTheme="majorBidi" w:cstheme="majorBidi"/>
          <w:sz w:val="28"/>
          <w:szCs w:val="28"/>
          <w:lang w:val="en-US"/>
        </w:rPr>
        <w:t>Graf G.</w:t>
      </w:r>
      <w:r w:rsidRPr="00677054">
        <w:rPr>
          <w:rFonts w:asciiTheme="majorBidi" w:hAnsiTheme="majorBidi" w:cstheme="majorBidi"/>
          <w:sz w:val="28"/>
          <w:szCs w:val="28"/>
          <w:lang w:val="en-US"/>
        </w:rPr>
        <w:t xml:space="preserve"> (</w:t>
      </w:r>
      <w:r w:rsidRPr="00B909A6">
        <w:rPr>
          <w:rFonts w:asciiTheme="majorBidi" w:hAnsiTheme="majorBidi" w:cstheme="majorBidi"/>
          <w:sz w:val="28"/>
          <w:szCs w:val="28"/>
          <w:lang w:val="en-US"/>
        </w:rPr>
        <w:t>1949</w:t>
      </w:r>
      <w:r w:rsidRPr="00677054">
        <w:rPr>
          <w:rFonts w:asciiTheme="majorBidi" w:hAnsiTheme="majorBidi" w:cstheme="majorBidi"/>
          <w:sz w:val="28"/>
          <w:szCs w:val="28"/>
          <w:lang w:val="en-US"/>
        </w:rPr>
        <w:t>).</w:t>
      </w:r>
      <w:r w:rsidRPr="00B909A6">
        <w:rPr>
          <w:rFonts w:asciiTheme="majorBidi" w:hAnsiTheme="majorBidi" w:cstheme="majorBidi"/>
          <w:sz w:val="28"/>
          <w:szCs w:val="28"/>
          <w:lang w:val="en-US"/>
        </w:rPr>
        <w:t xml:space="preserve"> </w:t>
      </w:r>
      <w:proofErr w:type="spellStart"/>
      <w:r w:rsidRPr="00B909A6">
        <w:rPr>
          <w:rFonts w:asciiTheme="majorBidi" w:hAnsiTheme="majorBidi" w:cstheme="majorBidi"/>
          <w:sz w:val="28"/>
          <w:szCs w:val="28"/>
          <w:lang w:val="en-US"/>
        </w:rPr>
        <w:t>Geschichte</w:t>
      </w:r>
      <w:proofErr w:type="spellEnd"/>
      <w:r w:rsidRPr="00B909A6">
        <w:rPr>
          <w:rFonts w:asciiTheme="majorBidi" w:hAnsiTheme="majorBidi" w:cstheme="majorBidi"/>
          <w:sz w:val="28"/>
          <w:szCs w:val="28"/>
          <w:lang w:val="en-US"/>
        </w:rPr>
        <w:t xml:space="preserve"> der </w:t>
      </w:r>
      <w:proofErr w:type="spellStart"/>
      <w:r w:rsidRPr="00B909A6">
        <w:rPr>
          <w:rFonts w:asciiTheme="majorBidi" w:hAnsiTheme="majorBidi" w:cstheme="majorBidi"/>
          <w:sz w:val="28"/>
          <w:szCs w:val="28"/>
          <w:lang w:val="en-US"/>
        </w:rPr>
        <w:t>christlichen</w:t>
      </w:r>
      <w:proofErr w:type="spellEnd"/>
      <w:r w:rsidRPr="00B909A6">
        <w:rPr>
          <w:rFonts w:asciiTheme="majorBidi" w:hAnsiTheme="majorBidi" w:cstheme="majorBidi"/>
          <w:sz w:val="28"/>
          <w:szCs w:val="28"/>
          <w:lang w:val="en-US"/>
        </w:rPr>
        <w:t xml:space="preserve"> </w:t>
      </w:r>
      <w:proofErr w:type="spellStart"/>
      <w:r w:rsidRPr="00B909A6">
        <w:rPr>
          <w:rFonts w:asciiTheme="majorBidi" w:hAnsiTheme="majorBidi" w:cstheme="majorBidi"/>
          <w:sz w:val="28"/>
          <w:szCs w:val="28"/>
          <w:lang w:val="en-US"/>
        </w:rPr>
        <w:t>arabischen</w:t>
      </w:r>
      <w:proofErr w:type="spellEnd"/>
      <w:r w:rsidRPr="00B909A6">
        <w:rPr>
          <w:rFonts w:asciiTheme="majorBidi" w:hAnsiTheme="majorBidi" w:cstheme="majorBidi"/>
          <w:sz w:val="28"/>
          <w:szCs w:val="28"/>
          <w:lang w:val="en-US"/>
        </w:rPr>
        <w:t xml:space="preserve"> </w:t>
      </w:r>
      <w:proofErr w:type="spellStart"/>
      <w:r w:rsidRPr="00B909A6">
        <w:rPr>
          <w:rFonts w:asciiTheme="majorBidi" w:hAnsiTheme="majorBidi" w:cstheme="majorBidi"/>
          <w:sz w:val="28"/>
          <w:szCs w:val="28"/>
          <w:lang w:val="en-US"/>
        </w:rPr>
        <w:t>Literatur</w:t>
      </w:r>
      <w:proofErr w:type="spellEnd"/>
      <w:r w:rsidRPr="00B909A6">
        <w:rPr>
          <w:rFonts w:asciiTheme="majorBidi" w:hAnsiTheme="majorBidi" w:cstheme="majorBidi"/>
          <w:sz w:val="28"/>
          <w:szCs w:val="28"/>
          <w:lang w:val="en-US"/>
        </w:rPr>
        <w:t xml:space="preserve">. Città del </w:t>
      </w:r>
      <w:proofErr w:type="spellStart"/>
      <w:r w:rsidRPr="00B909A6">
        <w:rPr>
          <w:rFonts w:asciiTheme="majorBidi" w:hAnsiTheme="majorBidi" w:cstheme="majorBidi"/>
          <w:sz w:val="28"/>
          <w:szCs w:val="28"/>
          <w:lang w:val="en-US"/>
        </w:rPr>
        <w:t>Vaticano</w:t>
      </w:r>
      <w:proofErr w:type="spellEnd"/>
      <w:r w:rsidRPr="00B909A6">
        <w:rPr>
          <w:rFonts w:asciiTheme="majorBidi" w:hAnsiTheme="majorBidi" w:cstheme="majorBidi"/>
          <w:sz w:val="28"/>
          <w:szCs w:val="28"/>
          <w:lang w:val="en-US"/>
        </w:rPr>
        <w:t xml:space="preserve">, </w:t>
      </w:r>
      <w:r w:rsidRPr="00677054">
        <w:rPr>
          <w:rFonts w:asciiTheme="majorBidi" w:hAnsiTheme="majorBidi" w:cstheme="majorBidi"/>
          <w:sz w:val="28"/>
          <w:szCs w:val="28"/>
          <w:lang w:val="en-US"/>
        </w:rPr>
        <w:t>Bd. 3</w:t>
      </w:r>
      <w:r w:rsidRPr="00B909A6">
        <w:rPr>
          <w:rFonts w:asciiTheme="majorBidi" w:hAnsiTheme="majorBidi" w:cstheme="majorBidi"/>
          <w:sz w:val="28"/>
          <w:szCs w:val="28"/>
          <w:lang w:val="en-US"/>
        </w:rPr>
        <w:t>.</w:t>
      </w:r>
    </w:p>
    <w:p w14:paraId="75EACE76" w14:textId="77777777" w:rsidR="00BD4BC0" w:rsidRPr="00B909A6" w:rsidRDefault="00BD4BC0" w:rsidP="00BD4BC0">
      <w:pPr>
        <w:pStyle w:val="a7"/>
        <w:numPr>
          <w:ilvl w:val="0"/>
          <w:numId w:val="2"/>
        </w:numPr>
        <w:spacing w:line="240" w:lineRule="auto"/>
        <w:ind w:left="644"/>
        <w:jc w:val="both"/>
        <w:rPr>
          <w:rFonts w:asciiTheme="majorBidi" w:hAnsiTheme="majorBidi" w:cstheme="majorBidi"/>
          <w:sz w:val="28"/>
          <w:szCs w:val="28"/>
          <w:lang w:val="en-US"/>
        </w:rPr>
      </w:pPr>
      <w:proofErr w:type="spellStart"/>
      <w:r w:rsidRPr="00B909A6">
        <w:rPr>
          <w:rFonts w:asciiTheme="majorBidi" w:hAnsiTheme="majorBidi" w:cstheme="majorBidi"/>
          <w:sz w:val="28"/>
          <w:szCs w:val="28"/>
          <w:lang w:val="en-US"/>
        </w:rPr>
        <w:t>Féghali</w:t>
      </w:r>
      <w:proofErr w:type="spellEnd"/>
      <w:r w:rsidRPr="00B909A6">
        <w:rPr>
          <w:rFonts w:asciiTheme="majorBidi" w:hAnsiTheme="majorBidi" w:cstheme="majorBidi"/>
          <w:sz w:val="28"/>
          <w:szCs w:val="28"/>
          <w:lang w:val="en-US"/>
        </w:rPr>
        <w:t xml:space="preserve"> J.</w:t>
      </w:r>
      <w:r w:rsidRPr="00677054">
        <w:rPr>
          <w:rFonts w:asciiTheme="majorBidi" w:hAnsiTheme="majorBidi" w:cstheme="majorBidi"/>
          <w:sz w:val="28"/>
          <w:szCs w:val="28"/>
          <w:lang w:val="en-US"/>
        </w:rPr>
        <w:t xml:space="preserve"> </w:t>
      </w:r>
      <w:r w:rsidRPr="00A632C0">
        <w:rPr>
          <w:rFonts w:asciiTheme="majorBidi" w:hAnsiTheme="majorBidi" w:cstheme="majorBidi"/>
          <w:sz w:val="28"/>
          <w:szCs w:val="28"/>
          <w:lang w:val="en-US"/>
        </w:rPr>
        <w:t>(</w:t>
      </w:r>
      <w:r w:rsidRPr="00B909A6">
        <w:rPr>
          <w:rFonts w:asciiTheme="majorBidi" w:hAnsiTheme="majorBidi" w:cstheme="majorBidi"/>
          <w:sz w:val="28"/>
          <w:szCs w:val="28"/>
          <w:lang w:val="en-US"/>
        </w:rPr>
        <w:t>1966</w:t>
      </w:r>
      <w:r w:rsidRPr="00A632C0">
        <w:rPr>
          <w:rFonts w:asciiTheme="majorBidi" w:hAnsiTheme="majorBidi" w:cstheme="majorBidi"/>
          <w:sz w:val="28"/>
          <w:szCs w:val="28"/>
          <w:lang w:val="en-US"/>
        </w:rPr>
        <w:t>)</w:t>
      </w:r>
      <w:r w:rsidRPr="00B909A6">
        <w:rPr>
          <w:rFonts w:asciiTheme="majorBidi" w:hAnsiTheme="majorBidi" w:cstheme="majorBidi"/>
          <w:sz w:val="28"/>
          <w:szCs w:val="28"/>
          <w:lang w:val="en-US"/>
        </w:rPr>
        <w:t xml:space="preserve">. </w:t>
      </w:r>
      <w:proofErr w:type="spellStart"/>
      <w:r w:rsidRPr="00B909A6">
        <w:rPr>
          <w:rFonts w:asciiTheme="majorBidi" w:hAnsiTheme="majorBidi" w:cstheme="majorBidi"/>
          <w:sz w:val="28"/>
          <w:szCs w:val="28"/>
          <w:lang w:val="en-US"/>
        </w:rPr>
        <w:t>Germānos</w:t>
      </w:r>
      <w:proofErr w:type="spellEnd"/>
      <w:r w:rsidRPr="00B909A6">
        <w:rPr>
          <w:rFonts w:asciiTheme="majorBidi" w:hAnsiTheme="majorBidi" w:cstheme="majorBidi"/>
          <w:sz w:val="28"/>
          <w:szCs w:val="28"/>
          <w:lang w:val="en-US"/>
        </w:rPr>
        <w:t xml:space="preserve"> </w:t>
      </w:r>
      <w:proofErr w:type="spellStart"/>
      <w:r w:rsidRPr="00B909A6">
        <w:rPr>
          <w:rFonts w:asciiTheme="majorBidi" w:hAnsiTheme="majorBidi" w:cstheme="majorBidi"/>
          <w:sz w:val="28"/>
          <w:szCs w:val="28"/>
          <w:lang w:val="en-US"/>
        </w:rPr>
        <w:t>Farhāt</w:t>
      </w:r>
      <w:proofErr w:type="spellEnd"/>
      <w:r w:rsidRPr="00B909A6">
        <w:rPr>
          <w:rFonts w:asciiTheme="majorBidi" w:hAnsiTheme="majorBidi" w:cstheme="majorBidi"/>
          <w:sz w:val="28"/>
          <w:szCs w:val="28"/>
          <w:lang w:val="en-US"/>
        </w:rPr>
        <w:t xml:space="preserve">, </w:t>
      </w:r>
      <w:proofErr w:type="spellStart"/>
      <w:r w:rsidRPr="00B909A6">
        <w:rPr>
          <w:rFonts w:asciiTheme="majorBidi" w:hAnsiTheme="majorBidi" w:cstheme="majorBidi"/>
          <w:sz w:val="28"/>
          <w:szCs w:val="28"/>
          <w:lang w:val="en-US"/>
        </w:rPr>
        <w:t>archevêque</w:t>
      </w:r>
      <w:proofErr w:type="spellEnd"/>
      <w:r w:rsidRPr="00B909A6">
        <w:rPr>
          <w:rFonts w:asciiTheme="majorBidi" w:hAnsiTheme="majorBidi" w:cstheme="majorBidi"/>
          <w:sz w:val="28"/>
          <w:szCs w:val="28"/>
          <w:lang w:val="en-US"/>
        </w:rPr>
        <w:t xml:space="preserve"> </w:t>
      </w:r>
      <w:proofErr w:type="spellStart"/>
      <w:r w:rsidRPr="00B909A6">
        <w:rPr>
          <w:rFonts w:asciiTheme="majorBidi" w:hAnsiTheme="majorBidi" w:cstheme="majorBidi"/>
          <w:sz w:val="28"/>
          <w:szCs w:val="28"/>
          <w:lang w:val="en-US"/>
        </w:rPr>
        <w:t>d’Alep</w:t>
      </w:r>
      <w:proofErr w:type="spellEnd"/>
      <w:r w:rsidRPr="00B909A6">
        <w:rPr>
          <w:rFonts w:asciiTheme="majorBidi" w:hAnsiTheme="majorBidi" w:cstheme="majorBidi"/>
          <w:sz w:val="28"/>
          <w:szCs w:val="28"/>
          <w:lang w:val="en-US"/>
        </w:rPr>
        <w:t xml:space="preserve"> et </w:t>
      </w:r>
      <w:proofErr w:type="spellStart"/>
      <w:r w:rsidRPr="00B909A6">
        <w:rPr>
          <w:rFonts w:asciiTheme="majorBidi" w:hAnsiTheme="majorBidi" w:cstheme="majorBidi"/>
          <w:sz w:val="28"/>
          <w:szCs w:val="28"/>
          <w:lang w:val="en-US"/>
        </w:rPr>
        <w:t>arabisant</w:t>
      </w:r>
      <w:proofErr w:type="spellEnd"/>
      <w:r w:rsidRPr="00B909A6">
        <w:rPr>
          <w:rFonts w:asciiTheme="majorBidi" w:hAnsiTheme="majorBidi" w:cstheme="majorBidi"/>
          <w:sz w:val="28"/>
          <w:szCs w:val="28"/>
          <w:lang w:val="en-US"/>
        </w:rPr>
        <w:t xml:space="preserve"> (1670–1732) // </w:t>
      </w:r>
      <w:proofErr w:type="spellStart"/>
      <w:r w:rsidRPr="00B909A6">
        <w:rPr>
          <w:rFonts w:asciiTheme="majorBidi" w:hAnsiTheme="majorBidi" w:cstheme="majorBidi"/>
          <w:sz w:val="28"/>
          <w:szCs w:val="28"/>
          <w:lang w:val="en-US"/>
        </w:rPr>
        <w:t>Melto</w:t>
      </w:r>
      <w:proofErr w:type="spellEnd"/>
      <w:r w:rsidRPr="00B909A6">
        <w:rPr>
          <w:rFonts w:asciiTheme="majorBidi" w:hAnsiTheme="majorBidi" w:cstheme="majorBidi"/>
          <w:sz w:val="28"/>
          <w:szCs w:val="28"/>
          <w:lang w:val="en-US"/>
        </w:rPr>
        <w:t xml:space="preserve">: </w:t>
      </w:r>
      <w:proofErr w:type="spellStart"/>
      <w:r w:rsidRPr="00B909A6">
        <w:rPr>
          <w:rFonts w:asciiTheme="majorBidi" w:hAnsiTheme="majorBidi" w:cstheme="majorBidi"/>
          <w:sz w:val="28"/>
          <w:szCs w:val="28"/>
          <w:lang w:val="en-US"/>
        </w:rPr>
        <w:t>Recherches</w:t>
      </w:r>
      <w:proofErr w:type="spellEnd"/>
      <w:r w:rsidRPr="00B909A6">
        <w:rPr>
          <w:rFonts w:asciiTheme="majorBidi" w:hAnsiTheme="majorBidi" w:cstheme="majorBidi"/>
          <w:sz w:val="28"/>
          <w:szCs w:val="28"/>
          <w:lang w:val="en-US"/>
        </w:rPr>
        <w:t xml:space="preserve"> </w:t>
      </w:r>
      <w:proofErr w:type="spellStart"/>
      <w:r w:rsidRPr="00B909A6">
        <w:rPr>
          <w:rFonts w:asciiTheme="majorBidi" w:hAnsiTheme="majorBidi" w:cstheme="majorBidi"/>
          <w:sz w:val="28"/>
          <w:szCs w:val="28"/>
          <w:lang w:val="en-US"/>
        </w:rPr>
        <w:t>Orientales</w:t>
      </w:r>
      <w:proofErr w:type="spellEnd"/>
      <w:r w:rsidRPr="00B909A6">
        <w:rPr>
          <w:rFonts w:asciiTheme="majorBidi" w:hAnsiTheme="majorBidi" w:cstheme="majorBidi"/>
          <w:sz w:val="28"/>
          <w:szCs w:val="28"/>
          <w:lang w:val="en-US"/>
        </w:rPr>
        <w:t>. № 1.</w:t>
      </w:r>
      <w:r>
        <w:rPr>
          <w:rFonts w:asciiTheme="majorBidi" w:hAnsiTheme="majorBidi" w:cstheme="majorBidi"/>
          <w:sz w:val="28"/>
          <w:szCs w:val="28"/>
        </w:rPr>
        <w:t xml:space="preserve"> -</w:t>
      </w:r>
      <w:r w:rsidRPr="00B909A6">
        <w:rPr>
          <w:rFonts w:asciiTheme="majorBidi" w:hAnsiTheme="majorBidi" w:cstheme="majorBidi"/>
          <w:sz w:val="28"/>
          <w:szCs w:val="28"/>
          <w:lang w:val="en-US"/>
        </w:rPr>
        <w:t xml:space="preserve"> P. 115–131. </w:t>
      </w:r>
    </w:p>
    <w:p w14:paraId="4BFF8166" w14:textId="77777777" w:rsidR="00BD4BC0" w:rsidRPr="00B909A6" w:rsidRDefault="00BD4BC0" w:rsidP="00BD4BC0">
      <w:pPr>
        <w:pStyle w:val="a7"/>
        <w:numPr>
          <w:ilvl w:val="0"/>
          <w:numId w:val="2"/>
        </w:numPr>
        <w:spacing w:line="240" w:lineRule="auto"/>
        <w:ind w:left="644"/>
        <w:jc w:val="both"/>
        <w:rPr>
          <w:rFonts w:asciiTheme="majorBidi" w:hAnsiTheme="majorBidi" w:cstheme="majorBidi"/>
          <w:sz w:val="28"/>
          <w:szCs w:val="28"/>
        </w:rPr>
      </w:pPr>
      <w:r w:rsidRPr="00B909A6">
        <w:rPr>
          <w:rFonts w:asciiTheme="majorBidi" w:hAnsiTheme="majorBidi" w:cstheme="majorBidi"/>
          <w:sz w:val="28"/>
          <w:szCs w:val="28"/>
        </w:rPr>
        <w:t xml:space="preserve">Панченко К. А. </w:t>
      </w:r>
      <w:r>
        <w:rPr>
          <w:rFonts w:asciiTheme="majorBidi" w:hAnsiTheme="majorBidi" w:cstheme="majorBidi"/>
          <w:sz w:val="28"/>
          <w:szCs w:val="28"/>
        </w:rPr>
        <w:t>(</w:t>
      </w:r>
      <w:r w:rsidRPr="00B909A6">
        <w:rPr>
          <w:rFonts w:asciiTheme="majorBidi" w:hAnsiTheme="majorBidi" w:cstheme="majorBidi"/>
          <w:sz w:val="28"/>
          <w:szCs w:val="28"/>
        </w:rPr>
        <w:t>2012</w:t>
      </w:r>
      <w:r>
        <w:rPr>
          <w:rFonts w:asciiTheme="majorBidi" w:hAnsiTheme="majorBidi" w:cstheme="majorBidi"/>
          <w:sz w:val="28"/>
          <w:szCs w:val="28"/>
        </w:rPr>
        <w:t>)</w:t>
      </w:r>
      <w:r w:rsidRPr="00B909A6">
        <w:rPr>
          <w:rFonts w:asciiTheme="majorBidi" w:hAnsiTheme="majorBidi" w:cstheme="majorBidi"/>
          <w:sz w:val="28"/>
          <w:szCs w:val="28"/>
        </w:rPr>
        <w:t>.</w:t>
      </w:r>
      <w:r>
        <w:rPr>
          <w:rFonts w:asciiTheme="majorBidi" w:hAnsiTheme="majorBidi" w:cstheme="majorBidi"/>
          <w:sz w:val="28"/>
          <w:szCs w:val="28"/>
        </w:rPr>
        <w:t xml:space="preserve"> </w:t>
      </w:r>
      <w:r w:rsidRPr="00B909A6">
        <w:rPr>
          <w:rFonts w:asciiTheme="majorBidi" w:hAnsiTheme="majorBidi" w:cstheme="majorBidi"/>
          <w:sz w:val="28"/>
          <w:szCs w:val="28"/>
        </w:rPr>
        <w:t>Ближневосточное Православие под османским владычеством: первые три столетия</w:t>
      </w:r>
      <w:r>
        <w:rPr>
          <w:rFonts w:asciiTheme="majorBidi" w:hAnsiTheme="majorBidi" w:cstheme="majorBidi"/>
          <w:sz w:val="28"/>
          <w:szCs w:val="28"/>
        </w:rPr>
        <w:t xml:space="preserve">, </w:t>
      </w:r>
      <w:r w:rsidRPr="00677054">
        <w:rPr>
          <w:rFonts w:asciiTheme="majorBidi" w:hAnsiTheme="majorBidi" w:cstheme="majorBidi"/>
          <w:sz w:val="28"/>
          <w:szCs w:val="28"/>
        </w:rPr>
        <w:t>1516-</w:t>
      </w:r>
      <w:proofErr w:type="gramStart"/>
      <w:r w:rsidRPr="00677054">
        <w:rPr>
          <w:rFonts w:asciiTheme="majorBidi" w:hAnsiTheme="majorBidi" w:cstheme="majorBidi"/>
          <w:sz w:val="28"/>
          <w:szCs w:val="28"/>
        </w:rPr>
        <w:t>1831</w:t>
      </w:r>
      <w:r w:rsidRPr="00677054">
        <w:t> </w:t>
      </w:r>
      <w:r w:rsidRPr="00B909A6">
        <w:rPr>
          <w:rFonts w:asciiTheme="majorBidi" w:hAnsiTheme="majorBidi" w:cstheme="majorBidi"/>
          <w:sz w:val="28"/>
          <w:szCs w:val="28"/>
        </w:rPr>
        <w:t xml:space="preserve"> /</w:t>
      </w:r>
      <w:proofErr w:type="gramEnd"/>
      <w:r w:rsidRPr="00B909A6">
        <w:rPr>
          <w:rFonts w:asciiTheme="majorBidi" w:hAnsiTheme="majorBidi" w:cstheme="majorBidi"/>
          <w:sz w:val="28"/>
          <w:szCs w:val="28"/>
        </w:rPr>
        <w:t xml:space="preserve"> </w:t>
      </w:r>
      <w:r>
        <w:rPr>
          <w:rFonts w:asciiTheme="majorBidi" w:hAnsiTheme="majorBidi" w:cstheme="majorBidi"/>
          <w:sz w:val="28"/>
          <w:szCs w:val="28"/>
        </w:rPr>
        <w:t xml:space="preserve">под ред. </w:t>
      </w:r>
      <w:r w:rsidRPr="00B909A6">
        <w:rPr>
          <w:rFonts w:asciiTheme="majorBidi" w:hAnsiTheme="majorBidi" w:cstheme="majorBidi"/>
          <w:sz w:val="28"/>
          <w:szCs w:val="28"/>
        </w:rPr>
        <w:t>С. А. Кириллина</w:t>
      </w:r>
      <w:r>
        <w:rPr>
          <w:rFonts w:asciiTheme="majorBidi" w:hAnsiTheme="majorBidi" w:cstheme="majorBidi"/>
          <w:sz w:val="28"/>
          <w:szCs w:val="28"/>
        </w:rPr>
        <w:t>. -</w:t>
      </w:r>
      <w:r w:rsidRPr="00B909A6">
        <w:rPr>
          <w:rFonts w:asciiTheme="majorBidi" w:hAnsiTheme="majorBidi" w:cstheme="majorBidi"/>
          <w:sz w:val="28"/>
          <w:szCs w:val="28"/>
        </w:rPr>
        <w:t xml:space="preserve"> М.</w:t>
      </w:r>
      <w:r>
        <w:rPr>
          <w:rFonts w:asciiTheme="majorBidi" w:hAnsiTheme="majorBidi" w:cstheme="majorBidi"/>
          <w:sz w:val="28"/>
          <w:szCs w:val="28"/>
        </w:rPr>
        <w:t xml:space="preserve">: </w:t>
      </w:r>
      <w:proofErr w:type="spellStart"/>
      <w:r>
        <w:rPr>
          <w:rFonts w:asciiTheme="majorBidi" w:hAnsiTheme="majorBidi" w:cstheme="majorBidi"/>
          <w:sz w:val="28"/>
          <w:szCs w:val="28"/>
        </w:rPr>
        <w:t>Инлик</w:t>
      </w:r>
      <w:proofErr w:type="spellEnd"/>
      <w:r>
        <w:rPr>
          <w:rFonts w:asciiTheme="majorBidi" w:hAnsiTheme="majorBidi" w:cstheme="majorBidi"/>
          <w:sz w:val="28"/>
          <w:szCs w:val="28"/>
        </w:rPr>
        <w:t>. – С. 654.</w:t>
      </w:r>
    </w:p>
    <w:p w14:paraId="2413FBB3" w14:textId="57A365B7" w:rsidR="00BD4BC0" w:rsidRPr="00B909A6" w:rsidRDefault="00BD4BC0" w:rsidP="00BD4BC0">
      <w:pPr>
        <w:pStyle w:val="a4"/>
        <w:numPr>
          <w:ilvl w:val="0"/>
          <w:numId w:val="2"/>
        </w:numPr>
        <w:ind w:left="644"/>
        <w:jc w:val="both"/>
        <w:rPr>
          <w:rFonts w:asciiTheme="majorBidi" w:hAnsiTheme="majorBidi" w:cstheme="majorBidi"/>
          <w:i/>
          <w:iCs/>
          <w:sz w:val="28"/>
          <w:szCs w:val="28"/>
        </w:rPr>
      </w:pPr>
      <w:proofErr w:type="spellStart"/>
      <w:r w:rsidRPr="00B909A6">
        <w:rPr>
          <w:rFonts w:asciiTheme="majorBidi" w:hAnsiTheme="majorBidi" w:cstheme="majorBidi"/>
          <w:color w:val="000000"/>
          <w:sz w:val="28"/>
          <w:szCs w:val="28"/>
          <w:shd w:val="clear" w:color="auto" w:fill="FFFFFF"/>
        </w:rPr>
        <w:lastRenderedPageBreak/>
        <w:t>Хазарзар</w:t>
      </w:r>
      <w:proofErr w:type="spellEnd"/>
      <w:r>
        <w:rPr>
          <w:rFonts w:asciiTheme="majorBidi" w:hAnsiTheme="majorBidi" w:cstheme="majorBidi"/>
          <w:color w:val="000000"/>
          <w:sz w:val="28"/>
          <w:szCs w:val="28"/>
          <w:shd w:val="clear" w:color="auto" w:fill="FFFFFF"/>
        </w:rPr>
        <w:t xml:space="preserve"> </w:t>
      </w:r>
      <w:r w:rsidRPr="00B909A6">
        <w:rPr>
          <w:rFonts w:asciiTheme="majorBidi" w:hAnsiTheme="majorBidi" w:cstheme="majorBidi"/>
          <w:color w:val="000000"/>
          <w:sz w:val="28"/>
          <w:szCs w:val="28"/>
          <w:shd w:val="clear" w:color="auto" w:fill="FFFFFF"/>
        </w:rPr>
        <w:t xml:space="preserve">Р. </w:t>
      </w:r>
      <w:proofErr w:type="spellStart"/>
      <w:r w:rsidRPr="00B909A6">
        <w:rPr>
          <w:rFonts w:asciiTheme="majorBidi" w:hAnsiTheme="majorBidi" w:cstheme="majorBidi"/>
          <w:i/>
          <w:iCs/>
          <w:color w:val="000000"/>
          <w:sz w:val="28"/>
          <w:szCs w:val="28"/>
          <w:shd w:val="clear" w:color="auto" w:fill="FFFFFF"/>
        </w:rPr>
        <w:t>Пешитта</w:t>
      </w:r>
      <w:proofErr w:type="spellEnd"/>
      <w:r w:rsidRPr="00B909A6">
        <w:rPr>
          <w:rFonts w:asciiTheme="majorBidi" w:hAnsiTheme="majorBidi" w:cstheme="majorBidi"/>
          <w:i/>
          <w:iCs/>
          <w:color w:val="000000"/>
          <w:sz w:val="28"/>
          <w:szCs w:val="28"/>
          <w:shd w:val="clear" w:color="auto" w:fill="FFFFFF"/>
        </w:rPr>
        <w:t>. Новый завет</w:t>
      </w:r>
      <w:r w:rsidRPr="00B909A6">
        <w:rPr>
          <w:rFonts w:asciiTheme="majorBidi" w:hAnsiTheme="majorBidi" w:cstheme="majorBidi"/>
          <w:color w:val="000000"/>
          <w:sz w:val="28"/>
          <w:szCs w:val="28"/>
          <w:shd w:val="clear" w:color="auto" w:fill="FFFFFF"/>
        </w:rPr>
        <w:t>. http://khazarzar.skeptik.net/biblia/peshitta/index.htm</w:t>
      </w:r>
    </w:p>
    <w:p w14:paraId="2DABCD1B" w14:textId="77777777" w:rsidR="00BD4BC0" w:rsidRPr="00276146" w:rsidRDefault="00BD4BC0" w:rsidP="00BD4BC0">
      <w:pPr>
        <w:pStyle w:val="a7"/>
        <w:numPr>
          <w:ilvl w:val="0"/>
          <w:numId w:val="2"/>
        </w:numPr>
        <w:spacing w:line="240" w:lineRule="auto"/>
        <w:ind w:left="644"/>
        <w:jc w:val="both"/>
        <w:rPr>
          <w:rFonts w:asciiTheme="majorBidi" w:hAnsiTheme="majorBidi" w:cstheme="majorBidi"/>
          <w:sz w:val="28"/>
          <w:szCs w:val="28"/>
          <w:lang w:val="en-US"/>
        </w:rPr>
      </w:pPr>
      <w:r w:rsidRPr="00B909A6">
        <w:rPr>
          <w:rFonts w:asciiTheme="majorBidi" w:hAnsiTheme="majorBidi" w:cstheme="majorBidi"/>
          <w:sz w:val="28"/>
          <w:szCs w:val="28"/>
          <w:lang w:val="en-US"/>
        </w:rPr>
        <w:t xml:space="preserve">Kilpatrick H. </w:t>
      </w:r>
      <w:r w:rsidRPr="00A632C0">
        <w:rPr>
          <w:rFonts w:asciiTheme="majorBidi" w:hAnsiTheme="majorBidi" w:cstheme="majorBidi"/>
          <w:sz w:val="28"/>
          <w:szCs w:val="28"/>
          <w:lang w:val="en-US"/>
        </w:rPr>
        <w:t>(</w:t>
      </w:r>
      <w:r w:rsidRPr="00276146">
        <w:rPr>
          <w:rFonts w:asciiTheme="majorBidi" w:hAnsiTheme="majorBidi" w:cstheme="majorBidi"/>
          <w:sz w:val="28"/>
          <w:szCs w:val="28"/>
          <w:lang w:val="en-US"/>
        </w:rPr>
        <w:t>2006</w:t>
      </w:r>
      <w:r w:rsidRPr="00A632C0">
        <w:rPr>
          <w:rFonts w:asciiTheme="majorBidi" w:hAnsiTheme="majorBidi" w:cstheme="majorBidi"/>
          <w:sz w:val="28"/>
          <w:szCs w:val="28"/>
          <w:lang w:val="en-US"/>
        </w:rPr>
        <w:t>)</w:t>
      </w:r>
      <w:r w:rsidRPr="00276146">
        <w:rPr>
          <w:rFonts w:asciiTheme="majorBidi" w:hAnsiTheme="majorBidi" w:cstheme="majorBidi"/>
          <w:sz w:val="28"/>
          <w:szCs w:val="28"/>
          <w:lang w:val="en-US"/>
        </w:rPr>
        <w:t>.</w:t>
      </w:r>
      <w:r w:rsidRPr="00677054">
        <w:rPr>
          <w:rFonts w:asciiTheme="majorBidi" w:hAnsiTheme="majorBidi" w:cstheme="majorBidi"/>
          <w:sz w:val="28"/>
          <w:szCs w:val="28"/>
          <w:lang w:val="en-US"/>
        </w:rPr>
        <w:t xml:space="preserve"> </w:t>
      </w:r>
      <w:r w:rsidRPr="00B909A6">
        <w:rPr>
          <w:rFonts w:asciiTheme="majorBidi" w:hAnsiTheme="majorBidi" w:cstheme="majorBidi"/>
          <w:sz w:val="28"/>
          <w:szCs w:val="28"/>
          <w:lang w:val="en-US"/>
        </w:rPr>
        <w:t xml:space="preserve">From Literature to Adab: The Literary Renaissance in Aleppo around 1700 // Journal of Eastern Christian Studies. </w:t>
      </w:r>
      <w:r w:rsidRPr="00276146">
        <w:rPr>
          <w:rFonts w:asciiTheme="majorBidi" w:hAnsiTheme="majorBidi" w:cstheme="majorBidi"/>
          <w:sz w:val="28"/>
          <w:szCs w:val="28"/>
          <w:lang w:val="en-US"/>
        </w:rPr>
        <w:t xml:space="preserve">№ 58. </w:t>
      </w:r>
      <w:r>
        <w:rPr>
          <w:rFonts w:asciiTheme="majorBidi" w:hAnsiTheme="majorBidi" w:cstheme="majorBidi"/>
          <w:sz w:val="28"/>
          <w:szCs w:val="28"/>
        </w:rPr>
        <w:t xml:space="preserve"> - </w:t>
      </w:r>
      <w:r w:rsidRPr="00276146">
        <w:rPr>
          <w:rFonts w:asciiTheme="majorBidi" w:hAnsiTheme="majorBidi" w:cstheme="majorBidi"/>
          <w:sz w:val="28"/>
          <w:szCs w:val="28"/>
          <w:lang w:val="en-US"/>
        </w:rPr>
        <w:t>P. 195–220.</w:t>
      </w:r>
    </w:p>
    <w:p w14:paraId="32E85ECC" w14:textId="77777777" w:rsidR="00BD4BC0" w:rsidRPr="006207AD" w:rsidRDefault="00BD4BC0" w:rsidP="00BD4BC0">
      <w:pPr>
        <w:pStyle w:val="a7"/>
        <w:numPr>
          <w:ilvl w:val="0"/>
          <w:numId w:val="2"/>
        </w:numPr>
        <w:spacing w:line="240" w:lineRule="auto"/>
        <w:ind w:left="644"/>
        <w:jc w:val="both"/>
        <w:rPr>
          <w:rFonts w:asciiTheme="majorBidi" w:hAnsiTheme="majorBidi" w:cstheme="majorBidi"/>
          <w:sz w:val="28"/>
          <w:szCs w:val="28"/>
        </w:rPr>
      </w:pPr>
      <w:r w:rsidRPr="006207AD">
        <w:rPr>
          <w:rFonts w:asciiTheme="majorBidi" w:hAnsiTheme="majorBidi" w:cstheme="majorBidi"/>
          <w:sz w:val="28"/>
          <w:szCs w:val="28"/>
          <w:lang w:val="en-US"/>
        </w:rPr>
        <w:t>Edwards A.</w:t>
      </w:r>
      <w:r w:rsidRPr="003E102A">
        <w:rPr>
          <w:rFonts w:asciiTheme="majorBidi" w:hAnsiTheme="majorBidi" w:cstheme="majorBidi"/>
          <w:sz w:val="28"/>
          <w:szCs w:val="28"/>
          <w:lang w:val="en-US"/>
        </w:rPr>
        <w:t xml:space="preserve"> (</w:t>
      </w:r>
      <w:r w:rsidRPr="006207AD">
        <w:rPr>
          <w:rFonts w:asciiTheme="majorBidi" w:hAnsiTheme="majorBidi" w:cstheme="majorBidi"/>
          <w:sz w:val="28"/>
          <w:szCs w:val="28"/>
          <w:lang w:val="en-US"/>
        </w:rPr>
        <w:t>2018</w:t>
      </w:r>
      <w:r w:rsidRPr="003E102A">
        <w:rPr>
          <w:rFonts w:asciiTheme="majorBidi" w:hAnsiTheme="majorBidi" w:cstheme="majorBidi"/>
          <w:sz w:val="28"/>
          <w:szCs w:val="28"/>
          <w:lang w:val="en-US"/>
        </w:rPr>
        <w:t>).</w:t>
      </w:r>
      <w:r w:rsidRPr="006207AD">
        <w:rPr>
          <w:rFonts w:asciiTheme="majorBidi" w:hAnsiTheme="majorBidi" w:cstheme="majorBidi"/>
          <w:sz w:val="28"/>
          <w:szCs w:val="28"/>
          <w:lang w:val="en-US"/>
        </w:rPr>
        <w:t xml:space="preserve"> Fact or fi </w:t>
      </w:r>
      <w:proofErr w:type="spellStart"/>
      <w:r w:rsidRPr="006207AD">
        <w:rPr>
          <w:rFonts w:asciiTheme="majorBidi" w:hAnsiTheme="majorBidi" w:cstheme="majorBidi"/>
          <w:sz w:val="28"/>
          <w:szCs w:val="28"/>
          <w:lang w:val="en-US"/>
        </w:rPr>
        <w:t>ction</w:t>
      </w:r>
      <w:proofErr w:type="spellEnd"/>
      <w:r w:rsidRPr="006207AD">
        <w:rPr>
          <w:rFonts w:asciiTheme="majorBidi" w:hAnsiTheme="majorBidi" w:cstheme="majorBidi"/>
          <w:sz w:val="28"/>
          <w:szCs w:val="28"/>
          <w:lang w:val="en-US"/>
        </w:rPr>
        <w:t xml:space="preserve">? In search of the “Learned Council” of </w:t>
      </w:r>
      <w:proofErr w:type="spellStart"/>
      <w:r w:rsidRPr="006207AD">
        <w:rPr>
          <w:rFonts w:asciiTheme="majorBidi" w:hAnsiTheme="majorBidi" w:cstheme="majorBidi"/>
          <w:sz w:val="28"/>
          <w:szCs w:val="28"/>
          <w:lang w:val="en-US"/>
        </w:rPr>
        <w:t>Ğirmānūs</w:t>
      </w:r>
      <w:proofErr w:type="spellEnd"/>
      <w:r w:rsidRPr="006207AD">
        <w:rPr>
          <w:rFonts w:asciiTheme="majorBidi" w:hAnsiTheme="majorBidi" w:cstheme="majorBidi"/>
          <w:sz w:val="28"/>
          <w:szCs w:val="28"/>
          <w:lang w:val="en-US"/>
        </w:rPr>
        <w:t xml:space="preserve"> </w:t>
      </w:r>
      <w:proofErr w:type="spellStart"/>
      <w:r w:rsidRPr="006207AD">
        <w:rPr>
          <w:rFonts w:asciiTheme="majorBidi" w:hAnsiTheme="majorBidi" w:cstheme="majorBidi"/>
          <w:sz w:val="28"/>
          <w:szCs w:val="28"/>
          <w:lang w:val="en-US"/>
        </w:rPr>
        <w:t>Farḥāt</w:t>
      </w:r>
      <w:proofErr w:type="spellEnd"/>
      <w:r w:rsidRPr="006207AD">
        <w:rPr>
          <w:rFonts w:asciiTheme="majorBidi" w:hAnsiTheme="majorBidi" w:cstheme="majorBidi"/>
          <w:sz w:val="28"/>
          <w:szCs w:val="28"/>
          <w:lang w:val="en-US"/>
        </w:rPr>
        <w:t xml:space="preserve"> // Journal of Arabic and Islamic Studies. № 18. </w:t>
      </w:r>
      <w:r>
        <w:rPr>
          <w:rFonts w:asciiTheme="majorBidi" w:hAnsiTheme="majorBidi" w:cstheme="majorBidi"/>
          <w:sz w:val="28"/>
          <w:szCs w:val="28"/>
        </w:rPr>
        <w:t xml:space="preserve">- </w:t>
      </w:r>
      <w:r w:rsidRPr="006207AD">
        <w:rPr>
          <w:rFonts w:asciiTheme="majorBidi" w:hAnsiTheme="majorBidi" w:cstheme="majorBidi"/>
          <w:sz w:val="28"/>
          <w:szCs w:val="28"/>
          <w:lang w:val="en-US"/>
        </w:rPr>
        <w:t xml:space="preserve">P. 1–21. </w:t>
      </w:r>
    </w:p>
    <w:p w14:paraId="178997B8" w14:textId="77777777" w:rsidR="00BD4BC0" w:rsidRPr="006207AD" w:rsidRDefault="00BD4BC0" w:rsidP="00BD4BC0">
      <w:pPr>
        <w:pStyle w:val="a4"/>
        <w:numPr>
          <w:ilvl w:val="0"/>
          <w:numId w:val="2"/>
        </w:numPr>
        <w:ind w:left="644"/>
        <w:jc w:val="both"/>
        <w:rPr>
          <w:rFonts w:asciiTheme="majorBidi" w:hAnsiTheme="majorBidi" w:cstheme="majorBidi"/>
          <w:sz w:val="28"/>
          <w:szCs w:val="28"/>
        </w:rPr>
      </w:pPr>
      <w:r w:rsidRPr="006207AD">
        <w:rPr>
          <w:rFonts w:asciiTheme="majorBidi" w:hAnsiTheme="majorBidi" w:cstheme="majorBidi"/>
          <w:i/>
          <w:iCs/>
          <w:sz w:val="28"/>
          <w:szCs w:val="28"/>
        </w:rPr>
        <w:t>Сирийское письмо.</w:t>
      </w:r>
      <w:r w:rsidRPr="006207AD">
        <w:rPr>
          <w:rFonts w:asciiTheme="majorBidi" w:hAnsiTheme="majorBidi" w:cstheme="majorBidi"/>
          <w:sz w:val="28"/>
          <w:szCs w:val="28"/>
        </w:rPr>
        <w:t xml:space="preserve"> Википедия. https://ru.wikipedia.org/wiki/</w:t>
      </w:r>
      <w:r w:rsidRPr="006207AD">
        <w:rPr>
          <w:rFonts w:asciiTheme="majorBidi" w:eastAsia="Times New Roman" w:hAnsiTheme="majorBidi" w:cstheme="majorBidi"/>
          <w:sz w:val="28"/>
          <w:szCs w:val="28"/>
          <w:lang w:eastAsia="ru-RU"/>
        </w:rPr>
        <w:t xml:space="preserve"> </w:t>
      </w:r>
    </w:p>
    <w:p w14:paraId="148E3EFE" w14:textId="77777777" w:rsidR="00BD4BC0" w:rsidRPr="00B909A6" w:rsidRDefault="00BD4BC0" w:rsidP="00BD4BC0">
      <w:pPr>
        <w:pStyle w:val="a4"/>
        <w:numPr>
          <w:ilvl w:val="0"/>
          <w:numId w:val="2"/>
        </w:numPr>
        <w:ind w:left="644"/>
        <w:jc w:val="both"/>
        <w:rPr>
          <w:rFonts w:asciiTheme="majorBidi" w:hAnsiTheme="majorBidi" w:cstheme="majorBidi"/>
          <w:sz w:val="28"/>
          <w:szCs w:val="28"/>
        </w:rPr>
      </w:pPr>
      <w:r w:rsidRPr="00B909A6">
        <w:rPr>
          <w:rFonts w:asciiTheme="majorBidi" w:hAnsiTheme="majorBidi" w:cstheme="majorBidi"/>
          <w:color w:val="000000"/>
          <w:sz w:val="28"/>
          <w:szCs w:val="28"/>
          <w:shd w:val="clear" w:color="auto" w:fill="FFFFFF"/>
          <w:rtl/>
        </w:rPr>
        <w:t xml:space="preserve">جرمانوس فرحات. </w:t>
      </w:r>
      <w:r w:rsidRPr="00B909A6">
        <w:rPr>
          <w:rFonts w:asciiTheme="majorBidi" w:hAnsiTheme="majorBidi" w:cstheme="majorBidi"/>
          <w:sz w:val="28"/>
          <w:szCs w:val="28"/>
        </w:rPr>
        <w:t xml:space="preserve"> </w:t>
      </w:r>
      <w:r w:rsidRPr="00B909A6">
        <w:rPr>
          <w:rFonts w:asciiTheme="majorBidi" w:hAnsiTheme="majorBidi" w:cstheme="majorBidi"/>
          <w:color w:val="000000"/>
          <w:sz w:val="28"/>
          <w:szCs w:val="28"/>
          <w:shd w:val="clear" w:color="auto" w:fill="FFFFFF"/>
          <w:rtl/>
        </w:rPr>
        <w:t xml:space="preserve">بحث المطالب في علم العربية.1883 م. ويب سيت </w:t>
      </w:r>
      <w:r w:rsidRPr="00B909A6">
        <w:rPr>
          <w:rFonts w:asciiTheme="majorBidi" w:eastAsia="Times New Roman" w:hAnsiTheme="majorBidi" w:cstheme="majorBidi"/>
          <w:sz w:val="28"/>
          <w:szCs w:val="28"/>
          <w:rtl/>
          <w:lang w:eastAsia="ru-RU"/>
        </w:rPr>
        <w:t xml:space="preserve">دار الوثائق الرقمية التأريحية. </w:t>
      </w:r>
      <w:r w:rsidRPr="00B909A6">
        <w:rPr>
          <w:rFonts w:asciiTheme="majorBidi" w:eastAsia="Times New Roman" w:hAnsiTheme="majorBidi" w:cstheme="majorBidi"/>
          <w:sz w:val="28"/>
          <w:szCs w:val="28"/>
          <w:lang w:eastAsia="ru-RU"/>
        </w:rPr>
        <w:t>https://www.</w:t>
      </w:r>
      <w:bookmarkStart w:id="10" w:name="_Hlk147591640"/>
      <w:r w:rsidRPr="00B909A6">
        <w:rPr>
          <w:rFonts w:asciiTheme="majorBidi" w:eastAsia="Times New Roman" w:hAnsiTheme="majorBidi" w:cstheme="majorBidi"/>
          <w:sz w:val="28"/>
          <w:szCs w:val="28"/>
          <w:lang w:eastAsia="ru-RU"/>
        </w:rPr>
        <w:t>dig-doc.org/</w:t>
      </w:r>
      <w:bookmarkEnd w:id="10"/>
      <w:r w:rsidRPr="00B909A6">
        <w:rPr>
          <w:rFonts w:asciiTheme="majorBidi" w:eastAsia="Times New Roman" w:hAnsiTheme="majorBidi" w:cstheme="majorBidi"/>
          <w:sz w:val="28"/>
          <w:szCs w:val="28"/>
          <w:lang w:eastAsia="ru-RU"/>
        </w:rPr>
        <w:t xml:space="preserve">index. </w:t>
      </w:r>
    </w:p>
    <w:p w14:paraId="30136540" w14:textId="77777777" w:rsidR="00BD4BC0" w:rsidRPr="008F2B0A" w:rsidRDefault="00BD4BC0" w:rsidP="00BD4BC0">
      <w:pPr>
        <w:pStyle w:val="a4"/>
        <w:numPr>
          <w:ilvl w:val="0"/>
          <w:numId w:val="2"/>
        </w:numPr>
        <w:ind w:left="644"/>
        <w:jc w:val="both"/>
        <w:rPr>
          <w:rFonts w:asciiTheme="majorBidi" w:hAnsiTheme="majorBidi" w:cstheme="majorBidi"/>
          <w:sz w:val="28"/>
          <w:szCs w:val="28"/>
          <w:lang w:val="en-US"/>
        </w:rPr>
      </w:pPr>
      <w:bookmarkStart w:id="11" w:name="_Hlk147412779"/>
      <w:r w:rsidRPr="00B909A6">
        <w:rPr>
          <w:rFonts w:asciiTheme="majorBidi" w:hAnsiTheme="majorBidi" w:cstheme="majorBidi"/>
          <w:sz w:val="28"/>
          <w:szCs w:val="28"/>
        </w:rPr>
        <w:t xml:space="preserve">Герман Фархат. </w:t>
      </w:r>
      <w:proofErr w:type="spellStart"/>
      <w:r w:rsidRPr="00B909A6">
        <w:rPr>
          <w:rFonts w:asciiTheme="majorBidi" w:hAnsiTheme="majorBidi" w:cstheme="majorBidi"/>
          <w:sz w:val="28"/>
          <w:szCs w:val="28"/>
        </w:rPr>
        <w:t>Бахс</w:t>
      </w:r>
      <w:proofErr w:type="spellEnd"/>
      <w:r w:rsidRPr="00B909A6">
        <w:rPr>
          <w:rFonts w:asciiTheme="majorBidi" w:hAnsiTheme="majorBidi" w:cstheme="majorBidi"/>
          <w:sz w:val="28"/>
          <w:szCs w:val="28"/>
        </w:rPr>
        <w:t xml:space="preserve"> аль-</w:t>
      </w:r>
      <w:proofErr w:type="spellStart"/>
      <w:r w:rsidRPr="00B909A6">
        <w:rPr>
          <w:rFonts w:asciiTheme="majorBidi" w:hAnsiTheme="majorBidi" w:cstheme="majorBidi"/>
          <w:sz w:val="28"/>
          <w:szCs w:val="28"/>
        </w:rPr>
        <w:t>маталиб</w:t>
      </w:r>
      <w:proofErr w:type="spellEnd"/>
      <w:r w:rsidRPr="00B909A6">
        <w:rPr>
          <w:rFonts w:asciiTheme="majorBidi" w:hAnsiTheme="majorBidi" w:cstheme="majorBidi"/>
          <w:sz w:val="28"/>
          <w:szCs w:val="28"/>
        </w:rPr>
        <w:t xml:space="preserve"> </w:t>
      </w:r>
      <w:proofErr w:type="spellStart"/>
      <w:r w:rsidRPr="00B909A6">
        <w:rPr>
          <w:rFonts w:asciiTheme="majorBidi" w:hAnsiTheme="majorBidi" w:cstheme="majorBidi"/>
          <w:sz w:val="28"/>
          <w:szCs w:val="28"/>
        </w:rPr>
        <w:t>ва</w:t>
      </w:r>
      <w:proofErr w:type="spellEnd"/>
      <w:r w:rsidRPr="00B909A6">
        <w:rPr>
          <w:rFonts w:asciiTheme="majorBidi" w:hAnsiTheme="majorBidi" w:cstheme="majorBidi"/>
          <w:sz w:val="28"/>
          <w:szCs w:val="28"/>
        </w:rPr>
        <w:t xml:space="preserve"> </w:t>
      </w:r>
      <w:proofErr w:type="spellStart"/>
      <w:r w:rsidRPr="00B909A6">
        <w:rPr>
          <w:rFonts w:asciiTheme="majorBidi" w:hAnsiTheme="majorBidi" w:cstheme="majorBidi"/>
          <w:sz w:val="28"/>
          <w:szCs w:val="28"/>
        </w:rPr>
        <w:t>хасс</w:t>
      </w:r>
      <w:proofErr w:type="spellEnd"/>
      <w:r w:rsidRPr="00B909A6">
        <w:rPr>
          <w:rFonts w:asciiTheme="majorBidi" w:hAnsiTheme="majorBidi" w:cstheme="majorBidi"/>
          <w:sz w:val="28"/>
          <w:szCs w:val="28"/>
        </w:rPr>
        <w:t xml:space="preserve"> аль-талиб. Рукопись в фонде Национальной библиотеке Израиля в </w:t>
      </w:r>
      <w:proofErr w:type="spellStart"/>
      <w:r w:rsidRPr="00B909A6">
        <w:rPr>
          <w:rFonts w:asciiTheme="majorBidi" w:hAnsiTheme="majorBidi" w:cstheme="majorBidi"/>
          <w:sz w:val="28"/>
          <w:szCs w:val="28"/>
        </w:rPr>
        <w:t>Иурасалиме</w:t>
      </w:r>
      <w:proofErr w:type="spellEnd"/>
      <w:r w:rsidRPr="00B909A6">
        <w:rPr>
          <w:rFonts w:asciiTheme="majorBidi" w:hAnsiTheme="majorBidi" w:cstheme="majorBidi"/>
          <w:sz w:val="28"/>
          <w:szCs w:val="28"/>
        </w:rPr>
        <w:t xml:space="preserve">, Инв. </w:t>
      </w:r>
      <w:r w:rsidRPr="008F2B0A">
        <w:rPr>
          <w:rFonts w:asciiTheme="majorBidi" w:hAnsiTheme="majorBidi" w:cstheme="majorBidi"/>
          <w:sz w:val="28"/>
          <w:szCs w:val="28"/>
          <w:lang w:val="en-US"/>
        </w:rPr>
        <w:t xml:space="preserve">№ 397. </w:t>
      </w:r>
      <w:r w:rsidRPr="00B909A6">
        <w:rPr>
          <w:rFonts w:asciiTheme="majorBidi" w:hAnsiTheme="majorBidi" w:cstheme="majorBidi"/>
          <w:sz w:val="28"/>
          <w:szCs w:val="28"/>
          <w:lang w:val="en-US"/>
        </w:rPr>
        <w:t>Available</w:t>
      </w:r>
      <w:r w:rsidRPr="008F2B0A">
        <w:rPr>
          <w:rFonts w:asciiTheme="majorBidi" w:hAnsiTheme="majorBidi" w:cstheme="majorBidi"/>
          <w:sz w:val="28"/>
          <w:szCs w:val="28"/>
          <w:lang w:val="en-US"/>
        </w:rPr>
        <w:t xml:space="preserve"> </w:t>
      </w:r>
      <w:r w:rsidRPr="00B909A6">
        <w:rPr>
          <w:rFonts w:asciiTheme="majorBidi" w:hAnsiTheme="majorBidi" w:cstheme="majorBidi"/>
          <w:sz w:val="28"/>
          <w:szCs w:val="28"/>
          <w:lang w:val="en-US"/>
        </w:rPr>
        <w:t>at</w:t>
      </w:r>
      <w:r w:rsidRPr="008F2B0A">
        <w:rPr>
          <w:rFonts w:asciiTheme="majorBidi" w:hAnsiTheme="majorBidi" w:cstheme="majorBidi"/>
          <w:sz w:val="28"/>
          <w:szCs w:val="28"/>
          <w:lang w:val="en-US"/>
        </w:rPr>
        <w:t>: https://www</w:t>
      </w:r>
      <w:bookmarkStart w:id="12" w:name="_Hlk147412442"/>
      <w:r w:rsidRPr="008F2B0A">
        <w:rPr>
          <w:rFonts w:asciiTheme="majorBidi" w:hAnsiTheme="majorBidi" w:cstheme="majorBidi"/>
          <w:sz w:val="28"/>
          <w:szCs w:val="28"/>
          <w:lang w:val="en-US"/>
        </w:rPr>
        <w:t>.nli.org.il/ar/manuscripts</w:t>
      </w:r>
      <w:bookmarkEnd w:id="12"/>
      <w:r w:rsidRPr="008F2B0A">
        <w:rPr>
          <w:rFonts w:asciiTheme="majorBidi" w:hAnsiTheme="majorBidi" w:cstheme="majorBidi"/>
          <w:sz w:val="28"/>
          <w:szCs w:val="28"/>
          <w:lang w:val="en-US"/>
        </w:rPr>
        <w:t>/NNL_ALEPH003366587/.</w:t>
      </w:r>
    </w:p>
    <w:p w14:paraId="73200CF5" w14:textId="77777777" w:rsidR="00BD4BC0" w:rsidRPr="00B909A6" w:rsidRDefault="00BD4BC0" w:rsidP="00BD4BC0">
      <w:pPr>
        <w:pStyle w:val="a7"/>
        <w:numPr>
          <w:ilvl w:val="0"/>
          <w:numId w:val="2"/>
        </w:numPr>
        <w:spacing w:line="240" w:lineRule="auto"/>
        <w:ind w:left="644"/>
        <w:jc w:val="both"/>
        <w:rPr>
          <w:rFonts w:asciiTheme="majorBidi" w:hAnsiTheme="majorBidi" w:cstheme="majorBidi"/>
          <w:sz w:val="28"/>
          <w:szCs w:val="28"/>
          <w:lang w:val="en-US"/>
        </w:rPr>
      </w:pPr>
      <w:bookmarkStart w:id="13" w:name="_Hlk147416551"/>
      <w:bookmarkEnd w:id="11"/>
      <w:proofErr w:type="spellStart"/>
      <w:r w:rsidRPr="00B909A6">
        <w:rPr>
          <w:rFonts w:asciiTheme="majorBidi" w:hAnsiTheme="majorBidi" w:cstheme="majorBidi"/>
          <w:sz w:val="28"/>
          <w:szCs w:val="28"/>
          <w:lang w:val="en-US"/>
        </w:rPr>
        <w:t>Capomaccio</w:t>
      </w:r>
      <w:proofErr w:type="spellEnd"/>
      <w:r w:rsidRPr="00B909A6">
        <w:rPr>
          <w:rFonts w:asciiTheme="majorBidi" w:hAnsiTheme="majorBidi" w:cstheme="majorBidi"/>
          <w:sz w:val="28"/>
          <w:szCs w:val="28"/>
          <w:lang w:val="en-US"/>
        </w:rPr>
        <w:t xml:space="preserve"> M. </w:t>
      </w:r>
      <w:bookmarkEnd w:id="13"/>
      <w:r w:rsidRPr="00A632C0">
        <w:rPr>
          <w:rFonts w:asciiTheme="majorBidi" w:hAnsiTheme="majorBidi" w:cstheme="majorBidi"/>
          <w:sz w:val="28"/>
          <w:szCs w:val="28"/>
          <w:lang w:val="en-US"/>
        </w:rPr>
        <w:t>(</w:t>
      </w:r>
      <w:r w:rsidRPr="00B909A6">
        <w:rPr>
          <w:rFonts w:asciiTheme="majorBidi" w:hAnsiTheme="majorBidi" w:cstheme="majorBidi"/>
          <w:sz w:val="28"/>
          <w:szCs w:val="28"/>
          <w:lang w:val="en-US"/>
        </w:rPr>
        <w:t>2021</w:t>
      </w:r>
      <w:r w:rsidRPr="00A632C0">
        <w:rPr>
          <w:rFonts w:asciiTheme="majorBidi" w:hAnsiTheme="majorBidi" w:cstheme="majorBidi"/>
          <w:sz w:val="28"/>
          <w:szCs w:val="28"/>
          <w:lang w:val="en-US"/>
        </w:rPr>
        <w:t>)</w:t>
      </w:r>
      <w:r w:rsidRPr="00B909A6">
        <w:rPr>
          <w:rFonts w:asciiTheme="majorBidi" w:hAnsiTheme="majorBidi" w:cstheme="majorBidi"/>
          <w:sz w:val="28"/>
          <w:szCs w:val="28"/>
          <w:lang w:val="en-US"/>
        </w:rPr>
        <w:t xml:space="preserve">. </w:t>
      </w:r>
      <w:proofErr w:type="spellStart"/>
      <w:r w:rsidRPr="00B909A6">
        <w:rPr>
          <w:rFonts w:asciiTheme="majorBidi" w:hAnsiTheme="majorBidi" w:cstheme="majorBidi"/>
          <w:sz w:val="28"/>
          <w:szCs w:val="28"/>
          <w:lang w:val="en-US"/>
        </w:rPr>
        <w:t>Tashīl</w:t>
      </w:r>
      <w:proofErr w:type="spellEnd"/>
      <w:r w:rsidRPr="00B909A6">
        <w:rPr>
          <w:rFonts w:asciiTheme="majorBidi" w:hAnsiTheme="majorBidi" w:cstheme="majorBidi"/>
          <w:sz w:val="28"/>
          <w:szCs w:val="28"/>
          <w:lang w:val="en-US"/>
        </w:rPr>
        <w:t xml:space="preserve"> al-</w:t>
      </w:r>
      <w:proofErr w:type="spellStart"/>
      <w:r w:rsidRPr="00B909A6">
        <w:rPr>
          <w:rFonts w:asciiTheme="majorBidi" w:hAnsiTheme="majorBidi" w:cstheme="majorBidi"/>
          <w:sz w:val="28"/>
          <w:szCs w:val="28"/>
          <w:lang w:val="en-US"/>
        </w:rPr>
        <w:t>ṣarf</w:t>
      </w:r>
      <w:proofErr w:type="spellEnd"/>
      <w:r w:rsidRPr="00B909A6">
        <w:rPr>
          <w:rFonts w:asciiTheme="majorBidi" w:hAnsiTheme="majorBidi" w:cstheme="majorBidi"/>
          <w:sz w:val="28"/>
          <w:szCs w:val="28"/>
          <w:lang w:val="en-US"/>
        </w:rPr>
        <w:t xml:space="preserve"> </w:t>
      </w:r>
      <w:proofErr w:type="spellStart"/>
      <w:r w:rsidRPr="00B909A6">
        <w:rPr>
          <w:rFonts w:asciiTheme="majorBidi" w:hAnsiTheme="majorBidi" w:cstheme="majorBidi"/>
          <w:sz w:val="28"/>
          <w:szCs w:val="28"/>
          <w:lang w:val="en-US"/>
        </w:rPr>
        <w:t>wa</w:t>
      </w:r>
      <w:proofErr w:type="spellEnd"/>
      <w:r w:rsidRPr="00B909A6">
        <w:rPr>
          <w:rFonts w:asciiTheme="majorBidi" w:hAnsiTheme="majorBidi" w:cstheme="majorBidi"/>
          <w:sz w:val="28"/>
          <w:szCs w:val="28"/>
          <w:lang w:val="en-US"/>
        </w:rPr>
        <w:t>-l-</w:t>
      </w:r>
      <w:proofErr w:type="spellStart"/>
      <w:r w:rsidRPr="00B909A6">
        <w:rPr>
          <w:rFonts w:asciiTheme="majorBidi" w:hAnsiTheme="majorBidi" w:cstheme="majorBidi"/>
          <w:sz w:val="28"/>
          <w:szCs w:val="28"/>
          <w:lang w:val="en-US"/>
        </w:rPr>
        <w:t>naḥw</w:t>
      </w:r>
      <w:proofErr w:type="spellEnd"/>
      <w:r w:rsidRPr="00B909A6">
        <w:rPr>
          <w:rFonts w:asciiTheme="majorBidi" w:hAnsiTheme="majorBidi" w:cstheme="majorBidi"/>
          <w:sz w:val="28"/>
          <w:szCs w:val="28"/>
          <w:lang w:val="en-US"/>
        </w:rPr>
        <w:t xml:space="preserve"> in the 18th-century Syriac and Arabic grammars: the cases of Josephus </w:t>
      </w:r>
      <w:proofErr w:type="spellStart"/>
      <w:r w:rsidRPr="00B909A6">
        <w:rPr>
          <w:rFonts w:asciiTheme="majorBidi" w:hAnsiTheme="majorBidi" w:cstheme="majorBidi"/>
          <w:sz w:val="28"/>
          <w:szCs w:val="28"/>
          <w:lang w:val="en-US"/>
        </w:rPr>
        <w:t>Simonius</w:t>
      </w:r>
      <w:proofErr w:type="spellEnd"/>
      <w:r w:rsidRPr="00B909A6">
        <w:rPr>
          <w:rFonts w:asciiTheme="majorBidi" w:hAnsiTheme="majorBidi" w:cstheme="majorBidi"/>
          <w:sz w:val="28"/>
          <w:szCs w:val="28"/>
          <w:lang w:val="en-US"/>
        </w:rPr>
        <w:t xml:space="preserve"> Assemani and </w:t>
      </w:r>
      <w:proofErr w:type="spellStart"/>
      <w:r w:rsidRPr="00B909A6">
        <w:rPr>
          <w:rFonts w:asciiTheme="majorBidi" w:hAnsiTheme="majorBidi" w:cstheme="majorBidi"/>
          <w:sz w:val="28"/>
          <w:szCs w:val="28"/>
          <w:lang w:val="en-US"/>
        </w:rPr>
        <w:t>Ğirmānūs</w:t>
      </w:r>
      <w:proofErr w:type="spellEnd"/>
      <w:r w:rsidRPr="00B909A6">
        <w:rPr>
          <w:rFonts w:asciiTheme="majorBidi" w:hAnsiTheme="majorBidi" w:cstheme="majorBidi"/>
          <w:sz w:val="28"/>
          <w:szCs w:val="28"/>
          <w:lang w:val="en-US"/>
        </w:rPr>
        <w:t xml:space="preserve"> </w:t>
      </w:r>
      <w:proofErr w:type="spellStart"/>
      <w:r w:rsidRPr="00B909A6">
        <w:rPr>
          <w:rFonts w:asciiTheme="majorBidi" w:hAnsiTheme="majorBidi" w:cstheme="majorBidi"/>
          <w:sz w:val="28"/>
          <w:szCs w:val="28"/>
          <w:lang w:val="en-US"/>
        </w:rPr>
        <w:t>Farḥāt</w:t>
      </w:r>
      <w:proofErr w:type="spellEnd"/>
      <w:r w:rsidRPr="00B909A6">
        <w:rPr>
          <w:rFonts w:asciiTheme="majorBidi" w:hAnsiTheme="majorBidi" w:cstheme="majorBidi"/>
          <w:sz w:val="28"/>
          <w:szCs w:val="28"/>
          <w:lang w:val="en-US"/>
        </w:rPr>
        <w:t xml:space="preserve"> // Parole de </w:t>
      </w:r>
      <w:proofErr w:type="spellStart"/>
      <w:r w:rsidRPr="00B909A6">
        <w:rPr>
          <w:rFonts w:asciiTheme="majorBidi" w:hAnsiTheme="majorBidi" w:cstheme="majorBidi"/>
          <w:sz w:val="28"/>
          <w:szCs w:val="28"/>
          <w:lang w:val="en-US"/>
        </w:rPr>
        <w:t>l’Orient</w:t>
      </w:r>
      <w:proofErr w:type="spellEnd"/>
      <w:r w:rsidRPr="00B909A6">
        <w:rPr>
          <w:rFonts w:asciiTheme="majorBidi" w:hAnsiTheme="majorBidi" w:cstheme="majorBidi"/>
          <w:sz w:val="28"/>
          <w:szCs w:val="28"/>
          <w:lang w:val="en-US"/>
        </w:rPr>
        <w:t xml:space="preserve">. Vol. 47. </w:t>
      </w:r>
      <w:r>
        <w:rPr>
          <w:rFonts w:asciiTheme="majorBidi" w:hAnsiTheme="majorBidi" w:cstheme="majorBidi"/>
          <w:sz w:val="28"/>
          <w:szCs w:val="28"/>
        </w:rPr>
        <w:t xml:space="preserve"> - </w:t>
      </w:r>
      <w:r w:rsidRPr="00B909A6">
        <w:rPr>
          <w:rFonts w:asciiTheme="majorBidi" w:hAnsiTheme="majorBidi" w:cstheme="majorBidi"/>
          <w:sz w:val="28"/>
          <w:szCs w:val="28"/>
          <w:lang w:val="en-US"/>
        </w:rPr>
        <w:t xml:space="preserve">P. 263–277. </w:t>
      </w:r>
    </w:p>
    <w:p w14:paraId="2F9E0280" w14:textId="77777777" w:rsidR="00BD4BC0" w:rsidRPr="00B909A6" w:rsidRDefault="00BD4BC0" w:rsidP="00BD4BC0">
      <w:pPr>
        <w:pStyle w:val="a4"/>
        <w:numPr>
          <w:ilvl w:val="0"/>
          <w:numId w:val="2"/>
        </w:numPr>
        <w:ind w:left="644"/>
        <w:jc w:val="both"/>
        <w:rPr>
          <w:rFonts w:asciiTheme="majorBidi" w:hAnsiTheme="majorBidi" w:cstheme="majorBidi"/>
          <w:sz w:val="28"/>
          <w:szCs w:val="28"/>
          <w:lang w:val="en-US"/>
        </w:rPr>
      </w:pPr>
      <w:bookmarkStart w:id="14" w:name="_Hlk147416663"/>
      <w:r w:rsidRPr="00B909A6">
        <w:rPr>
          <w:rFonts w:asciiTheme="majorBidi" w:hAnsiTheme="majorBidi" w:cstheme="majorBidi"/>
          <w:sz w:val="28"/>
          <w:szCs w:val="28"/>
          <w:lang w:val="en-US"/>
        </w:rPr>
        <w:t xml:space="preserve">Carl </w:t>
      </w:r>
      <w:proofErr w:type="spellStart"/>
      <w:r w:rsidRPr="00B909A6">
        <w:rPr>
          <w:rFonts w:asciiTheme="majorBidi" w:hAnsiTheme="majorBidi" w:cstheme="majorBidi"/>
          <w:sz w:val="28"/>
          <w:szCs w:val="28"/>
          <w:lang w:val="en-US"/>
        </w:rPr>
        <w:t>Brockelmann</w:t>
      </w:r>
      <w:bookmarkEnd w:id="14"/>
      <w:proofErr w:type="spellEnd"/>
      <w:r w:rsidRPr="003E102A">
        <w:rPr>
          <w:rFonts w:asciiTheme="majorBidi" w:hAnsiTheme="majorBidi" w:cstheme="majorBidi"/>
          <w:sz w:val="28"/>
          <w:szCs w:val="28"/>
          <w:lang w:val="en-US"/>
        </w:rPr>
        <w:t>. (</w:t>
      </w:r>
      <w:r w:rsidRPr="00B909A6">
        <w:rPr>
          <w:rFonts w:asciiTheme="majorBidi" w:hAnsiTheme="majorBidi" w:cstheme="majorBidi"/>
          <w:sz w:val="28"/>
          <w:szCs w:val="28"/>
          <w:lang w:val="en-US"/>
        </w:rPr>
        <w:t>1938</w:t>
      </w:r>
      <w:r w:rsidRPr="003E102A">
        <w:rPr>
          <w:rFonts w:asciiTheme="majorBidi" w:hAnsiTheme="majorBidi" w:cstheme="majorBidi"/>
          <w:sz w:val="28"/>
          <w:szCs w:val="28"/>
          <w:lang w:val="en-US"/>
        </w:rPr>
        <w:t>)</w:t>
      </w:r>
      <w:r w:rsidRPr="00B909A6">
        <w:rPr>
          <w:rFonts w:asciiTheme="majorBidi" w:hAnsiTheme="majorBidi" w:cstheme="majorBidi"/>
          <w:sz w:val="28"/>
          <w:szCs w:val="28"/>
          <w:lang w:val="en-US"/>
        </w:rPr>
        <w:t xml:space="preserve"> </w:t>
      </w:r>
      <w:proofErr w:type="spellStart"/>
      <w:r w:rsidRPr="00B909A6">
        <w:rPr>
          <w:rFonts w:asciiTheme="majorBidi" w:hAnsiTheme="majorBidi" w:cstheme="majorBidi"/>
          <w:sz w:val="28"/>
          <w:szCs w:val="28"/>
          <w:lang w:val="en-US"/>
        </w:rPr>
        <w:t>Geschichte</w:t>
      </w:r>
      <w:proofErr w:type="spellEnd"/>
      <w:r w:rsidRPr="00B909A6">
        <w:rPr>
          <w:rFonts w:asciiTheme="majorBidi" w:hAnsiTheme="majorBidi" w:cstheme="majorBidi"/>
          <w:sz w:val="28"/>
          <w:szCs w:val="28"/>
          <w:lang w:val="en-US"/>
        </w:rPr>
        <w:t xml:space="preserve"> der </w:t>
      </w:r>
      <w:proofErr w:type="spellStart"/>
      <w:r w:rsidRPr="00B909A6">
        <w:rPr>
          <w:rFonts w:asciiTheme="majorBidi" w:hAnsiTheme="majorBidi" w:cstheme="majorBidi"/>
          <w:sz w:val="28"/>
          <w:szCs w:val="28"/>
          <w:lang w:val="en-US"/>
        </w:rPr>
        <w:t>arabischen</w:t>
      </w:r>
      <w:proofErr w:type="spellEnd"/>
      <w:r w:rsidRPr="00B909A6">
        <w:rPr>
          <w:rFonts w:asciiTheme="majorBidi" w:hAnsiTheme="majorBidi" w:cstheme="majorBidi"/>
          <w:sz w:val="28"/>
          <w:szCs w:val="28"/>
          <w:lang w:val="en-US"/>
        </w:rPr>
        <w:t xml:space="preserve"> </w:t>
      </w:r>
      <w:proofErr w:type="spellStart"/>
      <w:r w:rsidRPr="00B909A6">
        <w:rPr>
          <w:rFonts w:asciiTheme="majorBidi" w:hAnsiTheme="majorBidi" w:cstheme="majorBidi"/>
          <w:sz w:val="28"/>
          <w:szCs w:val="28"/>
          <w:lang w:val="en-US"/>
        </w:rPr>
        <w:t>Litteratur</w:t>
      </w:r>
      <w:proofErr w:type="spellEnd"/>
      <w:r w:rsidRPr="00B909A6">
        <w:rPr>
          <w:rFonts w:asciiTheme="majorBidi" w:hAnsiTheme="majorBidi" w:cstheme="majorBidi"/>
          <w:sz w:val="28"/>
          <w:szCs w:val="28"/>
          <w:lang w:val="en-US"/>
        </w:rPr>
        <w:t>, suppl. 2</w:t>
      </w:r>
      <w:r w:rsidRPr="003E102A">
        <w:rPr>
          <w:rFonts w:asciiTheme="majorBidi" w:hAnsiTheme="majorBidi" w:cstheme="majorBidi"/>
          <w:sz w:val="28"/>
          <w:szCs w:val="28"/>
          <w:lang w:val="en-US"/>
        </w:rPr>
        <w:t>.</w:t>
      </w:r>
      <w:r w:rsidRPr="00B909A6">
        <w:rPr>
          <w:rFonts w:asciiTheme="majorBidi" w:hAnsiTheme="majorBidi" w:cstheme="majorBidi"/>
          <w:sz w:val="28"/>
          <w:szCs w:val="28"/>
          <w:lang w:val="en-US"/>
        </w:rPr>
        <w:t xml:space="preserve"> Leiden: Brill</w:t>
      </w:r>
      <w:r>
        <w:rPr>
          <w:rFonts w:asciiTheme="majorBidi" w:hAnsiTheme="majorBidi" w:cstheme="majorBidi"/>
          <w:sz w:val="28"/>
          <w:szCs w:val="28"/>
        </w:rPr>
        <w:t>. – Р.</w:t>
      </w:r>
      <w:r w:rsidRPr="00B909A6">
        <w:rPr>
          <w:rFonts w:asciiTheme="majorBidi" w:hAnsiTheme="majorBidi" w:cstheme="majorBidi"/>
          <w:sz w:val="28"/>
          <w:szCs w:val="28"/>
          <w:lang w:val="en-US"/>
        </w:rPr>
        <w:t xml:space="preserve"> 389</w:t>
      </w:r>
    </w:p>
    <w:p w14:paraId="5BD2A6C4" w14:textId="77777777" w:rsidR="00BD4BC0" w:rsidRPr="00B909A6" w:rsidRDefault="00BD4BC0" w:rsidP="00BD4BC0">
      <w:pPr>
        <w:pStyle w:val="a4"/>
        <w:numPr>
          <w:ilvl w:val="0"/>
          <w:numId w:val="2"/>
        </w:numPr>
        <w:ind w:left="644"/>
        <w:jc w:val="both"/>
        <w:rPr>
          <w:rFonts w:asciiTheme="majorBidi" w:hAnsiTheme="majorBidi" w:cstheme="majorBidi"/>
          <w:sz w:val="28"/>
          <w:szCs w:val="28"/>
          <w:lang w:val="en-US"/>
        </w:rPr>
      </w:pPr>
      <w:r w:rsidRPr="00B909A6">
        <w:rPr>
          <w:rFonts w:asciiTheme="majorBidi" w:hAnsiTheme="majorBidi" w:cstheme="majorBidi"/>
          <w:sz w:val="28"/>
          <w:szCs w:val="28"/>
        </w:rPr>
        <w:t>Айн</w:t>
      </w:r>
      <w:r w:rsidRPr="00B909A6">
        <w:rPr>
          <w:rFonts w:asciiTheme="majorBidi" w:hAnsiTheme="majorBidi" w:cstheme="majorBidi"/>
          <w:sz w:val="28"/>
          <w:szCs w:val="28"/>
          <w:lang w:val="en-US"/>
        </w:rPr>
        <w:t xml:space="preserve"> </w:t>
      </w:r>
      <w:proofErr w:type="spellStart"/>
      <w:r w:rsidRPr="00B909A6">
        <w:rPr>
          <w:rFonts w:asciiTheme="majorBidi" w:hAnsiTheme="majorBidi" w:cstheme="majorBidi"/>
          <w:sz w:val="28"/>
          <w:szCs w:val="28"/>
        </w:rPr>
        <w:t>Траз</w:t>
      </w:r>
      <w:proofErr w:type="spellEnd"/>
      <w:r w:rsidRPr="00B909A6">
        <w:rPr>
          <w:rFonts w:asciiTheme="majorBidi" w:hAnsiTheme="majorBidi" w:cstheme="majorBidi"/>
          <w:sz w:val="28"/>
          <w:szCs w:val="28"/>
          <w:lang w:val="en-US"/>
        </w:rPr>
        <w:t xml:space="preserve"> - Ain </w:t>
      </w:r>
      <w:proofErr w:type="spellStart"/>
      <w:r w:rsidRPr="00B909A6">
        <w:rPr>
          <w:rFonts w:asciiTheme="majorBidi" w:hAnsiTheme="majorBidi" w:cstheme="majorBidi"/>
          <w:sz w:val="28"/>
          <w:szCs w:val="28"/>
          <w:lang w:val="en-US"/>
        </w:rPr>
        <w:t>Traz</w:t>
      </w:r>
      <w:proofErr w:type="spellEnd"/>
      <w:r w:rsidRPr="00B909A6">
        <w:rPr>
          <w:rFonts w:asciiTheme="majorBidi" w:hAnsiTheme="majorBidi" w:cstheme="majorBidi"/>
          <w:sz w:val="28"/>
          <w:szCs w:val="28"/>
          <w:lang w:val="en-US"/>
        </w:rPr>
        <w:t xml:space="preserve">. </w:t>
      </w:r>
      <w:r w:rsidRPr="00B909A6">
        <w:rPr>
          <w:rFonts w:asciiTheme="majorBidi" w:hAnsiTheme="majorBidi" w:cstheme="majorBidi"/>
          <w:sz w:val="28"/>
          <w:szCs w:val="28"/>
        </w:rPr>
        <w:t>Википедия</w:t>
      </w:r>
      <w:r w:rsidRPr="00B909A6">
        <w:rPr>
          <w:rFonts w:asciiTheme="majorBidi" w:hAnsiTheme="majorBidi" w:cstheme="majorBidi"/>
          <w:sz w:val="28"/>
          <w:szCs w:val="28"/>
          <w:lang w:val="en-US"/>
        </w:rPr>
        <w:t>.  https://</w:t>
      </w:r>
      <w:bookmarkStart w:id="15" w:name="_Hlk147416914"/>
      <w:r w:rsidRPr="00B909A6">
        <w:rPr>
          <w:rFonts w:asciiTheme="majorBidi" w:hAnsiTheme="majorBidi" w:cstheme="majorBidi"/>
          <w:sz w:val="28"/>
          <w:szCs w:val="28"/>
          <w:lang w:val="en-US"/>
        </w:rPr>
        <w:t>wiki5.ru/wiki</w:t>
      </w:r>
      <w:bookmarkEnd w:id="15"/>
      <w:r w:rsidRPr="00B909A6">
        <w:rPr>
          <w:rFonts w:asciiTheme="majorBidi" w:hAnsiTheme="majorBidi" w:cstheme="majorBidi"/>
          <w:sz w:val="28"/>
          <w:szCs w:val="28"/>
          <w:lang w:val="en-US"/>
        </w:rPr>
        <w:t>/Ain_Traz</w:t>
      </w:r>
    </w:p>
    <w:p w14:paraId="3B5484DF" w14:textId="77777777" w:rsidR="00BD4BC0" w:rsidRPr="006207AD" w:rsidRDefault="00BD4BC0" w:rsidP="00BD4BC0">
      <w:pPr>
        <w:pStyle w:val="a4"/>
        <w:numPr>
          <w:ilvl w:val="0"/>
          <w:numId w:val="2"/>
        </w:numPr>
        <w:ind w:left="644"/>
        <w:jc w:val="both"/>
        <w:rPr>
          <w:rFonts w:asciiTheme="majorBidi" w:hAnsiTheme="majorBidi" w:cstheme="majorBidi"/>
          <w:sz w:val="28"/>
          <w:szCs w:val="28"/>
        </w:rPr>
      </w:pPr>
      <w:r w:rsidRPr="00B909A6">
        <w:rPr>
          <w:rFonts w:asciiTheme="majorBidi" w:hAnsiTheme="majorBidi" w:cstheme="majorBidi"/>
          <w:sz w:val="28"/>
          <w:szCs w:val="28"/>
        </w:rPr>
        <w:t xml:space="preserve">Герман Фархат. </w:t>
      </w:r>
      <w:proofErr w:type="spellStart"/>
      <w:r w:rsidRPr="00B909A6">
        <w:rPr>
          <w:rFonts w:asciiTheme="majorBidi" w:hAnsiTheme="majorBidi" w:cstheme="majorBidi"/>
          <w:sz w:val="28"/>
          <w:szCs w:val="28"/>
        </w:rPr>
        <w:t>Бахс</w:t>
      </w:r>
      <w:proofErr w:type="spellEnd"/>
      <w:r w:rsidRPr="00B909A6">
        <w:rPr>
          <w:rFonts w:asciiTheme="majorBidi" w:hAnsiTheme="majorBidi" w:cstheme="majorBidi"/>
          <w:sz w:val="28"/>
          <w:szCs w:val="28"/>
        </w:rPr>
        <w:t xml:space="preserve"> аль-</w:t>
      </w:r>
      <w:proofErr w:type="spellStart"/>
      <w:r w:rsidRPr="00B909A6">
        <w:rPr>
          <w:rFonts w:asciiTheme="majorBidi" w:hAnsiTheme="majorBidi" w:cstheme="majorBidi"/>
          <w:sz w:val="28"/>
          <w:szCs w:val="28"/>
        </w:rPr>
        <w:t>маталиб</w:t>
      </w:r>
      <w:proofErr w:type="spellEnd"/>
      <w:r w:rsidRPr="00B909A6">
        <w:rPr>
          <w:rFonts w:asciiTheme="majorBidi" w:hAnsiTheme="majorBidi" w:cstheme="majorBidi"/>
          <w:sz w:val="28"/>
          <w:szCs w:val="28"/>
        </w:rPr>
        <w:t xml:space="preserve"> </w:t>
      </w:r>
      <w:proofErr w:type="spellStart"/>
      <w:r w:rsidRPr="00B909A6">
        <w:rPr>
          <w:rFonts w:asciiTheme="majorBidi" w:hAnsiTheme="majorBidi" w:cstheme="majorBidi"/>
          <w:sz w:val="28"/>
          <w:szCs w:val="28"/>
        </w:rPr>
        <w:t>ва</w:t>
      </w:r>
      <w:proofErr w:type="spellEnd"/>
      <w:r w:rsidRPr="00B909A6">
        <w:rPr>
          <w:rFonts w:asciiTheme="majorBidi" w:hAnsiTheme="majorBidi" w:cstheme="majorBidi"/>
          <w:sz w:val="28"/>
          <w:szCs w:val="28"/>
        </w:rPr>
        <w:t xml:space="preserve"> </w:t>
      </w:r>
      <w:proofErr w:type="spellStart"/>
      <w:r w:rsidRPr="00B909A6">
        <w:rPr>
          <w:rFonts w:asciiTheme="majorBidi" w:hAnsiTheme="majorBidi" w:cstheme="majorBidi"/>
          <w:sz w:val="28"/>
          <w:szCs w:val="28"/>
        </w:rPr>
        <w:t>хасс</w:t>
      </w:r>
      <w:proofErr w:type="spellEnd"/>
      <w:r w:rsidRPr="00B909A6">
        <w:rPr>
          <w:rFonts w:asciiTheme="majorBidi" w:hAnsiTheme="majorBidi" w:cstheme="majorBidi"/>
          <w:sz w:val="28"/>
          <w:szCs w:val="28"/>
        </w:rPr>
        <w:t xml:space="preserve"> аль-талиб. </w:t>
      </w:r>
      <w:r w:rsidRPr="006207AD">
        <w:rPr>
          <w:rFonts w:asciiTheme="majorBidi" w:hAnsiTheme="majorBidi" w:cstheme="majorBidi"/>
          <w:sz w:val="28"/>
          <w:szCs w:val="28"/>
        </w:rPr>
        <w:t xml:space="preserve">Описание рукописи в фонде библиотеке Университета Святого Духа в </w:t>
      </w:r>
      <w:proofErr w:type="spellStart"/>
      <w:r w:rsidRPr="006207AD">
        <w:rPr>
          <w:rFonts w:asciiTheme="majorBidi" w:hAnsiTheme="majorBidi" w:cstheme="majorBidi"/>
          <w:sz w:val="28"/>
          <w:szCs w:val="28"/>
        </w:rPr>
        <w:t>Каслике</w:t>
      </w:r>
      <w:proofErr w:type="spellEnd"/>
      <w:r w:rsidRPr="006207AD">
        <w:rPr>
          <w:rFonts w:asciiTheme="majorBidi" w:hAnsiTheme="majorBidi" w:cstheme="majorBidi"/>
          <w:sz w:val="28"/>
          <w:szCs w:val="28"/>
        </w:rPr>
        <w:t xml:space="preserve"> (Ливан). Рук. Инв. № 146. </w:t>
      </w:r>
      <w:bookmarkStart w:id="16" w:name="_Hlk147416835"/>
      <w:r>
        <w:fldChar w:fldCharType="begin"/>
      </w:r>
      <w:r>
        <w:instrText xml:space="preserve"> HYPERLINK "https://www.loc.gov/item/2021667209" </w:instrText>
      </w:r>
      <w:r>
        <w:fldChar w:fldCharType="separate"/>
      </w:r>
      <w:r w:rsidRPr="006207AD">
        <w:rPr>
          <w:rStyle w:val="a3"/>
          <w:rFonts w:asciiTheme="majorBidi" w:hAnsiTheme="majorBidi" w:cstheme="majorBidi"/>
          <w:sz w:val="28"/>
          <w:szCs w:val="28"/>
          <w:lang w:val="en-US"/>
        </w:rPr>
        <w:t>Grammatical</w:t>
      </w:r>
      <w:r w:rsidRPr="006207AD">
        <w:rPr>
          <w:rStyle w:val="a3"/>
          <w:rFonts w:asciiTheme="majorBidi" w:hAnsiTheme="majorBidi" w:cstheme="majorBidi"/>
          <w:sz w:val="28"/>
          <w:szCs w:val="28"/>
        </w:rPr>
        <w:t xml:space="preserve"> </w:t>
      </w:r>
      <w:r w:rsidRPr="006207AD">
        <w:rPr>
          <w:rStyle w:val="a3"/>
          <w:rFonts w:asciiTheme="majorBidi" w:hAnsiTheme="majorBidi" w:cstheme="majorBidi"/>
          <w:sz w:val="28"/>
          <w:szCs w:val="28"/>
          <w:lang w:val="en-US"/>
        </w:rPr>
        <w:t>Investigations</w:t>
      </w:r>
      <w:r w:rsidRPr="006207AD">
        <w:rPr>
          <w:rStyle w:val="a3"/>
          <w:rFonts w:asciiTheme="majorBidi" w:hAnsiTheme="majorBidi" w:cstheme="majorBidi"/>
          <w:sz w:val="28"/>
          <w:szCs w:val="28"/>
        </w:rPr>
        <w:t xml:space="preserve">. | </w:t>
      </w:r>
      <w:r w:rsidRPr="006207AD">
        <w:rPr>
          <w:rStyle w:val="a3"/>
          <w:rFonts w:asciiTheme="majorBidi" w:hAnsiTheme="majorBidi" w:cstheme="majorBidi"/>
          <w:sz w:val="28"/>
          <w:szCs w:val="28"/>
          <w:lang w:val="en-US"/>
        </w:rPr>
        <w:t>Library</w:t>
      </w:r>
      <w:r w:rsidRPr="006207AD">
        <w:rPr>
          <w:rStyle w:val="a3"/>
          <w:rFonts w:asciiTheme="majorBidi" w:hAnsiTheme="majorBidi" w:cstheme="majorBidi"/>
          <w:sz w:val="28"/>
          <w:szCs w:val="28"/>
        </w:rPr>
        <w:t xml:space="preserve"> </w:t>
      </w:r>
      <w:r w:rsidRPr="006207AD">
        <w:rPr>
          <w:rStyle w:val="a3"/>
          <w:rFonts w:asciiTheme="majorBidi" w:hAnsiTheme="majorBidi" w:cstheme="majorBidi"/>
          <w:sz w:val="28"/>
          <w:szCs w:val="28"/>
          <w:lang w:val="en-US"/>
        </w:rPr>
        <w:t>of</w:t>
      </w:r>
      <w:r w:rsidRPr="006207AD">
        <w:rPr>
          <w:rStyle w:val="a3"/>
          <w:rFonts w:asciiTheme="majorBidi" w:hAnsiTheme="majorBidi" w:cstheme="majorBidi"/>
          <w:sz w:val="28"/>
          <w:szCs w:val="28"/>
        </w:rPr>
        <w:t xml:space="preserve"> </w:t>
      </w:r>
      <w:r w:rsidRPr="006207AD">
        <w:rPr>
          <w:rStyle w:val="a3"/>
          <w:rFonts w:asciiTheme="majorBidi" w:hAnsiTheme="majorBidi" w:cstheme="majorBidi"/>
          <w:sz w:val="28"/>
          <w:szCs w:val="28"/>
          <w:lang w:val="en-US"/>
        </w:rPr>
        <w:t>Congress</w:t>
      </w:r>
      <w:r w:rsidRPr="006207AD">
        <w:rPr>
          <w:rStyle w:val="a3"/>
          <w:rFonts w:asciiTheme="majorBidi" w:hAnsiTheme="majorBidi" w:cstheme="majorBidi"/>
          <w:sz w:val="28"/>
          <w:szCs w:val="28"/>
        </w:rPr>
        <w:t xml:space="preserve"> (</w:t>
      </w:r>
      <w:r w:rsidRPr="006207AD">
        <w:rPr>
          <w:rStyle w:val="a3"/>
          <w:rFonts w:asciiTheme="majorBidi" w:hAnsiTheme="majorBidi" w:cstheme="majorBidi"/>
          <w:sz w:val="28"/>
          <w:szCs w:val="28"/>
          <w:lang w:val="en-US"/>
        </w:rPr>
        <w:t>loc</w:t>
      </w:r>
      <w:r w:rsidRPr="006207AD">
        <w:rPr>
          <w:rStyle w:val="a3"/>
          <w:rFonts w:asciiTheme="majorBidi" w:hAnsiTheme="majorBidi" w:cstheme="majorBidi"/>
          <w:sz w:val="28"/>
          <w:szCs w:val="28"/>
        </w:rPr>
        <w:t>.</w:t>
      </w:r>
      <w:r w:rsidRPr="006207AD">
        <w:rPr>
          <w:rStyle w:val="a3"/>
          <w:rFonts w:asciiTheme="majorBidi" w:hAnsiTheme="majorBidi" w:cstheme="majorBidi"/>
          <w:sz w:val="28"/>
          <w:szCs w:val="28"/>
          <w:lang w:val="en-US"/>
        </w:rPr>
        <w:t>gov</w:t>
      </w:r>
      <w:r w:rsidRPr="006207AD">
        <w:rPr>
          <w:rStyle w:val="a3"/>
          <w:rFonts w:asciiTheme="majorBidi" w:hAnsiTheme="majorBidi" w:cstheme="majorBidi"/>
          <w:sz w:val="28"/>
          <w:szCs w:val="28"/>
        </w:rPr>
        <w:t>)</w:t>
      </w:r>
      <w:r>
        <w:rPr>
          <w:rStyle w:val="a3"/>
          <w:rFonts w:asciiTheme="majorBidi" w:hAnsiTheme="majorBidi" w:cstheme="majorBidi"/>
          <w:sz w:val="28"/>
          <w:szCs w:val="28"/>
        </w:rPr>
        <w:fldChar w:fldCharType="end"/>
      </w:r>
      <w:r w:rsidRPr="006207AD">
        <w:rPr>
          <w:rFonts w:asciiTheme="majorBidi" w:hAnsiTheme="majorBidi" w:cstheme="majorBidi"/>
          <w:sz w:val="28"/>
          <w:szCs w:val="28"/>
        </w:rPr>
        <w:t xml:space="preserve"> </w:t>
      </w:r>
    </w:p>
    <w:bookmarkEnd w:id="16"/>
    <w:p w14:paraId="347A266B" w14:textId="77777777" w:rsidR="00BD4BC0" w:rsidRPr="006207AD" w:rsidRDefault="00BD4BC0" w:rsidP="00BD4BC0">
      <w:pPr>
        <w:pStyle w:val="a7"/>
        <w:numPr>
          <w:ilvl w:val="0"/>
          <w:numId w:val="2"/>
        </w:numPr>
        <w:spacing w:line="240" w:lineRule="auto"/>
        <w:ind w:left="644"/>
        <w:jc w:val="both"/>
        <w:rPr>
          <w:rFonts w:asciiTheme="majorBidi" w:hAnsiTheme="majorBidi" w:cstheme="majorBidi"/>
          <w:sz w:val="28"/>
          <w:szCs w:val="28"/>
        </w:rPr>
      </w:pPr>
      <w:r w:rsidRPr="006207AD">
        <w:rPr>
          <w:rFonts w:asciiTheme="majorBidi" w:hAnsiTheme="majorBidi" w:cstheme="majorBidi"/>
          <w:sz w:val="28"/>
          <w:szCs w:val="28"/>
          <w:rtl/>
        </w:rPr>
        <w:t xml:space="preserve">المطران جرمانوس فرحات. ألبير خوري </w:t>
      </w:r>
      <w:r w:rsidRPr="006207AD">
        <w:rPr>
          <w:rFonts w:asciiTheme="majorBidi" w:hAnsiTheme="majorBidi" w:cstheme="majorBidi"/>
          <w:sz w:val="28"/>
          <w:szCs w:val="28"/>
        </w:rPr>
        <w:t xml:space="preserve"> </w:t>
      </w:r>
      <w:hyperlink r:id="rId14" w:history="1">
        <w:r w:rsidRPr="006207AD">
          <w:rPr>
            <w:rStyle w:val="a3"/>
            <w:rFonts w:asciiTheme="majorBidi" w:hAnsiTheme="majorBidi" w:cstheme="majorBidi"/>
            <w:sz w:val="28"/>
            <w:szCs w:val="28"/>
          </w:rPr>
          <w:t>https://ajdadalarab.wordpress.com/</w:t>
        </w:r>
      </w:hyperlink>
    </w:p>
    <w:p w14:paraId="4D20B4AE" w14:textId="77777777" w:rsidR="00BD4BC0" w:rsidRPr="00C05D11" w:rsidRDefault="00BD4BC0" w:rsidP="00BD4BC0">
      <w:pPr>
        <w:pStyle w:val="a4"/>
        <w:numPr>
          <w:ilvl w:val="0"/>
          <w:numId w:val="2"/>
        </w:numPr>
        <w:ind w:left="644"/>
        <w:jc w:val="both"/>
        <w:rPr>
          <w:rFonts w:asciiTheme="majorBidi" w:hAnsiTheme="majorBidi" w:cstheme="majorBidi"/>
          <w:sz w:val="28"/>
          <w:szCs w:val="28"/>
        </w:rPr>
      </w:pPr>
      <w:r w:rsidRPr="00B909A6">
        <w:rPr>
          <w:rFonts w:asciiTheme="majorBidi" w:hAnsiTheme="majorBidi" w:cstheme="majorBidi"/>
          <w:sz w:val="28"/>
          <w:szCs w:val="28"/>
          <w:rtl/>
        </w:rPr>
        <w:t xml:space="preserve">. جرمانوس فرحات. الموسوعة العربية. عيسي فتوح </w:t>
      </w:r>
      <w:r w:rsidRPr="00C05D11">
        <w:rPr>
          <w:rFonts w:asciiTheme="majorBidi" w:hAnsiTheme="majorBidi" w:cstheme="majorBidi"/>
          <w:sz w:val="28"/>
          <w:szCs w:val="28"/>
        </w:rPr>
        <w:t xml:space="preserve"> </w:t>
      </w:r>
      <w:hyperlink r:id="rId15" w:history="1">
        <w:r w:rsidRPr="00DE09EE">
          <w:rPr>
            <w:rStyle w:val="a3"/>
            <w:rFonts w:asciiTheme="majorBidi" w:hAnsiTheme="majorBidi" w:cstheme="majorBidi"/>
            <w:sz w:val="28"/>
            <w:szCs w:val="28"/>
            <w:lang w:val="en-US"/>
          </w:rPr>
          <w:t>ht</w:t>
        </w:r>
        <w:r w:rsidRPr="00DE09EE">
          <w:rPr>
            <w:rStyle w:val="a3"/>
            <w:rFonts w:asciiTheme="majorBidi" w:eastAsia="Times New Roman" w:hAnsiTheme="majorBidi" w:cstheme="majorBidi"/>
            <w:sz w:val="28"/>
            <w:szCs w:val="28"/>
            <w:lang w:val="en-US" w:eastAsia="ru-RU"/>
          </w:rPr>
          <w:t>tps</w:t>
        </w:r>
        <w:r w:rsidRPr="00C05D11">
          <w:rPr>
            <w:rStyle w:val="a3"/>
            <w:rFonts w:asciiTheme="majorBidi" w:eastAsia="Times New Roman" w:hAnsiTheme="majorBidi" w:cstheme="majorBidi"/>
            <w:sz w:val="28"/>
            <w:szCs w:val="28"/>
            <w:lang w:eastAsia="ru-RU"/>
          </w:rPr>
          <w:t>://</w:t>
        </w:r>
        <w:proofErr w:type="spellStart"/>
        <w:r w:rsidRPr="00DE09EE">
          <w:rPr>
            <w:rStyle w:val="a3"/>
            <w:rFonts w:asciiTheme="majorBidi" w:eastAsia="Times New Roman" w:hAnsiTheme="majorBidi" w:cstheme="majorBidi"/>
            <w:sz w:val="28"/>
            <w:szCs w:val="28"/>
            <w:lang w:val="en-US" w:eastAsia="ru-RU"/>
          </w:rPr>
          <w:t>arab</w:t>
        </w:r>
        <w:proofErr w:type="spellEnd"/>
        <w:r w:rsidRPr="00C05D11">
          <w:rPr>
            <w:rStyle w:val="a3"/>
            <w:rFonts w:asciiTheme="majorBidi" w:eastAsia="Times New Roman" w:hAnsiTheme="majorBidi" w:cstheme="majorBidi"/>
            <w:sz w:val="28"/>
            <w:szCs w:val="28"/>
            <w:lang w:eastAsia="ru-RU"/>
          </w:rPr>
          <w:t>-</w:t>
        </w:r>
        <w:proofErr w:type="spellStart"/>
        <w:r w:rsidRPr="00DE09EE">
          <w:rPr>
            <w:rStyle w:val="a3"/>
            <w:rFonts w:asciiTheme="majorBidi" w:eastAsia="Times New Roman" w:hAnsiTheme="majorBidi" w:cstheme="majorBidi"/>
            <w:sz w:val="28"/>
            <w:szCs w:val="28"/>
            <w:lang w:val="en-US" w:eastAsia="ru-RU"/>
          </w:rPr>
          <w:t>ency</w:t>
        </w:r>
        <w:proofErr w:type="spellEnd"/>
        <w:r w:rsidRPr="00C05D11">
          <w:rPr>
            <w:rStyle w:val="a3"/>
            <w:rFonts w:asciiTheme="majorBidi" w:eastAsia="Times New Roman" w:hAnsiTheme="majorBidi" w:cstheme="majorBidi"/>
            <w:sz w:val="28"/>
            <w:szCs w:val="28"/>
            <w:lang w:eastAsia="ru-RU"/>
          </w:rPr>
          <w:t>.</w:t>
        </w:r>
        <w:r w:rsidRPr="00DE09EE">
          <w:rPr>
            <w:rStyle w:val="a3"/>
            <w:rFonts w:asciiTheme="majorBidi" w:eastAsia="Times New Roman" w:hAnsiTheme="majorBidi" w:cstheme="majorBidi"/>
            <w:sz w:val="28"/>
            <w:szCs w:val="28"/>
            <w:lang w:val="en-US" w:eastAsia="ru-RU"/>
          </w:rPr>
          <w:t>com</w:t>
        </w:r>
        <w:r w:rsidRPr="00C05D11">
          <w:rPr>
            <w:rStyle w:val="a3"/>
            <w:rFonts w:asciiTheme="majorBidi" w:eastAsia="Times New Roman" w:hAnsiTheme="majorBidi" w:cstheme="majorBidi"/>
            <w:sz w:val="28"/>
            <w:szCs w:val="28"/>
            <w:lang w:eastAsia="ru-RU"/>
          </w:rPr>
          <w:t>.</w:t>
        </w:r>
        <w:proofErr w:type="spellStart"/>
        <w:r w:rsidRPr="00DE09EE">
          <w:rPr>
            <w:rStyle w:val="a3"/>
            <w:rFonts w:asciiTheme="majorBidi" w:eastAsia="Times New Roman" w:hAnsiTheme="majorBidi" w:cstheme="majorBidi"/>
            <w:sz w:val="28"/>
            <w:szCs w:val="28"/>
            <w:lang w:val="en-US" w:eastAsia="ru-RU"/>
          </w:rPr>
          <w:t>sy</w:t>
        </w:r>
        <w:proofErr w:type="spellEnd"/>
        <w:r w:rsidRPr="00C05D11">
          <w:rPr>
            <w:rStyle w:val="a3"/>
            <w:rFonts w:asciiTheme="majorBidi" w:eastAsia="Times New Roman" w:hAnsiTheme="majorBidi" w:cstheme="majorBidi"/>
            <w:sz w:val="28"/>
            <w:szCs w:val="28"/>
            <w:lang w:eastAsia="ru-RU"/>
          </w:rPr>
          <w:t>/</w:t>
        </w:r>
        <w:proofErr w:type="spellStart"/>
        <w:r w:rsidRPr="00DE09EE">
          <w:rPr>
            <w:rStyle w:val="a3"/>
            <w:rFonts w:asciiTheme="majorBidi" w:eastAsia="Times New Roman" w:hAnsiTheme="majorBidi" w:cstheme="majorBidi"/>
            <w:sz w:val="28"/>
            <w:szCs w:val="28"/>
            <w:lang w:val="en-US" w:eastAsia="ru-RU"/>
          </w:rPr>
          <w:t>ency</w:t>
        </w:r>
        <w:proofErr w:type="spellEnd"/>
        <w:r w:rsidRPr="00C05D11">
          <w:rPr>
            <w:rStyle w:val="a3"/>
            <w:rFonts w:asciiTheme="majorBidi" w:eastAsia="Times New Roman" w:hAnsiTheme="majorBidi" w:cstheme="majorBidi"/>
            <w:sz w:val="28"/>
            <w:szCs w:val="28"/>
            <w:lang w:eastAsia="ru-RU"/>
          </w:rPr>
          <w:t>/</w:t>
        </w:r>
        <w:r w:rsidRPr="00DE09EE">
          <w:rPr>
            <w:rStyle w:val="a3"/>
            <w:rFonts w:asciiTheme="majorBidi" w:eastAsia="Times New Roman" w:hAnsiTheme="majorBidi" w:cstheme="majorBidi"/>
            <w:sz w:val="28"/>
            <w:szCs w:val="28"/>
            <w:lang w:val="en-US" w:eastAsia="ru-RU"/>
          </w:rPr>
          <w:t>details</w:t>
        </w:r>
        <w:r w:rsidRPr="00C05D11">
          <w:rPr>
            <w:rStyle w:val="a3"/>
            <w:rFonts w:asciiTheme="majorBidi" w:eastAsia="Times New Roman" w:hAnsiTheme="majorBidi" w:cstheme="majorBidi"/>
            <w:sz w:val="28"/>
            <w:szCs w:val="28"/>
            <w:lang w:eastAsia="ru-RU"/>
          </w:rPr>
          <w:t>/7293/14</w:t>
        </w:r>
      </w:hyperlink>
    </w:p>
    <w:p w14:paraId="7AC060EE" w14:textId="77777777" w:rsidR="00BD4BC0" w:rsidRPr="00E9480E" w:rsidRDefault="00BD4BC0" w:rsidP="00BD4BC0">
      <w:pPr>
        <w:pStyle w:val="a7"/>
        <w:numPr>
          <w:ilvl w:val="0"/>
          <w:numId w:val="2"/>
        </w:numPr>
        <w:spacing w:line="240" w:lineRule="auto"/>
        <w:ind w:left="644"/>
        <w:jc w:val="both"/>
        <w:rPr>
          <w:rFonts w:asciiTheme="majorBidi" w:hAnsiTheme="majorBidi" w:cstheme="majorBidi"/>
          <w:sz w:val="28"/>
          <w:szCs w:val="28"/>
          <w:lang w:val="en-US"/>
        </w:rPr>
      </w:pPr>
      <w:r w:rsidRPr="00E9480E">
        <w:rPr>
          <w:rFonts w:asciiTheme="majorBidi" w:hAnsiTheme="majorBidi" w:cstheme="majorBidi"/>
          <w:sz w:val="28"/>
          <w:szCs w:val="28"/>
          <w:lang w:val="en-US"/>
        </w:rPr>
        <w:t xml:space="preserve">Walbiner C. </w:t>
      </w:r>
      <w:r w:rsidRPr="00A632C0">
        <w:rPr>
          <w:rFonts w:asciiTheme="majorBidi" w:hAnsiTheme="majorBidi" w:cstheme="majorBidi"/>
          <w:sz w:val="28"/>
          <w:szCs w:val="28"/>
          <w:lang w:val="en-US"/>
        </w:rPr>
        <w:t>(</w:t>
      </w:r>
      <w:r w:rsidRPr="00E9480E">
        <w:rPr>
          <w:rFonts w:asciiTheme="majorBidi" w:hAnsiTheme="majorBidi" w:cstheme="majorBidi"/>
          <w:sz w:val="28"/>
          <w:szCs w:val="28"/>
          <w:lang w:val="en-US"/>
        </w:rPr>
        <w:t>2022</w:t>
      </w:r>
      <w:r w:rsidRPr="00A632C0">
        <w:rPr>
          <w:rFonts w:asciiTheme="majorBidi" w:hAnsiTheme="majorBidi" w:cstheme="majorBidi"/>
          <w:sz w:val="28"/>
          <w:szCs w:val="28"/>
          <w:lang w:val="en-US"/>
        </w:rPr>
        <w:t>)</w:t>
      </w:r>
      <w:r w:rsidRPr="00E9480E">
        <w:rPr>
          <w:rFonts w:asciiTheme="majorBidi" w:hAnsiTheme="majorBidi" w:cstheme="majorBidi"/>
          <w:sz w:val="28"/>
          <w:szCs w:val="28"/>
          <w:lang w:val="en-US"/>
        </w:rPr>
        <w:t>.</w:t>
      </w:r>
      <w:r w:rsidRPr="003E102A">
        <w:rPr>
          <w:rFonts w:asciiTheme="majorBidi" w:hAnsiTheme="majorBidi" w:cstheme="majorBidi"/>
          <w:sz w:val="28"/>
          <w:szCs w:val="28"/>
          <w:lang w:val="en-US"/>
        </w:rPr>
        <w:t xml:space="preserve"> </w:t>
      </w:r>
      <w:proofErr w:type="spellStart"/>
      <w:r w:rsidRPr="00E9480E">
        <w:rPr>
          <w:rFonts w:asciiTheme="majorBidi" w:hAnsiTheme="majorBidi" w:cstheme="majorBidi"/>
          <w:sz w:val="28"/>
          <w:szCs w:val="28"/>
          <w:lang w:val="en-US"/>
        </w:rPr>
        <w:t>Farḥāt</w:t>
      </w:r>
      <w:proofErr w:type="spellEnd"/>
      <w:r w:rsidRPr="00E9480E">
        <w:rPr>
          <w:rFonts w:asciiTheme="majorBidi" w:hAnsiTheme="majorBidi" w:cstheme="majorBidi"/>
          <w:sz w:val="28"/>
          <w:szCs w:val="28"/>
          <w:lang w:val="en-US"/>
        </w:rPr>
        <w:t xml:space="preserve">, </w:t>
      </w:r>
      <w:proofErr w:type="spellStart"/>
      <w:r w:rsidRPr="00E9480E">
        <w:rPr>
          <w:rFonts w:asciiTheme="majorBidi" w:hAnsiTheme="majorBidi" w:cstheme="majorBidi"/>
          <w:sz w:val="28"/>
          <w:szCs w:val="28"/>
          <w:lang w:val="en-US"/>
        </w:rPr>
        <w:t>Jirmānūs</w:t>
      </w:r>
      <w:proofErr w:type="spellEnd"/>
      <w:r w:rsidRPr="00E9480E">
        <w:rPr>
          <w:rFonts w:asciiTheme="majorBidi" w:hAnsiTheme="majorBidi" w:cstheme="majorBidi"/>
          <w:sz w:val="28"/>
          <w:szCs w:val="28"/>
          <w:lang w:val="en-US"/>
        </w:rPr>
        <w:t xml:space="preserve"> // The Encyclopedia of Islam: Three / K. Fleet et al., eds. Leiden</w:t>
      </w:r>
      <w:r>
        <w:rPr>
          <w:rFonts w:asciiTheme="majorBidi" w:hAnsiTheme="majorBidi" w:cstheme="majorBidi"/>
          <w:sz w:val="28"/>
          <w:szCs w:val="28"/>
        </w:rPr>
        <w:t xml:space="preserve">. </w:t>
      </w:r>
      <w:r w:rsidRPr="00E9480E">
        <w:rPr>
          <w:rFonts w:asciiTheme="majorBidi" w:hAnsiTheme="majorBidi" w:cstheme="majorBidi"/>
          <w:sz w:val="28"/>
          <w:szCs w:val="28"/>
          <w:lang w:val="en-US"/>
        </w:rPr>
        <w:t xml:space="preserve">Vol. 2022-2. </w:t>
      </w:r>
      <w:r>
        <w:rPr>
          <w:rFonts w:asciiTheme="majorBidi" w:hAnsiTheme="majorBidi" w:cstheme="majorBidi"/>
          <w:sz w:val="28"/>
          <w:szCs w:val="28"/>
        </w:rPr>
        <w:t xml:space="preserve">– </w:t>
      </w:r>
      <w:r w:rsidRPr="00E9480E">
        <w:rPr>
          <w:rFonts w:asciiTheme="majorBidi" w:hAnsiTheme="majorBidi" w:cstheme="majorBidi"/>
          <w:sz w:val="28"/>
          <w:szCs w:val="28"/>
          <w:lang w:val="en-US"/>
        </w:rPr>
        <w:t>P. 21–23.</w:t>
      </w:r>
    </w:p>
    <w:p w14:paraId="415395FA" w14:textId="77777777" w:rsidR="00BD4BC0" w:rsidRDefault="00BD4BC0" w:rsidP="00BD4BC0">
      <w:pPr>
        <w:pStyle w:val="a7"/>
        <w:numPr>
          <w:ilvl w:val="0"/>
          <w:numId w:val="2"/>
        </w:numPr>
        <w:spacing w:line="240" w:lineRule="auto"/>
        <w:ind w:left="644"/>
        <w:jc w:val="both"/>
        <w:rPr>
          <w:rStyle w:val="a3"/>
          <w:rFonts w:asciiTheme="majorBidi" w:hAnsiTheme="majorBidi" w:cstheme="majorBidi"/>
          <w:sz w:val="28"/>
          <w:szCs w:val="28"/>
        </w:rPr>
      </w:pPr>
      <w:r w:rsidRPr="00B909A6">
        <w:rPr>
          <w:rFonts w:asciiTheme="majorBidi" w:hAnsiTheme="majorBidi" w:cstheme="majorBidi"/>
          <w:sz w:val="28"/>
          <w:szCs w:val="28"/>
        </w:rPr>
        <w:t xml:space="preserve">Описание к рукописи </w:t>
      </w:r>
      <w:proofErr w:type="spellStart"/>
      <w:r w:rsidRPr="00B909A6">
        <w:rPr>
          <w:rFonts w:asciiTheme="majorBidi" w:hAnsiTheme="majorBidi" w:cstheme="majorBidi"/>
          <w:i/>
          <w:iCs/>
          <w:sz w:val="28"/>
          <w:szCs w:val="28"/>
        </w:rPr>
        <w:t>Бахс</w:t>
      </w:r>
      <w:proofErr w:type="spellEnd"/>
      <w:r w:rsidRPr="00B909A6">
        <w:rPr>
          <w:rFonts w:asciiTheme="majorBidi" w:hAnsiTheme="majorBidi" w:cstheme="majorBidi"/>
          <w:i/>
          <w:iCs/>
          <w:sz w:val="28"/>
          <w:szCs w:val="28"/>
        </w:rPr>
        <w:t xml:space="preserve"> аль-</w:t>
      </w:r>
      <w:proofErr w:type="spellStart"/>
      <w:r w:rsidRPr="00B909A6">
        <w:rPr>
          <w:rFonts w:asciiTheme="majorBidi" w:hAnsiTheme="majorBidi" w:cstheme="majorBidi"/>
          <w:i/>
          <w:iCs/>
          <w:sz w:val="28"/>
          <w:szCs w:val="28"/>
        </w:rPr>
        <w:t>маталиб</w:t>
      </w:r>
      <w:proofErr w:type="spellEnd"/>
      <w:r w:rsidRPr="00B909A6">
        <w:rPr>
          <w:rFonts w:asciiTheme="majorBidi" w:hAnsiTheme="majorBidi" w:cstheme="majorBidi"/>
          <w:i/>
          <w:iCs/>
          <w:sz w:val="28"/>
          <w:szCs w:val="28"/>
        </w:rPr>
        <w:t xml:space="preserve">, </w:t>
      </w:r>
      <w:r w:rsidRPr="00B909A6">
        <w:rPr>
          <w:rFonts w:asciiTheme="majorBidi" w:hAnsiTheme="majorBidi" w:cstheme="majorBidi"/>
          <w:sz w:val="28"/>
          <w:szCs w:val="28"/>
        </w:rPr>
        <w:t xml:space="preserve">который хранится в Библиотеке Конгресса США. </w:t>
      </w:r>
      <w:hyperlink r:id="rId16" w:history="1">
        <w:r w:rsidRPr="00B909A6">
          <w:rPr>
            <w:rStyle w:val="a3"/>
            <w:rFonts w:asciiTheme="majorBidi" w:hAnsiTheme="majorBidi" w:cstheme="majorBidi"/>
            <w:sz w:val="28"/>
            <w:szCs w:val="28"/>
          </w:rPr>
          <w:t>https://www.loc.gov/resource/amedscd.2013415546/?st=gallery</w:t>
        </w:r>
      </w:hyperlink>
    </w:p>
    <w:p w14:paraId="3EAD7A0D" w14:textId="77777777" w:rsidR="00BD4BC0" w:rsidRDefault="00BD4BC0" w:rsidP="00BD4BC0">
      <w:pPr>
        <w:spacing w:line="259" w:lineRule="auto"/>
        <w:rPr>
          <w:rStyle w:val="a3"/>
          <w:rFonts w:asciiTheme="majorBidi" w:hAnsiTheme="majorBidi" w:cstheme="majorBidi"/>
          <w:sz w:val="28"/>
          <w:szCs w:val="28"/>
        </w:rPr>
      </w:pPr>
      <w:r>
        <w:rPr>
          <w:rStyle w:val="a3"/>
          <w:rFonts w:asciiTheme="majorBidi" w:hAnsiTheme="majorBidi" w:cstheme="majorBidi"/>
          <w:sz w:val="28"/>
          <w:szCs w:val="28"/>
        </w:rPr>
        <w:br w:type="page"/>
      </w:r>
    </w:p>
    <w:p w14:paraId="20302396" w14:textId="77777777" w:rsidR="00BD4BC0" w:rsidRDefault="00BD4BC0" w:rsidP="00BD4BC0">
      <w:pPr>
        <w:pStyle w:val="a4"/>
        <w:jc w:val="center"/>
        <w:rPr>
          <w:rFonts w:asciiTheme="majorBidi" w:hAnsiTheme="majorBidi" w:cstheme="majorBidi"/>
          <w:sz w:val="28"/>
          <w:szCs w:val="28"/>
          <w:lang w:val="en-US"/>
        </w:rPr>
      </w:pPr>
      <w:bookmarkStart w:id="17" w:name="_Hlk146987392"/>
      <w:bookmarkEnd w:id="9"/>
      <w:r>
        <w:rPr>
          <w:rFonts w:asciiTheme="majorBidi" w:hAnsiTheme="majorBidi" w:cstheme="majorBidi"/>
          <w:sz w:val="28"/>
          <w:szCs w:val="28"/>
          <w:lang w:val="en-US"/>
        </w:rPr>
        <w:lastRenderedPageBreak/>
        <w:t>REFERECES</w:t>
      </w:r>
    </w:p>
    <w:p w14:paraId="71D1E351" w14:textId="77777777" w:rsidR="00BD4BC0" w:rsidRPr="00314A88" w:rsidRDefault="00BD4BC0" w:rsidP="00BD4BC0">
      <w:pPr>
        <w:pStyle w:val="a4"/>
        <w:jc w:val="center"/>
        <w:rPr>
          <w:rFonts w:asciiTheme="majorBidi" w:hAnsiTheme="majorBidi" w:cstheme="majorBidi"/>
          <w:sz w:val="28"/>
          <w:szCs w:val="28"/>
          <w:lang w:val="en-US"/>
        </w:rPr>
      </w:pPr>
    </w:p>
    <w:p w14:paraId="1C0A929D" w14:textId="77777777" w:rsidR="00BD4BC0" w:rsidRDefault="00BD4BC0" w:rsidP="00BD4BC0">
      <w:pPr>
        <w:pStyle w:val="a4"/>
        <w:numPr>
          <w:ilvl w:val="0"/>
          <w:numId w:val="17"/>
        </w:numPr>
        <w:jc w:val="both"/>
        <w:rPr>
          <w:rFonts w:asciiTheme="majorBidi" w:hAnsiTheme="majorBidi" w:cstheme="majorBidi"/>
          <w:sz w:val="28"/>
          <w:szCs w:val="28"/>
          <w:lang w:val="en-US"/>
        </w:rPr>
      </w:pPr>
      <w:r w:rsidRPr="00BA7E1B">
        <w:rPr>
          <w:rFonts w:asciiTheme="majorBidi" w:hAnsiTheme="majorBidi" w:cstheme="majorBidi"/>
          <w:sz w:val="28"/>
          <w:szCs w:val="28"/>
          <w:lang w:val="en-US"/>
        </w:rPr>
        <w:t xml:space="preserve">Ali-Zade E. (2007) </w:t>
      </w:r>
      <w:proofErr w:type="spellStart"/>
      <w:r w:rsidRPr="00BA7E1B">
        <w:rPr>
          <w:rFonts w:asciiTheme="majorBidi" w:hAnsiTheme="majorBidi" w:cstheme="majorBidi"/>
          <w:sz w:val="28"/>
          <w:szCs w:val="28"/>
          <w:lang w:val="en-US"/>
        </w:rPr>
        <w:t>Istoriia</w:t>
      </w:r>
      <w:proofErr w:type="spellEnd"/>
      <w:r w:rsidRPr="00BA7E1B">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literatury</w:t>
      </w:r>
      <w:proofErr w:type="spellEnd"/>
      <w:r w:rsidRPr="00BA7E1B">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Sirii</w:t>
      </w:r>
      <w:proofErr w:type="spellEnd"/>
      <w:r w:rsidRPr="00BA7E1B">
        <w:rPr>
          <w:rFonts w:asciiTheme="majorBidi" w:hAnsiTheme="majorBidi" w:cstheme="majorBidi"/>
          <w:sz w:val="28"/>
          <w:szCs w:val="28"/>
          <w:lang w:val="en-US"/>
        </w:rPr>
        <w:t xml:space="preserve"> XIX–XX </w:t>
      </w:r>
      <w:proofErr w:type="spellStart"/>
      <w:r w:rsidRPr="00BA7E1B">
        <w:rPr>
          <w:rFonts w:asciiTheme="majorBidi" w:hAnsiTheme="majorBidi" w:cstheme="majorBidi"/>
          <w:sz w:val="28"/>
          <w:szCs w:val="28"/>
          <w:lang w:val="en-US"/>
        </w:rPr>
        <w:t>vekov</w:t>
      </w:r>
      <w:proofErr w:type="spellEnd"/>
      <w:r w:rsidRPr="00BA7E1B">
        <w:rPr>
          <w:rFonts w:asciiTheme="majorBidi" w:hAnsiTheme="majorBidi" w:cstheme="majorBidi"/>
          <w:sz w:val="28"/>
          <w:szCs w:val="28"/>
          <w:lang w:val="en-US"/>
        </w:rPr>
        <w:t xml:space="preserve">. </w:t>
      </w:r>
      <w:r w:rsidRPr="00372371">
        <w:rPr>
          <w:rFonts w:asciiTheme="majorBidi" w:hAnsiTheme="majorBidi" w:cstheme="majorBidi"/>
          <w:sz w:val="28"/>
          <w:szCs w:val="28"/>
          <w:lang w:val="en-US"/>
        </w:rPr>
        <w:t>Moscow</w:t>
      </w:r>
      <w:r w:rsidRPr="00BA7E1B">
        <w:rPr>
          <w:rFonts w:asciiTheme="majorBidi" w:hAnsiTheme="majorBidi" w:cstheme="majorBidi"/>
          <w:sz w:val="28"/>
          <w:szCs w:val="28"/>
          <w:lang w:val="en-US"/>
        </w:rPr>
        <w:t>.</w:t>
      </w:r>
      <w:r w:rsidRPr="00372371">
        <w:rPr>
          <w:rFonts w:asciiTheme="majorBidi" w:hAnsiTheme="majorBidi" w:cstheme="majorBidi"/>
          <w:sz w:val="28"/>
          <w:szCs w:val="28"/>
          <w:lang w:val="en-US"/>
        </w:rPr>
        <w:t xml:space="preserve"> – </w:t>
      </w:r>
      <w:r>
        <w:rPr>
          <w:rFonts w:asciiTheme="majorBidi" w:hAnsiTheme="majorBidi" w:cstheme="majorBidi"/>
          <w:sz w:val="28"/>
          <w:szCs w:val="28"/>
          <w:lang w:val="en-US"/>
        </w:rPr>
        <w:t>S. 411.</w:t>
      </w:r>
    </w:p>
    <w:p w14:paraId="5CA751FF" w14:textId="77777777" w:rsidR="00BD4BC0" w:rsidRPr="00E926D8" w:rsidRDefault="00BD4BC0" w:rsidP="00BD4BC0">
      <w:pPr>
        <w:pStyle w:val="a4"/>
        <w:numPr>
          <w:ilvl w:val="0"/>
          <w:numId w:val="17"/>
        </w:numPr>
        <w:jc w:val="both"/>
        <w:rPr>
          <w:rStyle w:val="a3"/>
          <w:rFonts w:asciiTheme="majorBidi" w:hAnsiTheme="majorBidi" w:cstheme="majorBidi"/>
          <w:sz w:val="28"/>
          <w:szCs w:val="28"/>
          <w:lang w:val="en-US"/>
        </w:rPr>
      </w:pPr>
      <w:r w:rsidRPr="00B909A6">
        <w:rPr>
          <w:rFonts w:asciiTheme="majorBidi" w:hAnsiTheme="majorBidi" w:cstheme="majorBidi"/>
          <w:sz w:val="28"/>
          <w:szCs w:val="28"/>
          <w:lang w:val="en-US"/>
        </w:rPr>
        <w:t xml:space="preserve">Rodionov M. A. </w:t>
      </w:r>
      <w:r w:rsidRPr="00E926D8">
        <w:rPr>
          <w:rFonts w:asciiTheme="majorBidi" w:hAnsiTheme="majorBidi" w:cstheme="majorBidi"/>
          <w:sz w:val="28"/>
          <w:szCs w:val="28"/>
          <w:lang w:val="en-US"/>
        </w:rPr>
        <w:t xml:space="preserve">(1982). </w:t>
      </w:r>
      <w:proofErr w:type="spellStart"/>
      <w:r w:rsidRPr="00B909A6">
        <w:rPr>
          <w:rFonts w:asciiTheme="majorBidi" w:hAnsiTheme="majorBidi" w:cstheme="majorBidi"/>
          <w:sz w:val="28"/>
          <w:szCs w:val="28"/>
          <w:lang w:val="en-US"/>
        </w:rPr>
        <w:t>Maronity</w:t>
      </w:r>
      <w:proofErr w:type="spellEnd"/>
      <w:r w:rsidRPr="00B909A6">
        <w:rPr>
          <w:rFonts w:asciiTheme="majorBidi" w:hAnsiTheme="majorBidi" w:cstheme="majorBidi"/>
          <w:sz w:val="28"/>
          <w:szCs w:val="28"/>
          <w:lang w:val="en-US"/>
        </w:rPr>
        <w:t xml:space="preserve">. </w:t>
      </w:r>
      <w:proofErr w:type="spellStart"/>
      <w:r w:rsidRPr="00B909A6">
        <w:rPr>
          <w:rFonts w:asciiTheme="majorBidi" w:hAnsiTheme="majorBidi" w:cstheme="majorBidi"/>
          <w:sz w:val="28"/>
          <w:szCs w:val="28"/>
          <w:lang w:val="en-US"/>
        </w:rPr>
        <w:t>Iz</w:t>
      </w:r>
      <w:proofErr w:type="spellEnd"/>
      <w:r w:rsidRPr="00B909A6">
        <w:rPr>
          <w:rFonts w:asciiTheme="majorBidi" w:hAnsiTheme="majorBidi" w:cstheme="majorBidi"/>
          <w:sz w:val="28"/>
          <w:szCs w:val="28"/>
          <w:lang w:val="en-US"/>
        </w:rPr>
        <w:t xml:space="preserve"> </w:t>
      </w:r>
      <w:proofErr w:type="spellStart"/>
      <w:r w:rsidRPr="00B909A6">
        <w:rPr>
          <w:rFonts w:asciiTheme="majorBidi" w:hAnsiTheme="majorBidi" w:cstheme="majorBidi"/>
          <w:sz w:val="28"/>
          <w:szCs w:val="28"/>
          <w:lang w:val="en-US"/>
        </w:rPr>
        <w:t>etnokonfessional'noi</w:t>
      </w:r>
      <w:proofErr w:type="spellEnd"/>
      <w:r w:rsidRPr="00B909A6">
        <w:rPr>
          <w:rFonts w:asciiTheme="majorBidi" w:hAnsiTheme="majorBidi" w:cstheme="majorBidi"/>
          <w:sz w:val="28"/>
          <w:szCs w:val="28"/>
          <w:lang w:val="en-US"/>
        </w:rPr>
        <w:t xml:space="preserve"> </w:t>
      </w:r>
      <w:proofErr w:type="spellStart"/>
      <w:r w:rsidRPr="00B909A6">
        <w:rPr>
          <w:rFonts w:asciiTheme="majorBidi" w:hAnsiTheme="majorBidi" w:cstheme="majorBidi"/>
          <w:sz w:val="28"/>
          <w:szCs w:val="28"/>
          <w:lang w:val="en-US"/>
        </w:rPr>
        <w:t>istorii</w:t>
      </w:r>
      <w:proofErr w:type="spellEnd"/>
      <w:r w:rsidRPr="00B909A6">
        <w:rPr>
          <w:rFonts w:asciiTheme="majorBidi" w:hAnsiTheme="majorBidi" w:cstheme="majorBidi"/>
          <w:sz w:val="28"/>
          <w:szCs w:val="28"/>
          <w:lang w:val="en-US"/>
        </w:rPr>
        <w:t xml:space="preserve"> </w:t>
      </w:r>
      <w:proofErr w:type="spellStart"/>
      <w:r w:rsidRPr="00B909A6">
        <w:rPr>
          <w:rFonts w:asciiTheme="majorBidi" w:hAnsiTheme="majorBidi" w:cstheme="majorBidi"/>
          <w:sz w:val="28"/>
          <w:szCs w:val="28"/>
          <w:lang w:val="en-US"/>
        </w:rPr>
        <w:t>Vostochnogo</w:t>
      </w:r>
      <w:proofErr w:type="spellEnd"/>
      <w:r w:rsidRPr="00B909A6">
        <w:rPr>
          <w:rFonts w:asciiTheme="majorBidi" w:hAnsiTheme="majorBidi" w:cstheme="majorBidi"/>
          <w:sz w:val="28"/>
          <w:szCs w:val="28"/>
          <w:lang w:val="en-US"/>
        </w:rPr>
        <w:t xml:space="preserve"> </w:t>
      </w:r>
      <w:proofErr w:type="spellStart"/>
      <w:r w:rsidRPr="00B909A6">
        <w:rPr>
          <w:rFonts w:asciiTheme="majorBidi" w:hAnsiTheme="majorBidi" w:cstheme="majorBidi"/>
          <w:sz w:val="28"/>
          <w:szCs w:val="28"/>
          <w:lang w:val="en-US"/>
        </w:rPr>
        <w:t>Sredizemnomor'ya</w:t>
      </w:r>
      <w:proofErr w:type="spellEnd"/>
      <w:r w:rsidRPr="00B909A6">
        <w:rPr>
          <w:rFonts w:asciiTheme="majorBidi" w:hAnsiTheme="majorBidi" w:cstheme="majorBidi"/>
          <w:sz w:val="28"/>
          <w:szCs w:val="28"/>
          <w:lang w:val="en-US"/>
        </w:rPr>
        <w:t xml:space="preserve">. </w:t>
      </w:r>
      <w:r>
        <w:rPr>
          <w:rFonts w:asciiTheme="majorBidi" w:hAnsiTheme="majorBidi" w:cstheme="majorBidi"/>
          <w:sz w:val="28"/>
          <w:szCs w:val="28"/>
          <w:lang w:val="en-US"/>
        </w:rPr>
        <w:t xml:space="preserve">- </w:t>
      </w:r>
      <w:r w:rsidRPr="00E926D8">
        <w:rPr>
          <w:rFonts w:asciiTheme="majorBidi" w:hAnsiTheme="majorBidi" w:cstheme="majorBidi"/>
          <w:sz w:val="28"/>
          <w:szCs w:val="28"/>
          <w:lang w:val="en-US"/>
        </w:rPr>
        <w:t xml:space="preserve">M.: Nauka. </w:t>
      </w:r>
      <w:r>
        <w:rPr>
          <w:rFonts w:asciiTheme="majorBidi" w:hAnsiTheme="majorBidi" w:cstheme="majorBidi"/>
          <w:sz w:val="28"/>
          <w:szCs w:val="28"/>
          <w:lang w:val="en-US"/>
        </w:rPr>
        <w:t xml:space="preserve">– S. 136. </w:t>
      </w:r>
      <w:hyperlink r:id="rId17" w:history="1">
        <w:r w:rsidRPr="00E926D8">
          <w:rPr>
            <w:rStyle w:val="a3"/>
            <w:rFonts w:asciiTheme="majorBidi" w:hAnsiTheme="majorBidi" w:cstheme="majorBidi"/>
            <w:sz w:val="28"/>
            <w:szCs w:val="28"/>
            <w:lang w:val="en-US"/>
          </w:rPr>
          <w:t>https://www.pravenc.ru/text/2562392.html</w:t>
        </w:r>
      </w:hyperlink>
    </w:p>
    <w:p w14:paraId="1A018FFC" w14:textId="77777777" w:rsidR="00BD4BC0" w:rsidRPr="007F4ECA" w:rsidRDefault="00BD4BC0" w:rsidP="00BD4BC0">
      <w:pPr>
        <w:pStyle w:val="a4"/>
        <w:numPr>
          <w:ilvl w:val="0"/>
          <w:numId w:val="17"/>
        </w:numPr>
        <w:jc w:val="both"/>
        <w:rPr>
          <w:rStyle w:val="a3"/>
          <w:rFonts w:asciiTheme="majorBidi" w:hAnsiTheme="majorBidi" w:cstheme="majorBidi"/>
          <w:sz w:val="28"/>
          <w:szCs w:val="28"/>
          <w:shd w:val="clear" w:color="auto" w:fill="FFFFFF"/>
          <w:lang w:val="en-US"/>
        </w:rPr>
      </w:pPr>
      <w:r>
        <w:rPr>
          <w:rFonts w:asciiTheme="majorBidi" w:hAnsiTheme="majorBidi" w:cstheme="majorBidi"/>
          <w:sz w:val="28"/>
          <w:szCs w:val="28"/>
          <w:lang w:val="en-US"/>
        </w:rPr>
        <w:t xml:space="preserve">Aleppo. </w:t>
      </w:r>
      <w:hyperlink r:id="rId18" w:history="1">
        <w:r w:rsidRPr="007F4ECA">
          <w:rPr>
            <w:rStyle w:val="a3"/>
            <w:rFonts w:asciiTheme="majorBidi" w:hAnsiTheme="majorBidi" w:cstheme="majorBidi"/>
            <w:sz w:val="28"/>
            <w:szCs w:val="28"/>
            <w:shd w:val="clear" w:color="auto" w:fill="FFFFFF"/>
            <w:lang w:val="en-US"/>
          </w:rPr>
          <w:t>https://ru.wikipedia.org/wiki/</w:t>
        </w:r>
      </w:hyperlink>
    </w:p>
    <w:p w14:paraId="48FD830C" w14:textId="77777777" w:rsidR="00BD4BC0" w:rsidRPr="00BA7E1B" w:rsidRDefault="00BD4BC0" w:rsidP="00BD4BC0">
      <w:pPr>
        <w:pStyle w:val="a4"/>
        <w:numPr>
          <w:ilvl w:val="0"/>
          <w:numId w:val="17"/>
        </w:numPr>
        <w:jc w:val="both"/>
        <w:rPr>
          <w:rFonts w:asciiTheme="majorBidi" w:hAnsiTheme="majorBidi" w:cstheme="majorBidi"/>
          <w:sz w:val="28"/>
          <w:szCs w:val="28"/>
          <w:lang w:val="en-US"/>
        </w:rPr>
      </w:pPr>
      <w:r w:rsidRPr="00BA7E1B">
        <w:rPr>
          <w:rFonts w:asciiTheme="majorBidi" w:hAnsiTheme="majorBidi" w:cstheme="majorBidi"/>
          <w:sz w:val="28"/>
          <w:szCs w:val="28"/>
          <w:lang w:val="en-US"/>
        </w:rPr>
        <w:t>Serikov N. (2020) “</w:t>
      </w:r>
      <w:proofErr w:type="spellStart"/>
      <w:r w:rsidRPr="00BA7E1B">
        <w:rPr>
          <w:rFonts w:asciiTheme="majorBidi" w:hAnsiTheme="majorBidi" w:cstheme="majorBidi"/>
          <w:sz w:val="28"/>
          <w:szCs w:val="28"/>
          <w:lang w:val="en-US"/>
        </w:rPr>
        <w:t>Maronitskii</w:t>
      </w:r>
      <w:proofErr w:type="spellEnd"/>
      <w:r w:rsidRPr="00BA7E1B">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pisatel</w:t>
      </w:r>
      <w:proofErr w:type="spellEnd"/>
      <w:r w:rsidRPr="00BA7E1B">
        <w:rPr>
          <w:rFonts w:asciiTheme="majorBidi" w:hAnsiTheme="majorBidi" w:cstheme="majorBidi"/>
          <w:sz w:val="28"/>
          <w:szCs w:val="28"/>
          <w:lang w:val="en-US"/>
        </w:rPr>
        <w:t xml:space="preserve">′ Gavriil German </w:t>
      </w:r>
      <w:proofErr w:type="spellStart"/>
      <w:r w:rsidRPr="00BA7E1B">
        <w:rPr>
          <w:rFonts w:asciiTheme="majorBidi" w:hAnsiTheme="majorBidi" w:cstheme="majorBidi"/>
          <w:sz w:val="28"/>
          <w:szCs w:val="28"/>
          <w:lang w:val="en-US"/>
        </w:rPr>
        <w:t>Farkhat</w:t>
      </w:r>
      <w:proofErr w:type="spellEnd"/>
      <w:r w:rsidRPr="00BA7E1B">
        <w:rPr>
          <w:rFonts w:asciiTheme="majorBidi" w:hAnsiTheme="majorBidi" w:cstheme="majorBidi"/>
          <w:sz w:val="28"/>
          <w:szCs w:val="28"/>
          <w:lang w:val="en-US"/>
        </w:rPr>
        <w:t xml:space="preserve"> (1670–1732) </w:t>
      </w:r>
      <w:proofErr w:type="spellStart"/>
      <w:r w:rsidRPr="00BA7E1B">
        <w:rPr>
          <w:rFonts w:asciiTheme="majorBidi" w:hAnsiTheme="majorBidi" w:cstheme="majorBidi"/>
          <w:sz w:val="28"/>
          <w:szCs w:val="28"/>
          <w:lang w:val="en-US"/>
        </w:rPr>
        <w:t>i</w:t>
      </w:r>
      <w:proofErr w:type="spellEnd"/>
      <w:r w:rsidRPr="00BA7E1B">
        <w:rPr>
          <w:rFonts w:asciiTheme="majorBidi" w:hAnsiTheme="majorBidi" w:cstheme="majorBidi"/>
          <w:sz w:val="28"/>
          <w:szCs w:val="28"/>
          <w:lang w:val="en-US"/>
        </w:rPr>
        <w:t xml:space="preserve"> ego </w:t>
      </w:r>
      <w:proofErr w:type="spellStart"/>
      <w:r w:rsidRPr="00BA7E1B">
        <w:rPr>
          <w:rFonts w:asciiTheme="majorBidi" w:hAnsiTheme="majorBidi" w:cstheme="majorBidi"/>
          <w:sz w:val="28"/>
          <w:szCs w:val="28"/>
          <w:lang w:val="en-US"/>
        </w:rPr>
        <w:t>popytki</w:t>
      </w:r>
      <w:proofErr w:type="spellEnd"/>
      <w:r w:rsidRPr="00BA7E1B">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vkliucheniia</w:t>
      </w:r>
      <w:proofErr w:type="spellEnd"/>
      <w:r w:rsidRPr="00BA7E1B">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sochinenii</w:t>
      </w:r>
      <w:proofErr w:type="spellEnd"/>
      <w:r w:rsidRPr="00BA7E1B">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khristianskikh</w:t>
      </w:r>
      <w:proofErr w:type="spellEnd"/>
      <w:r w:rsidRPr="00BA7E1B">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arabskikh</w:t>
      </w:r>
      <w:proofErr w:type="spellEnd"/>
      <w:r w:rsidRPr="00BA7E1B">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avtorov</w:t>
      </w:r>
      <w:proofErr w:type="spellEnd"/>
      <w:r w:rsidRPr="00BA7E1B">
        <w:rPr>
          <w:rFonts w:asciiTheme="majorBidi" w:hAnsiTheme="majorBidi" w:cstheme="majorBidi"/>
          <w:sz w:val="28"/>
          <w:szCs w:val="28"/>
          <w:lang w:val="en-US"/>
        </w:rPr>
        <w:t xml:space="preserve"> v </w:t>
      </w:r>
      <w:proofErr w:type="spellStart"/>
      <w:r w:rsidRPr="00BA7E1B">
        <w:rPr>
          <w:rFonts w:asciiTheme="majorBidi" w:hAnsiTheme="majorBidi" w:cstheme="majorBidi"/>
          <w:sz w:val="28"/>
          <w:szCs w:val="28"/>
          <w:lang w:val="en-US"/>
        </w:rPr>
        <w:t>virtual′nyi</w:t>
      </w:r>
      <w:proofErr w:type="spellEnd"/>
      <w:r w:rsidRPr="00BA7E1B">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katalog</w:t>
      </w:r>
      <w:proofErr w:type="spellEnd"/>
      <w:r w:rsidRPr="00BA7E1B">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arabskoi</w:t>
      </w:r>
      <w:proofErr w:type="spellEnd"/>
      <w:r w:rsidRPr="00BA7E1B">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musul′manskoi</w:t>
      </w:r>
      <w:proofErr w:type="spellEnd"/>
      <w:r w:rsidRPr="00BA7E1B">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literatury</w:t>
      </w:r>
      <w:proofErr w:type="spellEnd"/>
      <w:r w:rsidRPr="00BA7E1B">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Orientalistica</w:t>
      </w:r>
      <w:proofErr w:type="spellEnd"/>
      <w:r w:rsidRPr="00BA7E1B">
        <w:rPr>
          <w:rFonts w:asciiTheme="majorBidi" w:hAnsiTheme="majorBidi" w:cstheme="majorBidi"/>
          <w:sz w:val="28"/>
          <w:szCs w:val="28"/>
          <w:lang w:val="en-US"/>
        </w:rPr>
        <w:t>, 2020, no. 3</w:t>
      </w:r>
      <w:r>
        <w:rPr>
          <w:rFonts w:asciiTheme="majorBidi" w:hAnsiTheme="majorBidi" w:cstheme="majorBidi"/>
          <w:sz w:val="28"/>
          <w:szCs w:val="28"/>
          <w:lang w:val="en-US"/>
        </w:rPr>
        <w:t xml:space="preserve">. - S. </w:t>
      </w:r>
      <w:r w:rsidRPr="00BA7E1B">
        <w:rPr>
          <w:rFonts w:asciiTheme="majorBidi" w:hAnsiTheme="majorBidi" w:cstheme="majorBidi"/>
          <w:sz w:val="28"/>
          <w:szCs w:val="28"/>
          <w:lang w:val="en-US"/>
        </w:rPr>
        <w:t xml:space="preserve">143–159. </w:t>
      </w:r>
    </w:p>
    <w:p w14:paraId="40994EA8" w14:textId="77777777" w:rsidR="00BD4BC0" w:rsidRPr="00BA7E1B" w:rsidRDefault="00BD4BC0" w:rsidP="00BD4BC0">
      <w:pPr>
        <w:pStyle w:val="a4"/>
        <w:numPr>
          <w:ilvl w:val="0"/>
          <w:numId w:val="17"/>
        </w:numPr>
        <w:jc w:val="both"/>
        <w:rPr>
          <w:rFonts w:asciiTheme="majorBidi" w:hAnsiTheme="majorBidi" w:cstheme="majorBidi"/>
          <w:sz w:val="28"/>
          <w:szCs w:val="28"/>
          <w:lang w:val="en-US"/>
        </w:rPr>
      </w:pPr>
      <w:proofErr w:type="spellStart"/>
      <w:r w:rsidRPr="00BA7E1B">
        <w:rPr>
          <w:rFonts w:asciiTheme="majorBidi" w:hAnsiTheme="majorBidi" w:cstheme="majorBidi"/>
          <w:sz w:val="28"/>
          <w:szCs w:val="28"/>
          <w:lang w:val="en-US"/>
        </w:rPr>
        <w:t>Sarab′ev</w:t>
      </w:r>
      <w:proofErr w:type="spellEnd"/>
      <w:r w:rsidRPr="00BA7E1B">
        <w:rPr>
          <w:rFonts w:asciiTheme="majorBidi" w:hAnsiTheme="majorBidi" w:cstheme="majorBidi"/>
          <w:sz w:val="28"/>
          <w:szCs w:val="28"/>
          <w:lang w:val="en-US"/>
        </w:rPr>
        <w:t xml:space="preserve"> A. (2011) “German </w:t>
      </w:r>
      <w:proofErr w:type="spellStart"/>
      <w:r w:rsidRPr="00BA7E1B">
        <w:rPr>
          <w:rFonts w:asciiTheme="majorBidi" w:hAnsiTheme="majorBidi" w:cstheme="majorBidi"/>
          <w:sz w:val="28"/>
          <w:szCs w:val="28"/>
          <w:lang w:val="en-US"/>
        </w:rPr>
        <w:t>Farkhat</w:t>
      </w:r>
      <w:proofErr w:type="spellEnd"/>
      <w:r w:rsidRPr="00BA7E1B">
        <w:rPr>
          <w:rFonts w:asciiTheme="majorBidi" w:hAnsiTheme="majorBidi" w:cstheme="majorBidi"/>
          <w:sz w:val="28"/>
          <w:szCs w:val="28"/>
          <w:lang w:val="en-US"/>
        </w:rPr>
        <w:t xml:space="preserve">”, in </w:t>
      </w:r>
      <w:proofErr w:type="spellStart"/>
      <w:r w:rsidRPr="00BA7E1B">
        <w:rPr>
          <w:rFonts w:asciiTheme="majorBidi" w:hAnsiTheme="majorBidi" w:cstheme="majorBidi"/>
          <w:sz w:val="28"/>
          <w:szCs w:val="28"/>
          <w:lang w:val="en-US"/>
        </w:rPr>
        <w:t>Pravoslavnaia</w:t>
      </w:r>
      <w:proofErr w:type="spellEnd"/>
      <w:r w:rsidRPr="00BA7E1B">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entsiklopediia</w:t>
      </w:r>
      <w:proofErr w:type="spellEnd"/>
      <w:r w:rsidRPr="00BA7E1B">
        <w:rPr>
          <w:rFonts w:asciiTheme="majorBidi" w:hAnsiTheme="majorBidi" w:cstheme="majorBidi"/>
          <w:sz w:val="28"/>
          <w:szCs w:val="28"/>
          <w:lang w:val="en-US"/>
        </w:rPr>
        <w:t>, Moscow, vol. 11</w:t>
      </w:r>
      <w:r>
        <w:rPr>
          <w:rFonts w:asciiTheme="majorBidi" w:hAnsiTheme="majorBidi" w:cstheme="majorBidi"/>
          <w:sz w:val="28"/>
          <w:szCs w:val="28"/>
          <w:lang w:val="en-US"/>
        </w:rPr>
        <w:t>.</w:t>
      </w:r>
      <w:r w:rsidRPr="00BA7E1B">
        <w:rPr>
          <w:rFonts w:asciiTheme="majorBidi" w:hAnsiTheme="majorBidi" w:cstheme="majorBidi"/>
          <w:sz w:val="28"/>
          <w:szCs w:val="28"/>
          <w:lang w:val="en-US"/>
        </w:rPr>
        <w:t xml:space="preserve"> </w:t>
      </w:r>
      <w:r w:rsidRPr="003E102A">
        <w:rPr>
          <w:rFonts w:asciiTheme="majorBidi" w:hAnsiTheme="majorBidi" w:cstheme="majorBidi"/>
          <w:sz w:val="28"/>
          <w:szCs w:val="28"/>
          <w:lang w:val="en-US"/>
        </w:rPr>
        <w:t xml:space="preserve">– </w:t>
      </w:r>
      <w:r>
        <w:rPr>
          <w:rFonts w:asciiTheme="majorBidi" w:hAnsiTheme="majorBidi" w:cstheme="majorBidi"/>
          <w:sz w:val="28"/>
          <w:szCs w:val="28"/>
          <w:lang w:val="en-US"/>
        </w:rPr>
        <w:t xml:space="preserve">S. </w:t>
      </w:r>
      <w:r w:rsidRPr="00BA7E1B">
        <w:rPr>
          <w:rFonts w:asciiTheme="majorBidi" w:hAnsiTheme="majorBidi" w:cstheme="majorBidi"/>
          <w:sz w:val="28"/>
          <w:szCs w:val="28"/>
          <w:lang w:val="en-US"/>
        </w:rPr>
        <w:t>358– 359.</w:t>
      </w:r>
    </w:p>
    <w:p w14:paraId="546B6111" w14:textId="77777777" w:rsidR="00BD4BC0" w:rsidRDefault="00BD4BC0" w:rsidP="00BD4BC0">
      <w:pPr>
        <w:pStyle w:val="a4"/>
        <w:numPr>
          <w:ilvl w:val="0"/>
          <w:numId w:val="17"/>
        </w:numPr>
        <w:jc w:val="both"/>
        <w:rPr>
          <w:rFonts w:asciiTheme="majorBidi" w:hAnsiTheme="majorBidi" w:cstheme="majorBidi"/>
          <w:sz w:val="28"/>
          <w:szCs w:val="28"/>
          <w:shd w:val="clear" w:color="auto" w:fill="FFFFFF"/>
          <w:lang w:val="en-US"/>
        </w:rPr>
      </w:pPr>
      <w:proofErr w:type="spellStart"/>
      <w:r w:rsidRPr="00BA7E1B">
        <w:rPr>
          <w:rFonts w:asciiTheme="majorBidi" w:hAnsiTheme="majorBidi" w:cstheme="majorBidi"/>
          <w:sz w:val="28"/>
          <w:szCs w:val="28"/>
          <w:lang w:val="en-US"/>
        </w:rPr>
        <w:t>Iezuiti</w:t>
      </w:r>
      <w:proofErr w:type="spellEnd"/>
      <w:r w:rsidRPr="00BA7E1B">
        <w:rPr>
          <w:rFonts w:asciiTheme="majorBidi" w:hAnsiTheme="majorBidi" w:cstheme="majorBidi"/>
          <w:sz w:val="28"/>
          <w:szCs w:val="28"/>
          <w:lang w:val="en-US"/>
        </w:rPr>
        <w:t xml:space="preserve">. </w:t>
      </w:r>
      <w:hyperlink r:id="rId19" w:history="1">
        <w:r w:rsidRPr="00BA7E1B">
          <w:rPr>
            <w:rStyle w:val="a3"/>
            <w:rFonts w:asciiTheme="majorBidi" w:hAnsiTheme="majorBidi" w:cstheme="majorBidi"/>
            <w:sz w:val="28"/>
            <w:szCs w:val="28"/>
            <w:shd w:val="clear" w:color="auto" w:fill="FFFFFF"/>
            <w:lang w:val="en-US"/>
          </w:rPr>
          <w:t>https://ru.wikipedia.org/wiki/</w:t>
        </w:r>
      </w:hyperlink>
    </w:p>
    <w:p w14:paraId="3677A171" w14:textId="77777777" w:rsidR="00BD4BC0" w:rsidRPr="003E102A" w:rsidRDefault="00BD4BC0" w:rsidP="00BD4BC0">
      <w:pPr>
        <w:pStyle w:val="a4"/>
        <w:numPr>
          <w:ilvl w:val="0"/>
          <w:numId w:val="17"/>
        </w:numPr>
        <w:jc w:val="both"/>
        <w:rPr>
          <w:rFonts w:asciiTheme="majorBidi" w:hAnsiTheme="majorBidi" w:cstheme="majorBidi"/>
          <w:sz w:val="28"/>
          <w:szCs w:val="28"/>
          <w:lang w:val="en-US"/>
        </w:rPr>
      </w:pPr>
      <w:r w:rsidRPr="003E102A">
        <w:rPr>
          <w:rFonts w:asciiTheme="majorBidi" w:hAnsiTheme="majorBidi" w:cstheme="majorBidi"/>
          <w:sz w:val="28"/>
          <w:szCs w:val="28"/>
          <w:lang w:val="en-US"/>
        </w:rPr>
        <w:t xml:space="preserve">Rossella De Luca. (2021). The Engagement of Nineteenth-Century Scholars with </w:t>
      </w:r>
      <w:proofErr w:type="spellStart"/>
      <w:r w:rsidRPr="003E102A">
        <w:rPr>
          <w:rFonts w:asciiTheme="majorBidi" w:hAnsiTheme="majorBidi" w:cstheme="majorBidi"/>
          <w:sz w:val="28"/>
          <w:szCs w:val="28"/>
          <w:lang w:val="en-US"/>
        </w:rPr>
        <w:t>Jirmānūs</w:t>
      </w:r>
      <w:proofErr w:type="spellEnd"/>
      <w:r w:rsidRPr="003E102A">
        <w:rPr>
          <w:rFonts w:asciiTheme="majorBidi" w:hAnsiTheme="majorBidi" w:cstheme="majorBidi"/>
          <w:sz w:val="28"/>
          <w:szCs w:val="28"/>
          <w:lang w:val="en-US"/>
        </w:rPr>
        <w:t xml:space="preserve"> </w:t>
      </w:r>
      <w:proofErr w:type="spellStart"/>
      <w:r w:rsidRPr="003E102A">
        <w:rPr>
          <w:rFonts w:asciiTheme="majorBidi" w:hAnsiTheme="majorBidi" w:cstheme="majorBidi"/>
          <w:sz w:val="28"/>
          <w:szCs w:val="28"/>
          <w:lang w:val="en-US"/>
        </w:rPr>
        <w:t>Farḥāt’s</w:t>
      </w:r>
      <w:proofErr w:type="spellEnd"/>
      <w:r w:rsidRPr="003E102A">
        <w:rPr>
          <w:rFonts w:asciiTheme="majorBidi" w:hAnsiTheme="majorBidi" w:cstheme="majorBidi"/>
          <w:sz w:val="28"/>
          <w:szCs w:val="28"/>
          <w:lang w:val="en-US"/>
        </w:rPr>
        <w:t xml:space="preserve"> </w:t>
      </w:r>
      <w:proofErr w:type="spellStart"/>
      <w:r w:rsidRPr="003E102A">
        <w:rPr>
          <w:rFonts w:asciiTheme="majorBidi" w:hAnsiTheme="majorBidi" w:cstheme="majorBidi"/>
          <w:sz w:val="28"/>
          <w:szCs w:val="28"/>
          <w:lang w:val="en-US"/>
        </w:rPr>
        <w:t>Baḥth</w:t>
      </w:r>
      <w:proofErr w:type="spellEnd"/>
      <w:r w:rsidRPr="003E102A">
        <w:rPr>
          <w:rFonts w:asciiTheme="majorBidi" w:hAnsiTheme="majorBidi" w:cstheme="majorBidi"/>
          <w:sz w:val="28"/>
          <w:szCs w:val="28"/>
          <w:lang w:val="en-US"/>
        </w:rPr>
        <w:t xml:space="preserve"> al-</w:t>
      </w:r>
      <w:proofErr w:type="spellStart"/>
      <w:r w:rsidRPr="003E102A">
        <w:rPr>
          <w:rFonts w:asciiTheme="majorBidi" w:hAnsiTheme="majorBidi" w:cstheme="majorBidi"/>
          <w:sz w:val="28"/>
          <w:szCs w:val="28"/>
          <w:lang w:val="en-US"/>
        </w:rPr>
        <w:t>Maṭālib</w:t>
      </w:r>
      <w:proofErr w:type="spellEnd"/>
      <w:r w:rsidRPr="003E102A">
        <w:rPr>
          <w:rFonts w:asciiTheme="majorBidi" w:hAnsiTheme="majorBidi" w:cstheme="majorBidi"/>
          <w:sz w:val="28"/>
          <w:szCs w:val="28"/>
          <w:lang w:val="en-US"/>
        </w:rPr>
        <w:t>: An Early Modern Textbook for Ottoman Schools. // Philological encounters. – P. 470-503.</w:t>
      </w:r>
    </w:p>
    <w:p w14:paraId="267944D8" w14:textId="77777777" w:rsidR="00BD4BC0" w:rsidRPr="003E102A" w:rsidRDefault="00BD4BC0" w:rsidP="00BD4BC0">
      <w:pPr>
        <w:pStyle w:val="a7"/>
        <w:numPr>
          <w:ilvl w:val="0"/>
          <w:numId w:val="17"/>
        </w:numPr>
        <w:spacing w:line="240" w:lineRule="auto"/>
        <w:jc w:val="both"/>
        <w:rPr>
          <w:rFonts w:asciiTheme="majorBidi" w:hAnsiTheme="majorBidi" w:cstheme="majorBidi"/>
          <w:sz w:val="28"/>
          <w:szCs w:val="28"/>
        </w:rPr>
      </w:pPr>
      <w:proofErr w:type="spellStart"/>
      <w:r w:rsidRPr="00BA7E1B">
        <w:rPr>
          <w:rFonts w:asciiTheme="majorBidi" w:hAnsiTheme="majorBidi" w:cstheme="majorBidi"/>
          <w:sz w:val="28"/>
          <w:szCs w:val="28"/>
          <w:lang w:val="en-US"/>
        </w:rPr>
        <w:t>Capomaccio</w:t>
      </w:r>
      <w:proofErr w:type="spellEnd"/>
      <w:r w:rsidRPr="003E102A">
        <w:rPr>
          <w:rFonts w:asciiTheme="majorBidi" w:hAnsiTheme="majorBidi" w:cstheme="majorBidi"/>
          <w:sz w:val="28"/>
          <w:szCs w:val="28"/>
          <w:lang w:val="en-US"/>
        </w:rPr>
        <w:t xml:space="preserve"> </w:t>
      </w:r>
      <w:r w:rsidRPr="00BA7E1B">
        <w:rPr>
          <w:rFonts w:asciiTheme="majorBidi" w:hAnsiTheme="majorBidi" w:cstheme="majorBidi"/>
          <w:sz w:val="28"/>
          <w:szCs w:val="28"/>
          <w:lang w:val="en-US"/>
        </w:rPr>
        <w:t>M</w:t>
      </w:r>
      <w:r w:rsidRPr="003E102A">
        <w:rPr>
          <w:rFonts w:asciiTheme="majorBidi" w:hAnsiTheme="majorBidi" w:cstheme="majorBidi"/>
          <w:sz w:val="28"/>
          <w:szCs w:val="28"/>
          <w:lang w:val="en-US"/>
        </w:rPr>
        <w:t xml:space="preserve">. </w:t>
      </w:r>
      <w:r>
        <w:rPr>
          <w:rFonts w:asciiTheme="majorBidi" w:hAnsiTheme="majorBidi" w:cstheme="majorBidi"/>
          <w:sz w:val="28"/>
          <w:szCs w:val="28"/>
          <w:lang w:val="en-US"/>
        </w:rPr>
        <w:t>(</w:t>
      </w:r>
      <w:r w:rsidRPr="003E102A">
        <w:rPr>
          <w:rFonts w:asciiTheme="majorBidi" w:hAnsiTheme="majorBidi" w:cstheme="majorBidi"/>
          <w:sz w:val="28"/>
          <w:szCs w:val="28"/>
          <w:lang w:val="en-US"/>
        </w:rPr>
        <w:t>2020</w:t>
      </w:r>
      <w:r>
        <w:rPr>
          <w:rFonts w:asciiTheme="majorBidi" w:hAnsiTheme="majorBidi" w:cstheme="majorBidi"/>
          <w:sz w:val="28"/>
          <w:szCs w:val="28"/>
          <w:lang w:val="en-US"/>
        </w:rPr>
        <w:t>)</w:t>
      </w:r>
      <w:r w:rsidRPr="003E102A">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Baḥṯ</w:t>
      </w:r>
      <w:proofErr w:type="spellEnd"/>
      <w:r w:rsidRPr="003E102A">
        <w:rPr>
          <w:rFonts w:asciiTheme="majorBidi" w:hAnsiTheme="majorBidi" w:cstheme="majorBidi"/>
          <w:sz w:val="28"/>
          <w:szCs w:val="28"/>
          <w:lang w:val="en-US"/>
        </w:rPr>
        <w:t xml:space="preserve"> </w:t>
      </w:r>
      <w:r w:rsidRPr="00BA7E1B">
        <w:rPr>
          <w:rFonts w:asciiTheme="majorBidi" w:hAnsiTheme="majorBidi" w:cstheme="majorBidi"/>
          <w:sz w:val="28"/>
          <w:szCs w:val="28"/>
          <w:lang w:val="en-US"/>
        </w:rPr>
        <w:t>al</w:t>
      </w:r>
      <w:r w:rsidRPr="003E102A">
        <w:rPr>
          <w:rFonts w:asciiTheme="majorBidi" w:hAnsiTheme="majorBidi" w:cstheme="majorBidi"/>
          <w:sz w:val="28"/>
          <w:szCs w:val="28"/>
          <w:lang w:val="en-US"/>
        </w:rPr>
        <w:t>-</w:t>
      </w:r>
      <w:proofErr w:type="spellStart"/>
      <w:r w:rsidRPr="00BA7E1B">
        <w:rPr>
          <w:rFonts w:asciiTheme="majorBidi" w:hAnsiTheme="majorBidi" w:cstheme="majorBidi"/>
          <w:sz w:val="28"/>
          <w:szCs w:val="28"/>
          <w:lang w:val="en-US"/>
        </w:rPr>
        <w:t>maṭ</w:t>
      </w:r>
      <w:r w:rsidRPr="003E102A">
        <w:rPr>
          <w:rFonts w:asciiTheme="majorBidi" w:hAnsiTheme="majorBidi" w:cstheme="majorBidi"/>
          <w:sz w:val="28"/>
          <w:szCs w:val="28"/>
          <w:lang w:val="en-US"/>
        </w:rPr>
        <w:t>ā</w:t>
      </w:r>
      <w:r w:rsidRPr="00BA7E1B">
        <w:rPr>
          <w:rFonts w:asciiTheme="majorBidi" w:hAnsiTheme="majorBidi" w:cstheme="majorBidi"/>
          <w:sz w:val="28"/>
          <w:szCs w:val="28"/>
          <w:lang w:val="en-US"/>
        </w:rPr>
        <w:t>lib</w:t>
      </w:r>
      <w:proofErr w:type="spellEnd"/>
      <w:r w:rsidRPr="003E102A">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wa</w:t>
      </w:r>
      <w:r w:rsidRPr="003E102A">
        <w:rPr>
          <w:rFonts w:asciiTheme="majorBidi" w:hAnsiTheme="majorBidi" w:cstheme="majorBidi"/>
          <w:sz w:val="28"/>
          <w:szCs w:val="28"/>
          <w:lang w:val="en-US"/>
        </w:rPr>
        <w:t>-</w:t>
      </w:r>
      <w:r w:rsidRPr="00BA7E1B">
        <w:rPr>
          <w:rFonts w:asciiTheme="majorBidi" w:hAnsiTheme="majorBidi" w:cstheme="majorBidi"/>
          <w:sz w:val="28"/>
          <w:szCs w:val="28"/>
          <w:lang w:val="en-US"/>
        </w:rPr>
        <w:t>ḥaṯṯ</w:t>
      </w:r>
      <w:proofErr w:type="spellEnd"/>
      <w:r w:rsidRPr="003E102A">
        <w:rPr>
          <w:rFonts w:asciiTheme="majorBidi" w:hAnsiTheme="majorBidi" w:cstheme="majorBidi"/>
          <w:sz w:val="28"/>
          <w:szCs w:val="28"/>
          <w:lang w:val="en-US"/>
        </w:rPr>
        <w:t xml:space="preserve"> </w:t>
      </w:r>
      <w:r w:rsidRPr="00BA7E1B">
        <w:rPr>
          <w:rFonts w:asciiTheme="majorBidi" w:hAnsiTheme="majorBidi" w:cstheme="majorBidi"/>
          <w:sz w:val="28"/>
          <w:szCs w:val="28"/>
          <w:lang w:val="en-US"/>
        </w:rPr>
        <w:t>al</w:t>
      </w:r>
      <w:r w:rsidRPr="003E102A">
        <w:rPr>
          <w:rFonts w:asciiTheme="majorBidi" w:hAnsiTheme="majorBidi" w:cstheme="majorBidi"/>
          <w:sz w:val="28"/>
          <w:szCs w:val="28"/>
          <w:lang w:val="en-US"/>
        </w:rPr>
        <w:t>-</w:t>
      </w:r>
      <w:proofErr w:type="spellStart"/>
      <w:r w:rsidRPr="00BA7E1B">
        <w:rPr>
          <w:rFonts w:asciiTheme="majorBidi" w:hAnsiTheme="majorBidi" w:cstheme="majorBidi"/>
          <w:sz w:val="28"/>
          <w:szCs w:val="28"/>
          <w:lang w:val="en-US"/>
        </w:rPr>
        <w:t>ṭ</w:t>
      </w:r>
      <w:r w:rsidRPr="003E102A">
        <w:rPr>
          <w:rFonts w:asciiTheme="majorBidi" w:hAnsiTheme="majorBidi" w:cstheme="majorBidi"/>
          <w:sz w:val="28"/>
          <w:szCs w:val="28"/>
          <w:lang w:val="en-US"/>
        </w:rPr>
        <w:t>ā</w:t>
      </w:r>
      <w:r w:rsidRPr="00BA7E1B">
        <w:rPr>
          <w:rFonts w:asciiTheme="majorBidi" w:hAnsiTheme="majorBidi" w:cstheme="majorBidi"/>
          <w:sz w:val="28"/>
          <w:szCs w:val="28"/>
          <w:lang w:val="en-US"/>
        </w:rPr>
        <w:t>lib</w:t>
      </w:r>
      <w:proofErr w:type="spellEnd"/>
      <w:r w:rsidRPr="003E102A">
        <w:rPr>
          <w:rFonts w:asciiTheme="majorBidi" w:hAnsiTheme="majorBidi" w:cstheme="majorBidi"/>
          <w:sz w:val="28"/>
          <w:szCs w:val="28"/>
          <w:lang w:val="en-US"/>
        </w:rPr>
        <w:t xml:space="preserve">, </w:t>
      </w:r>
      <w:r w:rsidRPr="00BA7E1B">
        <w:rPr>
          <w:rFonts w:asciiTheme="majorBidi" w:hAnsiTheme="majorBidi" w:cstheme="majorBidi"/>
          <w:sz w:val="28"/>
          <w:szCs w:val="28"/>
          <w:lang w:val="en-US"/>
        </w:rPr>
        <w:t>la</w:t>
      </w:r>
      <w:r w:rsidRPr="003E102A">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grammatica</w:t>
      </w:r>
      <w:proofErr w:type="spellEnd"/>
      <w:r w:rsidRPr="003E102A">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della</w:t>
      </w:r>
      <w:proofErr w:type="spellEnd"/>
      <w:r w:rsidRPr="003E102A">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Rinascita</w:t>
      </w:r>
      <w:proofErr w:type="spellEnd"/>
      <w:r w:rsidRPr="003E102A">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un</w:t>
      </w:r>
      <w:r w:rsidRPr="003E102A">
        <w:rPr>
          <w:rFonts w:asciiTheme="majorBidi" w:hAnsiTheme="majorBidi" w:cstheme="majorBidi"/>
          <w:sz w:val="28"/>
          <w:szCs w:val="28"/>
          <w:lang w:val="en-US"/>
        </w:rPr>
        <w:t>’</w:t>
      </w:r>
      <w:r w:rsidRPr="00BA7E1B">
        <w:rPr>
          <w:rFonts w:asciiTheme="majorBidi" w:hAnsiTheme="majorBidi" w:cstheme="majorBidi"/>
          <w:sz w:val="28"/>
          <w:szCs w:val="28"/>
          <w:lang w:val="en-US"/>
        </w:rPr>
        <w:t>indagine</w:t>
      </w:r>
      <w:proofErr w:type="spellEnd"/>
      <w:r w:rsidRPr="003E102A">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sull</w:t>
      </w:r>
      <w:r w:rsidRPr="003E102A">
        <w:rPr>
          <w:rFonts w:asciiTheme="majorBidi" w:hAnsiTheme="majorBidi" w:cstheme="majorBidi"/>
          <w:sz w:val="28"/>
          <w:szCs w:val="28"/>
          <w:lang w:val="en-US"/>
        </w:rPr>
        <w:t>’</w:t>
      </w:r>
      <w:r w:rsidRPr="00BA7E1B">
        <w:rPr>
          <w:rFonts w:asciiTheme="majorBidi" w:hAnsiTheme="majorBidi" w:cstheme="majorBidi"/>
          <w:sz w:val="28"/>
          <w:szCs w:val="28"/>
          <w:lang w:val="en-US"/>
        </w:rPr>
        <w:t>opera</w:t>
      </w:r>
      <w:proofErr w:type="spellEnd"/>
      <w:r w:rsidRPr="003E102A">
        <w:rPr>
          <w:rFonts w:asciiTheme="majorBidi" w:hAnsiTheme="majorBidi" w:cstheme="majorBidi"/>
          <w:sz w:val="28"/>
          <w:szCs w:val="28"/>
          <w:lang w:val="en-US"/>
        </w:rPr>
        <w:t xml:space="preserve"> </w:t>
      </w:r>
      <w:r w:rsidRPr="00BA7E1B">
        <w:rPr>
          <w:rFonts w:asciiTheme="majorBidi" w:hAnsiTheme="majorBidi" w:cstheme="majorBidi"/>
          <w:sz w:val="28"/>
          <w:szCs w:val="28"/>
          <w:lang w:val="en-US"/>
        </w:rPr>
        <w:t>del</w:t>
      </w:r>
      <w:r w:rsidRPr="003E102A">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maronita</w:t>
      </w:r>
      <w:proofErr w:type="spellEnd"/>
      <w:r w:rsidRPr="003E102A">
        <w:rPr>
          <w:rFonts w:asciiTheme="majorBidi" w:hAnsiTheme="majorBidi" w:cstheme="majorBidi"/>
          <w:sz w:val="28"/>
          <w:szCs w:val="28"/>
          <w:lang w:val="en-US"/>
        </w:rPr>
        <w:t xml:space="preserve"> </w:t>
      </w:r>
      <w:proofErr w:type="spellStart"/>
      <w:r w:rsidRPr="003E102A">
        <w:rPr>
          <w:rFonts w:asciiTheme="majorBidi" w:hAnsiTheme="majorBidi" w:cstheme="majorBidi"/>
          <w:sz w:val="28"/>
          <w:szCs w:val="28"/>
          <w:lang w:val="en-US"/>
        </w:rPr>
        <w:t>Ğ</w:t>
      </w:r>
      <w:r w:rsidRPr="00BA7E1B">
        <w:rPr>
          <w:rFonts w:asciiTheme="majorBidi" w:hAnsiTheme="majorBidi" w:cstheme="majorBidi"/>
          <w:sz w:val="28"/>
          <w:szCs w:val="28"/>
          <w:lang w:val="en-US"/>
        </w:rPr>
        <w:t>irm</w:t>
      </w:r>
      <w:r w:rsidRPr="003E102A">
        <w:rPr>
          <w:rFonts w:asciiTheme="majorBidi" w:hAnsiTheme="majorBidi" w:cstheme="majorBidi"/>
          <w:sz w:val="28"/>
          <w:szCs w:val="28"/>
          <w:lang w:val="en-US"/>
        </w:rPr>
        <w:t>ā</w:t>
      </w:r>
      <w:r w:rsidRPr="00BA7E1B">
        <w:rPr>
          <w:rFonts w:asciiTheme="majorBidi" w:hAnsiTheme="majorBidi" w:cstheme="majorBidi"/>
          <w:sz w:val="28"/>
          <w:szCs w:val="28"/>
          <w:lang w:val="en-US"/>
        </w:rPr>
        <w:t>n</w:t>
      </w:r>
      <w:r w:rsidRPr="003E102A">
        <w:rPr>
          <w:rFonts w:asciiTheme="majorBidi" w:hAnsiTheme="majorBidi" w:cstheme="majorBidi"/>
          <w:sz w:val="28"/>
          <w:szCs w:val="28"/>
          <w:lang w:val="en-US"/>
        </w:rPr>
        <w:t>ū</w:t>
      </w:r>
      <w:r w:rsidRPr="00BA7E1B">
        <w:rPr>
          <w:rFonts w:asciiTheme="majorBidi" w:hAnsiTheme="majorBidi" w:cstheme="majorBidi"/>
          <w:sz w:val="28"/>
          <w:szCs w:val="28"/>
          <w:lang w:val="en-US"/>
        </w:rPr>
        <w:t>s</w:t>
      </w:r>
      <w:proofErr w:type="spellEnd"/>
      <w:r w:rsidRPr="003E102A">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Farḥ</w:t>
      </w:r>
      <w:r w:rsidRPr="003E102A">
        <w:rPr>
          <w:rFonts w:asciiTheme="majorBidi" w:hAnsiTheme="majorBidi" w:cstheme="majorBidi"/>
          <w:sz w:val="28"/>
          <w:szCs w:val="28"/>
          <w:lang w:val="en-US"/>
        </w:rPr>
        <w:t>ā</w:t>
      </w:r>
      <w:r w:rsidRPr="00BA7E1B">
        <w:rPr>
          <w:rFonts w:asciiTheme="majorBidi" w:hAnsiTheme="majorBidi" w:cstheme="majorBidi"/>
          <w:sz w:val="28"/>
          <w:szCs w:val="28"/>
          <w:lang w:val="en-US"/>
        </w:rPr>
        <w:t>t</w:t>
      </w:r>
      <w:proofErr w:type="spellEnd"/>
      <w:r w:rsidRPr="003E102A">
        <w:rPr>
          <w:rFonts w:asciiTheme="majorBidi" w:hAnsiTheme="majorBidi" w:cstheme="majorBidi"/>
          <w:sz w:val="28"/>
          <w:szCs w:val="28"/>
          <w:lang w:val="en-US"/>
        </w:rPr>
        <w:t xml:space="preserve"> // </w:t>
      </w:r>
      <w:r w:rsidRPr="00BA7E1B">
        <w:rPr>
          <w:rFonts w:asciiTheme="majorBidi" w:hAnsiTheme="majorBidi" w:cstheme="majorBidi"/>
          <w:sz w:val="28"/>
          <w:szCs w:val="28"/>
          <w:lang w:val="en-US"/>
        </w:rPr>
        <w:t>Studi</w:t>
      </w:r>
      <w:r w:rsidRPr="003E102A">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sull</w:t>
      </w:r>
      <w:r w:rsidRPr="003E102A">
        <w:rPr>
          <w:rFonts w:asciiTheme="majorBidi" w:hAnsiTheme="majorBidi" w:cstheme="majorBidi"/>
          <w:sz w:val="28"/>
          <w:szCs w:val="28"/>
          <w:lang w:val="en-US"/>
        </w:rPr>
        <w:t>’</w:t>
      </w:r>
      <w:r w:rsidRPr="00BA7E1B">
        <w:rPr>
          <w:rFonts w:asciiTheme="majorBidi" w:hAnsiTheme="majorBidi" w:cstheme="majorBidi"/>
          <w:sz w:val="28"/>
          <w:szCs w:val="28"/>
          <w:lang w:val="en-US"/>
        </w:rPr>
        <w:t>Oriente</w:t>
      </w:r>
      <w:proofErr w:type="spellEnd"/>
      <w:r w:rsidRPr="003E102A">
        <w:rPr>
          <w:rFonts w:asciiTheme="majorBidi" w:hAnsiTheme="majorBidi" w:cstheme="majorBidi"/>
          <w:sz w:val="28"/>
          <w:szCs w:val="28"/>
          <w:lang w:val="en-US"/>
        </w:rPr>
        <w:t xml:space="preserve"> </w:t>
      </w:r>
      <w:r w:rsidRPr="00BA7E1B">
        <w:rPr>
          <w:rFonts w:asciiTheme="majorBidi" w:hAnsiTheme="majorBidi" w:cstheme="majorBidi"/>
          <w:sz w:val="28"/>
          <w:szCs w:val="28"/>
          <w:lang w:val="en-US"/>
        </w:rPr>
        <w:t>Cristiano</w:t>
      </w:r>
      <w:r w:rsidRPr="003E102A">
        <w:rPr>
          <w:rFonts w:asciiTheme="majorBidi" w:hAnsiTheme="majorBidi" w:cstheme="majorBidi"/>
          <w:sz w:val="28"/>
          <w:szCs w:val="28"/>
          <w:lang w:val="en-US"/>
        </w:rPr>
        <w:t xml:space="preserve">. </w:t>
      </w:r>
      <w:r w:rsidRPr="00BA7E1B">
        <w:rPr>
          <w:rFonts w:asciiTheme="majorBidi" w:hAnsiTheme="majorBidi" w:cstheme="majorBidi"/>
          <w:sz w:val="28"/>
          <w:szCs w:val="28"/>
          <w:lang w:val="en-US"/>
        </w:rPr>
        <w:t>Vol</w:t>
      </w:r>
      <w:r w:rsidRPr="003E102A">
        <w:rPr>
          <w:rFonts w:asciiTheme="majorBidi" w:hAnsiTheme="majorBidi" w:cstheme="majorBidi"/>
          <w:sz w:val="28"/>
          <w:szCs w:val="28"/>
          <w:lang w:val="en-US"/>
        </w:rPr>
        <w:t xml:space="preserve">. 24. </w:t>
      </w:r>
      <w:r>
        <w:rPr>
          <w:rFonts w:asciiTheme="majorBidi" w:hAnsiTheme="majorBidi" w:cstheme="majorBidi"/>
          <w:sz w:val="28"/>
          <w:szCs w:val="28"/>
          <w:lang w:val="en-US"/>
        </w:rPr>
        <w:t xml:space="preserve">– </w:t>
      </w:r>
      <w:r w:rsidRPr="00BA7E1B">
        <w:rPr>
          <w:rFonts w:asciiTheme="majorBidi" w:hAnsiTheme="majorBidi" w:cstheme="majorBidi"/>
          <w:sz w:val="28"/>
          <w:szCs w:val="28"/>
          <w:lang w:val="en-US"/>
        </w:rPr>
        <w:t>P</w:t>
      </w:r>
      <w:r w:rsidRPr="003E102A">
        <w:rPr>
          <w:rFonts w:asciiTheme="majorBidi" w:hAnsiTheme="majorBidi" w:cstheme="majorBidi"/>
          <w:sz w:val="28"/>
          <w:szCs w:val="28"/>
        </w:rPr>
        <w:t xml:space="preserve">. 209–238. </w:t>
      </w:r>
    </w:p>
    <w:p w14:paraId="1552CF50" w14:textId="77777777" w:rsidR="00BD4BC0" w:rsidRPr="00BA7E1B" w:rsidRDefault="00BD4BC0" w:rsidP="00BD4BC0">
      <w:pPr>
        <w:pStyle w:val="a4"/>
        <w:numPr>
          <w:ilvl w:val="0"/>
          <w:numId w:val="17"/>
        </w:numPr>
        <w:jc w:val="both"/>
        <w:rPr>
          <w:rFonts w:asciiTheme="majorBidi" w:hAnsiTheme="majorBidi" w:cstheme="majorBidi"/>
          <w:sz w:val="28"/>
          <w:szCs w:val="28"/>
          <w:lang w:val="en-US"/>
        </w:rPr>
      </w:pPr>
      <w:proofErr w:type="spellStart"/>
      <w:r w:rsidRPr="00BA7E1B">
        <w:rPr>
          <w:rFonts w:asciiTheme="majorBidi" w:hAnsiTheme="majorBidi" w:cstheme="majorBidi"/>
          <w:sz w:val="28"/>
          <w:szCs w:val="28"/>
          <w:lang w:val="en-US"/>
        </w:rPr>
        <w:t>Krymskii</w:t>
      </w:r>
      <w:proofErr w:type="spellEnd"/>
      <w:r w:rsidRPr="00BA7E1B">
        <w:rPr>
          <w:rFonts w:asciiTheme="majorBidi" w:hAnsiTheme="majorBidi" w:cstheme="majorBidi"/>
          <w:sz w:val="28"/>
          <w:szCs w:val="28"/>
          <w:lang w:val="en-US"/>
        </w:rPr>
        <w:t xml:space="preserve"> A. (1971) </w:t>
      </w:r>
      <w:proofErr w:type="spellStart"/>
      <w:r w:rsidRPr="00BA7E1B">
        <w:rPr>
          <w:rFonts w:asciiTheme="majorBidi" w:hAnsiTheme="majorBidi" w:cstheme="majorBidi"/>
          <w:sz w:val="28"/>
          <w:szCs w:val="28"/>
          <w:lang w:val="en-US"/>
        </w:rPr>
        <w:t>Istoriia</w:t>
      </w:r>
      <w:proofErr w:type="spellEnd"/>
      <w:r w:rsidRPr="00BA7E1B">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novoi</w:t>
      </w:r>
      <w:proofErr w:type="spellEnd"/>
      <w:r w:rsidRPr="00BA7E1B">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arabskoi</w:t>
      </w:r>
      <w:proofErr w:type="spellEnd"/>
      <w:r w:rsidRPr="00BA7E1B">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literatury</w:t>
      </w:r>
      <w:proofErr w:type="spellEnd"/>
      <w:r w:rsidRPr="00BA7E1B">
        <w:rPr>
          <w:rFonts w:asciiTheme="majorBidi" w:hAnsiTheme="majorBidi" w:cstheme="majorBidi"/>
          <w:sz w:val="28"/>
          <w:szCs w:val="28"/>
          <w:lang w:val="en-US"/>
        </w:rPr>
        <w:t xml:space="preserve">. </w:t>
      </w:r>
      <w:r>
        <w:rPr>
          <w:rFonts w:asciiTheme="majorBidi" w:hAnsiTheme="majorBidi" w:cstheme="majorBidi"/>
          <w:sz w:val="28"/>
          <w:szCs w:val="28"/>
          <w:lang w:val="en-US"/>
        </w:rPr>
        <w:t xml:space="preserve">– </w:t>
      </w:r>
      <w:r w:rsidRPr="00E926D8">
        <w:rPr>
          <w:rFonts w:asciiTheme="majorBidi" w:hAnsiTheme="majorBidi" w:cstheme="majorBidi"/>
          <w:sz w:val="28"/>
          <w:szCs w:val="28"/>
          <w:lang w:val="en-US"/>
        </w:rPr>
        <w:t xml:space="preserve">M.: Nauka. </w:t>
      </w:r>
      <w:r>
        <w:rPr>
          <w:rFonts w:asciiTheme="majorBidi" w:hAnsiTheme="majorBidi" w:cstheme="majorBidi"/>
          <w:sz w:val="28"/>
          <w:szCs w:val="28"/>
          <w:lang w:val="en-US"/>
        </w:rPr>
        <w:t>– S. 792.</w:t>
      </w:r>
    </w:p>
    <w:p w14:paraId="24E7F66C" w14:textId="77777777" w:rsidR="00BD4BC0" w:rsidRPr="00BA7E1B" w:rsidRDefault="00BD4BC0" w:rsidP="00BD4BC0">
      <w:pPr>
        <w:pStyle w:val="a4"/>
        <w:numPr>
          <w:ilvl w:val="0"/>
          <w:numId w:val="17"/>
        </w:numPr>
        <w:jc w:val="both"/>
        <w:rPr>
          <w:rFonts w:asciiTheme="majorBidi" w:hAnsiTheme="majorBidi" w:cstheme="majorBidi"/>
          <w:sz w:val="28"/>
          <w:szCs w:val="28"/>
          <w:lang w:val="en-US"/>
        </w:rPr>
      </w:pPr>
      <w:proofErr w:type="spellStart"/>
      <w:r w:rsidRPr="00BA7E1B">
        <w:rPr>
          <w:rFonts w:asciiTheme="majorBidi" w:hAnsiTheme="majorBidi" w:cstheme="majorBidi"/>
          <w:sz w:val="28"/>
          <w:szCs w:val="28"/>
          <w:lang w:val="en-US"/>
        </w:rPr>
        <w:t>Krymskii</w:t>
      </w:r>
      <w:proofErr w:type="spellEnd"/>
      <w:r w:rsidRPr="00BA7E1B">
        <w:rPr>
          <w:rFonts w:asciiTheme="majorBidi" w:hAnsiTheme="majorBidi" w:cstheme="majorBidi"/>
          <w:sz w:val="28"/>
          <w:szCs w:val="28"/>
          <w:lang w:val="en-US"/>
        </w:rPr>
        <w:t xml:space="preserve"> A. (2022) </w:t>
      </w:r>
      <w:proofErr w:type="spellStart"/>
      <w:r w:rsidRPr="00BA7E1B">
        <w:rPr>
          <w:rFonts w:asciiTheme="majorBidi" w:hAnsiTheme="majorBidi" w:cstheme="majorBidi"/>
          <w:sz w:val="28"/>
          <w:szCs w:val="28"/>
          <w:lang w:val="en-US"/>
        </w:rPr>
        <w:t>Istoriia</w:t>
      </w:r>
      <w:proofErr w:type="spellEnd"/>
      <w:r w:rsidRPr="00BA7E1B">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novoi</w:t>
      </w:r>
      <w:proofErr w:type="spellEnd"/>
      <w:r w:rsidRPr="00BA7E1B">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arabskoi</w:t>
      </w:r>
      <w:proofErr w:type="spellEnd"/>
      <w:r w:rsidRPr="00BA7E1B">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literatury</w:t>
      </w:r>
      <w:proofErr w:type="spellEnd"/>
      <w:r w:rsidRPr="00BA7E1B">
        <w:rPr>
          <w:rFonts w:asciiTheme="majorBidi" w:hAnsiTheme="majorBidi" w:cstheme="majorBidi"/>
          <w:sz w:val="28"/>
          <w:szCs w:val="28"/>
          <w:lang w:val="en-US"/>
        </w:rPr>
        <w:t xml:space="preserve">: XIX — </w:t>
      </w:r>
      <w:proofErr w:type="spellStart"/>
      <w:r w:rsidRPr="00BA7E1B">
        <w:rPr>
          <w:rFonts w:asciiTheme="majorBidi" w:hAnsiTheme="majorBidi" w:cstheme="majorBidi"/>
          <w:sz w:val="28"/>
          <w:szCs w:val="28"/>
          <w:lang w:val="en-US"/>
        </w:rPr>
        <w:t>nachalo</w:t>
      </w:r>
      <w:proofErr w:type="spellEnd"/>
      <w:r w:rsidRPr="00BA7E1B">
        <w:rPr>
          <w:rFonts w:asciiTheme="majorBidi" w:hAnsiTheme="majorBidi" w:cstheme="majorBidi"/>
          <w:sz w:val="28"/>
          <w:szCs w:val="28"/>
          <w:lang w:val="en-US"/>
        </w:rPr>
        <w:t xml:space="preserve"> XX </w:t>
      </w:r>
      <w:proofErr w:type="spellStart"/>
      <w:r w:rsidRPr="00BA7E1B">
        <w:rPr>
          <w:rFonts w:asciiTheme="majorBidi" w:hAnsiTheme="majorBidi" w:cstheme="majorBidi"/>
          <w:sz w:val="28"/>
          <w:szCs w:val="28"/>
          <w:lang w:val="en-US"/>
        </w:rPr>
        <w:t>veka</w:t>
      </w:r>
      <w:proofErr w:type="spellEnd"/>
      <w:r w:rsidRPr="00BA7E1B">
        <w:rPr>
          <w:rFonts w:asciiTheme="majorBidi" w:hAnsiTheme="majorBidi" w:cstheme="majorBidi"/>
          <w:sz w:val="28"/>
          <w:szCs w:val="28"/>
          <w:lang w:val="en-US"/>
        </w:rPr>
        <w:t xml:space="preserve">. </w:t>
      </w:r>
      <w:r>
        <w:rPr>
          <w:rFonts w:asciiTheme="majorBidi" w:hAnsiTheme="majorBidi" w:cstheme="majorBidi"/>
          <w:sz w:val="28"/>
          <w:szCs w:val="28"/>
          <w:lang w:val="en-US"/>
        </w:rPr>
        <w:t xml:space="preserve">– M.: </w:t>
      </w:r>
      <w:proofErr w:type="spellStart"/>
      <w:r>
        <w:rPr>
          <w:rFonts w:asciiTheme="majorBidi" w:hAnsiTheme="majorBidi" w:cstheme="majorBidi"/>
          <w:sz w:val="28"/>
          <w:szCs w:val="28"/>
          <w:lang w:val="en-US"/>
        </w:rPr>
        <w:t>Yurayt</w:t>
      </w:r>
      <w:proofErr w:type="spellEnd"/>
      <w:r>
        <w:rPr>
          <w:rFonts w:asciiTheme="majorBidi" w:hAnsiTheme="majorBidi" w:cstheme="majorBidi"/>
          <w:sz w:val="28"/>
          <w:szCs w:val="28"/>
          <w:lang w:val="en-US"/>
        </w:rPr>
        <w:t>. – S. 332.</w:t>
      </w:r>
    </w:p>
    <w:p w14:paraId="71E55636" w14:textId="77777777" w:rsidR="00BD4BC0" w:rsidRDefault="00BD4BC0" w:rsidP="00BD4BC0">
      <w:pPr>
        <w:pStyle w:val="a4"/>
        <w:numPr>
          <w:ilvl w:val="0"/>
          <w:numId w:val="17"/>
        </w:numPr>
        <w:jc w:val="both"/>
        <w:rPr>
          <w:rFonts w:asciiTheme="majorBidi" w:hAnsiTheme="majorBidi" w:cstheme="majorBidi"/>
          <w:sz w:val="28"/>
          <w:szCs w:val="28"/>
          <w:lang w:val="en-US"/>
        </w:rPr>
      </w:pPr>
      <w:proofErr w:type="spellStart"/>
      <w:r>
        <w:rPr>
          <w:rFonts w:asciiTheme="majorBidi" w:hAnsiTheme="majorBidi" w:cstheme="majorBidi"/>
          <w:sz w:val="28"/>
          <w:szCs w:val="28"/>
          <w:lang w:val="en-US"/>
        </w:rPr>
        <w:t>Galimetdinova</w:t>
      </w:r>
      <w:proofErr w:type="spellEnd"/>
      <w:r>
        <w:rPr>
          <w:rFonts w:asciiTheme="majorBidi" w:hAnsiTheme="majorBidi" w:cstheme="majorBidi"/>
          <w:sz w:val="28"/>
          <w:szCs w:val="28"/>
          <w:lang w:val="en-US"/>
        </w:rPr>
        <w:t xml:space="preserve"> O. V. (</w:t>
      </w:r>
      <w:r w:rsidRPr="00F41FCD">
        <w:rPr>
          <w:rFonts w:asciiTheme="majorBidi" w:hAnsiTheme="majorBidi" w:cstheme="majorBidi"/>
          <w:sz w:val="28"/>
          <w:szCs w:val="28"/>
          <w:lang w:val="en-US"/>
        </w:rPr>
        <w:t>2022</w:t>
      </w:r>
      <w:r>
        <w:rPr>
          <w:rFonts w:asciiTheme="majorBidi" w:hAnsiTheme="majorBidi" w:cstheme="majorBidi"/>
          <w:sz w:val="28"/>
          <w:szCs w:val="28"/>
          <w:lang w:val="en-US"/>
        </w:rPr>
        <w:t xml:space="preserve">). German Farhat </w:t>
      </w:r>
      <w:r w:rsidRPr="00F41FCD">
        <w:rPr>
          <w:rFonts w:asciiTheme="majorBidi" w:eastAsia="Times New Roman" w:hAnsiTheme="majorBidi" w:cstheme="majorBidi"/>
          <w:sz w:val="28"/>
          <w:szCs w:val="28"/>
          <w:lang w:val="en-US" w:eastAsia="ru-RU"/>
        </w:rPr>
        <w:t>(1670–1732),</w:t>
      </w:r>
      <w:r>
        <w:rPr>
          <w:rFonts w:asciiTheme="majorBidi" w:eastAsia="Times New Roman" w:hAnsiTheme="majorBidi" w:cstheme="majorBidi"/>
          <w:sz w:val="28"/>
          <w:szCs w:val="28"/>
          <w:lang w:val="en-US" w:eastAsia="ru-RU"/>
        </w:rPr>
        <w:t xml:space="preserve"> </w:t>
      </w:r>
      <w:proofErr w:type="spellStart"/>
      <w:r>
        <w:rPr>
          <w:rFonts w:asciiTheme="majorBidi" w:eastAsia="Times New Roman" w:hAnsiTheme="majorBidi" w:cstheme="majorBidi"/>
          <w:sz w:val="28"/>
          <w:szCs w:val="28"/>
          <w:lang w:val="en-US" w:eastAsia="ru-RU"/>
        </w:rPr>
        <w:t>maronitskiy</w:t>
      </w:r>
      <w:proofErr w:type="spellEnd"/>
      <w:r>
        <w:rPr>
          <w:rFonts w:asciiTheme="majorBidi" w:eastAsia="Times New Roman" w:hAnsiTheme="majorBidi" w:cstheme="majorBidi"/>
          <w:sz w:val="28"/>
          <w:szCs w:val="28"/>
          <w:lang w:val="en-US" w:eastAsia="ru-RU"/>
        </w:rPr>
        <w:t xml:space="preserve"> </w:t>
      </w:r>
      <w:proofErr w:type="spellStart"/>
      <w:r>
        <w:rPr>
          <w:rFonts w:asciiTheme="majorBidi" w:eastAsia="Times New Roman" w:hAnsiTheme="majorBidi" w:cstheme="majorBidi"/>
          <w:sz w:val="28"/>
          <w:szCs w:val="28"/>
          <w:lang w:val="en-US" w:eastAsia="ru-RU"/>
        </w:rPr>
        <w:t>arhiepiskop</w:t>
      </w:r>
      <w:proofErr w:type="spellEnd"/>
      <w:r>
        <w:rPr>
          <w:rFonts w:asciiTheme="majorBidi" w:eastAsia="Times New Roman" w:hAnsiTheme="majorBidi" w:cstheme="majorBidi"/>
          <w:sz w:val="28"/>
          <w:szCs w:val="28"/>
          <w:lang w:val="en-US" w:eastAsia="ru-RU"/>
        </w:rPr>
        <w:t xml:space="preserve">: </w:t>
      </w:r>
      <w:proofErr w:type="spellStart"/>
      <w:r>
        <w:rPr>
          <w:rFonts w:asciiTheme="majorBidi" w:eastAsia="Times New Roman" w:hAnsiTheme="majorBidi" w:cstheme="majorBidi"/>
          <w:sz w:val="28"/>
          <w:szCs w:val="28"/>
          <w:lang w:val="en-US" w:eastAsia="ru-RU"/>
        </w:rPr>
        <w:t>jizn</w:t>
      </w:r>
      <w:proofErr w:type="spellEnd"/>
      <w:r>
        <w:rPr>
          <w:rFonts w:asciiTheme="majorBidi" w:eastAsia="Times New Roman" w:hAnsiTheme="majorBidi" w:cstheme="majorBidi"/>
          <w:sz w:val="28"/>
          <w:szCs w:val="28"/>
          <w:lang w:val="en-US" w:eastAsia="ru-RU"/>
        </w:rPr>
        <w:t xml:space="preserve"> </w:t>
      </w:r>
      <w:proofErr w:type="spellStart"/>
      <w:r>
        <w:rPr>
          <w:rFonts w:asciiTheme="majorBidi" w:eastAsia="Times New Roman" w:hAnsiTheme="majorBidi" w:cstheme="majorBidi"/>
          <w:sz w:val="28"/>
          <w:szCs w:val="28"/>
          <w:lang w:val="en-US" w:eastAsia="ru-RU"/>
        </w:rPr>
        <w:t>i</w:t>
      </w:r>
      <w:proofErr w:type="spellEnd"/>
      <w:r>
        <w:rPr>
          <w:rFonts w:asciiTheme="majorBidi" w:eastAsia="Times New Roman" w:hAnsiTheme="majorBidi" w:cstheme="majorBidi"/>
          <w:sz w:val="28"/>
          <w:szCs w:val="28"/>
          <w:lang w:val="en-US" w:eastAsia="ru-RU"/>
        </w:rPr>
        <w:t xml:space="preserve"> </w:t>
      </w:r>
      <w:proofErr w:type="spellStart"/>
      <w:r>
        <w:rPr>
          <w:rFonts w:asciiTheme="majorBidi" w:eastAsia="Times New Roman" w:hAnsiTheme="majorBidi" w:cstheme="majorBidi"/>
          <w:sz w:val="28"/>
          <w:szCs w:val="28"/>
          <w:lang w:val="en-US" w:eastAsia="ru-RU"/>
        </w:rPr>
        <w:t>izbranniyi</w:t>
      </w:r>
      <w:proofErr w:type="spellEnd"/>
      <w:r>
        <w:rPr>
          <w:rFonts w:asciiTheme="majorBidi" w:eastAsia="Times New Roman" w:hAnsiTheme="majorBidi" w:cstheme="majorBidi"/>
          <w:sz w:val="28"/>
          <w:szCs w:val="28"/>
          <w:lang w:val="en-US" w:eastAsia="ru-RU"/>
        </w:rPr>
        <w:t xml:space="preserve"> </w:t>
      </w:r>
      <w:proofErr w:type="spellStart"/>
      <w:r>
        <w:rPr>
          <w:rFonts w:asciiTheme="majorBidi" w:eastAsia="Times New Roman" w:hAnsiTheme="majorBidi" w:cstheme="majorBidi"/>
          <w:sz w:val="28"/>
          <w:szCs w:val="28"/>
          <w:lang w:val="en-US" w:eastAsia="ru-RU"/>
        </w:rPr>
        <w:t>trudi</w:t>
      </w:r>
      <w:proofErr w:type="spellEnd"/>
      <w:r>
        <w:rPr>
          <w:rFonts w:asciiTheme="majorBidi" w:eastAsia="Times New Roman" w:hAnsiTheme="majorBidi" w:cstheme="majorBidi"/>
          <w:sz w:val="28"/>
          <w:szCs w:val="28"/>
          <w:lang w:val="en-US" w:eastAsia="ru-RU"/>
        </w:rPr>
        <w:t xml:space="preserve">. </w:t>
      </w:r>
      <w:proofErr w:type="spellStart"/>
      <w:r w:rsidRPr="00F41FCD">
        <w:rPr>
          <w:rFonts w:asciiTheme="majorBidi" w:hAnsiTheme="majorBidi" w:cstheme="majorBidi"/>
          <w:sz w:val="28"/>
          <w:szCs w:val="28"/>
          <w:lang w:val="en-US"/>
        </w:rPr>
        <w:t>Vestnik</w:t>
      </w:r>
      <w:proofErr w:type="spellEnd"/>
      <w:r w:rsidRPr="00F41FCD">
        <w:rPr>
          <w:rFonts w:asciiTheme="majorBidi" w:hAnsiTheme="majorBidi" w:cstheme="majorBidi"/>
          <w:sz w:val="28"/>
          <w:szCs w:val="28"/>
          <w:lang w:val="en-US"/>
        </w:rPr>
        <w:t xml:space="preserve"> </w:t>
      </w:r>
      <w:proofErr w:type="spellStart"/>
      <w:r w:rsidRPr="00F41FCD">
        <w:rPr>
          <w:rFonts w:asciiTheme="majorBidi" w:hAnsiTheme="majorBidi" w:cstheme="majorBidi"/>
          <w:sz w:val="28"/>
          <w:szCs w:val="28"/>
          <w:lang w:val="en-US"/>
        </w:rPr>
        <w:t>Pravoslavnogo</w:t>
      </w:r>
      <w:proofErr w:type="spellEnd"/>
      <w:r w:rsidRPr="00F41FCD">
        <w:rPr>
          <w:rFonts w:asciiTheme="majorBidi" w:hAnsiTheme="majorBidi" w:cstheme="majorBidi"/>
          <w:sz w:val="28"/>
          <w:szCs w:val="28"/>
          <w:lang w:val="en-US"/>
        </w:rPr>
        <w:t xml:space="preserve"> Sviato-</w:t>
      </w:r>
      <w:proofErr w:type="spellStart"/>
      <w:r w:rsidRPr="00F41FCD">
        <w:rPr>
          <w:rFonts w:asciiTheme="majorBidi" w:hAnsiTheme="majorBidi" w:cstheme="majorBidi"/>
          <w:sz w:val="28"/>
          <w:szCs w:val="28"/>
          <w:lang w:val="en-US"/>
        </w:rPr>
        <w:t>Tikhonovskogo</w:t>
      </w:r>
      <w:proofErr w:type="spellEnd"/>
      <w:r w:rsidRPr="00F41FCD">
        <w:rPr>
          <w:rFonts w:asciiTheme="majorBidi" w:hAnsiTheme="majorBidi" w:cstheme="majorBidi"/>
          <w:sz w:val="28"/>
          <w:szCs w:val="28"/>
          <w:lang w:val="en-US"/>
        </w:rPr>
        <w:t xml:space="preserve"> </w:t>
      </w:r>
      <w:proofErr w:type="spellStart"/>
      <w:r w:rsidRPr="00F41FCD">
        <w:rPr>
          <w:rFonts w:asciiTheme="majorBidi" w:hAnsiTheme="majorBidi" w:cstheme="majorBidi"/>
          <w:sz w:val="28"/>
          <w:szCs w:val="28"/>
          <w:lang w:val="en-US"/>
        </w:rPr>
        <w:t>gumanitarnogo</w:t>
      </w:r>
      <w:proofErr w:type="spellEnd"/>
      <w:r w:rsidRPr="00F41FCD">
        <w:rPr>
          <w:rFonts w:asciiTheme="majorBidi" w:hAnsiTheme="majorBidi" w:cstheme="majorBidi"/>
          <w:sz w:val="28"/>
          <w:szCs w:val="28"/>
          <w:lang w:val="en-US"/>
        </w:rPr>
        <w:t xml:space="preserve"> </w:t>
      </w:r>
      <w:proofErr w:type="spellStart"/>
      <w:r w:rsidRPr="00F41FCD">
        <w:rPr>
          <w:rFonts w:asciiTheme="majorBidi" w:hAnsiTheme="majorBidi" w:cstheme="majorBidi"/>
          <w:sz w:val="28"/>
          <w:szCs w:val="28"/>
          <w:lang w:val="en-US"/>
        </w:rPr>
        <w:t>universiteta</w:t>
      </w:r>
      <w:proofErr w:type="spellEnd"/>
      <w:r w:rsidRPr="00F41FCD">
        <w:rPr>
          <w:rFonts w:asciiTheme="majorBidi" w:hAnsiTheme="majorBidi" w:cstheme="majorBidi"/>
          <w:sz w:val="28"/>
          <w:szCs w:val="28"/>
          <w:lang w:val="en-US"/>
        </w:rPr>
        <w:t xml:space="preserve">. </w:t>
      </w:r>
      <w:proofErr w:type="spellStart"/>
      <w:r w:rsidRPr="00F41FCD">
        <w:rPr>
          <w:rFonts w:asciiTheme="majorBidi" w:hAnsiTheme="majorBidi" w:cstheme="majorBidi"/>
          <w:sz w:val="28"/>
          <w:szCs w:val="28"/>
          <w:lang w:val="en-US"/>
        </w:rPr>
        <w:t>Seriia</w:t>
      </w:r>
      <w:proofErr w:type="spellEnd"/>
      <w:r w:rsidRPr="00F41FCD">
        <w:rPr>
          <w:rFonts w:asciiTheme="majorBidi" w:hAnsiTheme="majorBidi" w:cstheme="majorBidi"/>
          <w:sz w:val="28"/>
          <w:szCs w:val="28"/>
          <w:lang w:val="en-US"/>
        </w:rPr>
        <w:t xml:space="preserve"> III: </w:t>
      </w:r>
      <w:proofErr w:type="spellStart"/>
      <w:r w:rsidRPr="00F41FCD">
        <w:rPr>
          <w:rFonts w:asciiTheme="majorBidi" w:hAnsiTheme="majorBidi" w:cstheme="majorBidi"/>
          <w:sz w:val="28"/>
          <w:szCs w:val="28"/>
          <w:lang w:val="en-US"/>
        </w:rPr>
        <w:t>Filologiia</w:t>
      </w:r>
      <w:proofErr w:type="spellEnd"/>
      <w:r w:rsidRPr="00F41FCD">
        <w:rPr>
          <w:rFonts w:asciiTheme="majorBidi" w:hAnsiTheme="majorBidi" w:cstheme="majorBidi"/>
          <w:sz w:val="28"/>
          <w:szCs w:val="28"/>
          <w:lang w:val="en-US"/>
        </w:rPr>
        <w:t xml:space="preserve">. Vol. 73. </w:t>
      </w:r>
      <w:r>
        <w:rPr>
          <w:rFonts w:asciiTheme="majorBidi" w:hAnsiTheme="majorBidi" w:cstheme="majorBidi"/>
          <w:sz w:val="28"/>
          <w:szCs w:val="28"/>
          <w:lang w:val="en-US"/>
        </w:rPr>
        <w:t xml:space="preserve">- </w:t>
      </w:r>
      <w:r w:rsidRPr="00A632C0">
        <w:rPr>
          <w:rFonts w:asciiTheme="majorBidi" w:hAnsiTheme="majorBidi" w:cstheme="majorBidi"/>
          <w:sz w:val="28"/>
          <w:szCs w:val="28"/>
          <w:lang w:val="en-US"/>
        </w:rPr>
        <w:t>P. 9–28</w:t>
      </w:r>
      <w:r>
        <w:rPr>
          <w:rFonts w:asciiTheme="majorBidi" w:hAnsiTheme="majorBidi" w:cstheme="majorBidi"/>
          <w:sz w:val="28"/>
          <w:szCs w:val="28"/>
          <w:lang w:val="en-US"/>
        </w:rPr>
        <w:t>.</w:t>
      </w:r>
    </w:p>
    <w:p w14:paraId="062952AD" w14:textId="77777777" w:rsidR="00BD4BC0" w:rsidRPr="00912886" w:rsidRDefault="00BD4BC0" w:rsidP="00BD4BC0">
      <w:pPr>
        <w:pStyle w:val="a7"/>
        <w:numPr>
          <w:ilvl w:val="0"/>
          <w:numId w:val="17"/>
        </w:numPr>
        <w:spacing w:line="240" w:lineRule="auto"/>
        <w:jc w:val="both"/>
        <w:rPr>
          <w:rFonts w:asciiTheme="majorBidi" w:hAnsiTheme="majorBidi" w:cstheme="majorBidi"/>
          <w:sz w:val="28"/>
          <w:szCs w:val="28"/>
          <w:lang w:val="en-US"/>
        </w:rPr>
      </w:pPr>
      <w:r w:rsidRPr="00912886">
        <w:rPr>
          <w:rFonts w:asciiTheme="majorBidi" w:hAnsiTheme="majorBidi" w:cstheme="majorBidi"/>
          <w:sz w:val="28"/>
          <w:szCs w:val="28"/>
          <w:lang w:val="en-US"/>
        </w:rPr>
        <w:t xml:space="preserve">Brustad K. </w:t>
      </w:r>
      <w:r>
        <w:rPr>
          <w:rFonts w:asciiTheme="majorBidi" w:hAnsiTheme="majorBidi" w:cstheme="majorBidi"/>
          <w:sz w:val="28"/>
          <w:szCs w:val="28"/>
          <w:lang w:val="en-US"/>
        </w:rPr>
        <w:t>(</w:t>
      </w:r>
      <w:r w:rsidRPr="00912886">
        <w:rPr>
          <w:rFonts w:asciiTheme="majorBidi" w:hAnsiTheme="majorBidi" w:cstheme="majorBidi"/>
          <w:sz w:val="28"/>
          <w:szCs w:val="28"/>
          <w:lang w:val="en-US"/>
        </w:rPr>
        <w:t>2009</w:t>
      </w:r>
      <w:r>
        <w:rPr>
          <w:rFonts w:asciiTheme="majorBidi" w:hAnsiTheme="majorBidi" w:cstheme="majorBidi"/>
          <w:sz w:val="28"/>
          <w:szCs w:val="28"/>
          <w:lang w:val="en-US"/>
        </w:rPr>
        <w:t>)</w:t>
      </w:r>
      <w:r w:rsidRPr="00912886">
        <w:rPr>
          <w:rFonts w:asciiTheme="majorBidi" w:hAnsiTheme="majorBidi" w:cstheme="majorBidi"/>
          <w:sz w:val="28"/>
          <w:szCs w:val="28"/>
          <w:lang w:val="en-US"/>
        </w:rPr>
        <w:t>.</w:t>
      </w:r>
      <w:r>
        <w:rPr>
          <w:rFonts w:asciiTheme="majorBidi" w:hAnsiTheme="majorBidi" w:cstheme="majorBidi"/>
          <w:sz w:val="28"/>
          <w:szCs w:val="28"/>
          <w:lang w:val="en-US"/>
        </w:rPr>
        <w:t xml:space="preserve"> </w:t>
      </w:r>
      <w:proofErr w:type="spellStart"/>
      <w:r w:rsidRPr="00912886">
        <w:rPr>
          <w:rFonts w:asciiTheme="majorBidi" w:hAnsiTheme="majorBidi" w:cstheme="majorBidi"/>
          <w:sz w:val="28"/>
          <w:szCs w:val="28"/>
          <w:lang w:val="en-US"/>
        </w:rPr>
        <w:t>Jirmānūs</w:t>
      </w:r>
      <w:proofErr w:type="spellEnd"/>
      <w:r w:rsidRPr="00912886">
        <w:rPr>
          <w:rFonts w:asciiTheme="majorBidi" w:hAnsiTheme="majorBidi" w:cstheme="majorBidi"/>
          <w:sz w:val="28"/>
          <w:szCs w:val="28"/>
          <w:lang w:val="en-US"/>
        </w:rPr>
        <w:t xml:space="preserve"> </w:t>
      </w:r>
      <w:proofErr w:type="spellStart"/>
      <w:r w:rsidRPr="00912886">
        <w:rPr>
          <w:rFonts w:asciiTheme="majorBidi" w:hAnsiTheme="majorBidi" w:cstheme="majorBidi"/>
          <w:sz w:val="28"/>
          <w:szCs w:val="28"/>
          <w:lang w:val="en-US"/>
        </w:rPr>
        <w:t>Jibrīl</w:t>
      </w:r>
      <w:proofErr w:type="spellEnd"/>
      <w:r w:rsidRPr="00912886">
        <w:rPr>
          <w:rFonts w:asciiTheme="majorBidi" w:hAnsiTheme="majorBidi" w:cstheme="majorBidi"/>
          <w:sz w:val="28"/>
          <w:szCs w:val="28"/>
          <w:lang w:val="en-US"/>
        </w:rPr>
        <w:t xml:space="preserve"> </w:t>
      </w:r>
      <w:proofErr w:type="spellStart"/>
      <w:r w:rsidRPr="00912886">
        <w:rPr>
          <w:rFonts w:asciiTheme="majorBidi" w:hAnsiTheme="majorBidi" w:cstheme="majorBidi"/>
          <w:sz w:val="28"/>
          <w:szCs w:val="28"/>
          <w:lang w:val="en-US"/>
        </w:rPr>
        <w:t>Farḥāt</w:t>
      </w:r>
      <w:proofErr w:type="spellEnd"/>
      <w:r w:rsidRPr="00912886">
        <w:rPr>
          <w:rFonts w:asciiTheme="majorBidi" w:hAnsiTheme="majorBidi" w:cstheme="majorBidi"/>
          <w:sz w:val="28"/>
          <w:szCs w:val="28"/>
          <w:lang w:val="en-US"/>
        </w:rPr>
        <w:t xml:space="preserve"> // Essays in Arabic literary biography, 1350–1850 / J. E. Lowry, D. J. Steward, eds. Wiesbaden</w:t>
      </w:r>
      <w:r>
        <w:rPr>
          <w:rFonts w:asciiTheme="majorBidi" w:hAnsiTheme="majorBidi" w:cstheme="majorBidi"/>
          <w:sz w:val="28"/>
          <w:szCs w:val="28"/>
          <w:lang w:val="en-US"/>
        </w:rPr>
        <w:t>. -</w:t>
      </w:r>
      <w:r w:rsidRPr="00912886">
        <w:rPr>
          <w:rFonts w:asciiTheme="majorBidi" w:hAnsiTheme="majorBidi" w:cstheme="majorBidi"/>
          <w:sz w:val="28"/>
          <w:szCs w:val="28"/>
          <w:lang w:val="en-US"/>
        </w:rPr>
        <w:t xml:space="preserve"> P. 242–251. </w:t>
      </w:r>
    </w:p>
    <w:p w14:paraId="7A557077" w14:textId="77777777" w:rsidR="00BD4BC0" w:rsidRDefault="00BD4BC0" w:rsidP="00BD4BC0">
      <w:pPr>
        <w:pStyle w:val="a4"/>
        <w:numPr>
          <w:ilvl w:val="0"/>
          <w:numId w:val="17"/>
        </w:numPr>
        <w:jc w:val="both"/>
        <w:rPr>
          <w:rFonts w:asciiTheme="majorBidi" w:hAnsiTheme="majorBidi" w:cstheme="majorBidi"/>
          <w:sz w:val="28"/>
          <w:szCs w:val="28"/>
          <w:lang w:val="en-US"/>
        </w:rPr>
      </w:pPr>
      <w:proofErr w:type="spellStart"/>
      <w:r w:rsidRPr="00BA7E1B">
        <w:rPr>
          <w:rFonts w:asciiTheme="majorBidi" w:hAnsiTheme="majorBidi" w:cstheme="majorBidi"/>
          <w:sz w:val="28"/>
          <w:szCs w:val="28"/>
          <w:lang w:val="en-US"/>
        </w:rPr>
        <w:t>Dolinina</w:t>
      </w:r>
      <w:proofErr w:type="spellEnd"/>
      <w:r w:rsidRPr="00BA7E1B">
        <w:rPr>
          <w:rFonts w:asciiTheme="majorBidi" w:hAnsiTheme="majorBidi" w:cstheme="majorBidi"/>
          <w:sz w:val="28"/>
          <w:szCs w:val="28"/>
          <w:lang w:val="en-US"/>
        </w:rPr>
        <w:t xml:space="preserve"> A. (2010)</w:t>
      </w:r>
      <w:r>
        <w:rPr>
          <w:rFonts w:asciiTheme="majorBidi" w:hAnsiTheme="majorBidi" w:cstheme="majorBidi"/>
          <w:sz w:val="28"/>
          <w:szCs w:val="28"/>
          <w:lang w:val="en-US"/>
        </w:rPr>
        <w:t>.</w:t>
      </w:r>
      <w:r w:rsidRPr="00BA7E1B">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Otrazhenie</w:t>
      </w:r>
      <w:proofErr w:type="spellEnd"/>
      <w:r w:rsidRPr="00BA7E1B">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traditsii</w:t>
      </w:r>
      <w:proofErr w:type="spellEnd"/>
      <w:r w:rsidRPr="00BA7E1B">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klassicheskoi</w:t>
      </w:r>
      <w:proofErr w:type="spellEnd"/>
      <w:r w:rsidRPr="00BA7E1B">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arabskoi</w:t>
      </w:r>
      <w:proofErr w:type="spellEnd"/>
      <w:r w:rsidRPr="00BA7E1B">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poezii</w:t>
      </w:r>
      <w:proofErr w:type="spellEnd"/>
      <w:r w:rsidRPr="00BA7E1B">
        <w:rPr>
          <w:rFonts w:asciiTheme="majorBidi" w:hAnsiTheme="majorBidi" w:cstheme="majorBidi"/>
          <w:sz w:val="28"/>
          <w:szCs w:val="28"/>
          <w:lang w:val="en-US"/>
        </w:rPr>
        <w:t xml:space="preserve"> v </w:t>
      </w:r>
      <w:proofErr w:type="spellStart"/>
      <w:r w:rsidRPr="00BA7E1B">
        <w:rPr>
          <w:rFonts w:asciiTheme="majorBidi" w:hAnsiTheme="majorBidi" w:cstheme="majorBidi"/>
          <w:sz w:val="28"/>
          <w:szCs w:val="28"/>
          <w:lang w:val="en-US"/>
        </w:rPr>
        <w:t>divane</w:t>
      </w:r>
      <w:proofErr w:type="spellEnd"/>
      <w:r w:rsidRPr="00BA7E1B">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Dzhermanusa</w:t>
      </w:r>
      <w:proofErr w:type="spellEnd"/>
      <w:r w:rsidRPr="00BA7E1B">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Farkhata</w:t>
      </w:r>
      <w:proofErr w:type="spellEnd"/>
      <w:r w:rsidRPr="00BA7E1B">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Arkhiepiskopa</w:t>
      </w:r>
      <w:proofErr w:type="spellEnd"/>
      <w:r w:rsidRPr="00BA7E1B">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Khalebskogo</w:t>
      </w:r>
      <w:proofErr w:type="spellEnd"/>
      <w:r w:rsidRPr="00BA7E1B">
        <w:rPr>
          <w:rFonts w:asciiTheme="majorBidi" w:hAnsiTheme="majorBidi" w:cstheme="majorBidi"/>
          <w:sz w:val="28"/>
          <w:szCs w:val="28"/>
          <w:lang w:val="en-US"/>
        </w:rPr>
        <w:t xml:space="preserve">”, in A. </w:t>
      </w:r>
      <w:proofErr w:type="spellStart"/>
      <w:r w:rsidRPr="00BA7E1B">
        <w:rPr>
          <w:rFonts w:asciiTheme="majorBidi" w:hAnsiTheme="majorBidi" w:cstheme="majorBidi"/>
          <w:sz w:val="28"/>
          <w:szCs w:val="28"/>
          <w:lang w:val="en-US"/>
        </w:rPr>
        <w:t>Dolinina</w:t>
      </w:r>
      <w:proofErr w:type="spellEnd"/>
      <w:r w:rsidRPr="00BA7E1B">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Arabeski</w:t>
      </w:r>
      <w:proofErr w:type="spellEnd"/>
      <w:r w:rsidRPr="00BA7E1B">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izbrannye</w:t>
      </w:r>
      <w:proofErr w:type="spellEnd"/>
      <w:r w:rsidRPr="00BA7E1B">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nauchnye</w:t>
      </w:r>
      <w:proofErr w:type="spellEnd"/>
      <w:r w:rsidRPr="00BA7E1B">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stat′i</w:t>
      </w:r>
      <w:proofErr w:type="spellEnd"/>
      <w:r w:rsidRPr="00BA7E1B">
        <w:rPr>
          <w:rFonts w:asciiTheme="majorBidi" w:hAnsiTheme="majorBidi" w:cstheme="majorBidi"/>
          <w:sz w:val="28"/>
          <w:szCs w:val="28"/>
          <w:lang w:val="en-US"/>
        </w:rPr>
        <w:t>.</w:t>
      </w:r>
      <w:r>
        <w:rPr>
          <w:rFonts w:asciiTheme="majorBidi" w:hAnsiTheme="majorBidi" w:cstheme="majorBidi"/>
          <w:sz w:val="28"/>
          <w:szCs w:val="28"/>
          <w:lang w:val="en-US"/>
        </w:rPr>
        <w:t xml:space="preserve"> -</w:t>
      </w:r>
      <w:r w:rsidRPr="00BA7E1B">
        <w:rPr>
          <w:rFonts w:asciiTheme="majorBidi" w:hAnsiTheme="majorBidi" w:cstheme="majorBidi"/>
          <w:sz w:val="28"/>
          <w:szCs w:val="28"/>
          <w:lang w:val="en-US"/>
        </w:rPr>
        <w:t xml:space="preserve"> St. Petersburg</w:t>
      </w:r>
      <w:r>
        <w:rPr>
          <w:rFonts w:asciiTheme="majorBidi" w:hAnsiTheme="majorBidi" w:cstheme="majorBidi"/>
          <w:sz w:val="28"/>
          <w:szCs w:val="28"/>
          <w:lang w:val="en-US"/>
        </w:rPr>
        <w:t>. - P</w:t>
      </w:r>
      <w:r w:rsidRPr="00BA7E1B">
        <w:rPr>
          <w:rFonts w:asciiTheme="majorBidi" w:hAnsiTheme="majorBidi" w:cstheme="majorBidi"/>
          <w:sz w:val="28"/>
          <w:szCs w:val="28"/>
          <w:lang w:val="en-US"/>
        </w:rPr>
        <w:t>. 110–112.</w:t>
      </w:r>
    </w:p>
    <w:p w14:paraId="3AC87938" w14:textId="77777777" w:rsidR="00BD4BC0" w:rsidRPr="00BA7E1B" w:rsidRDefault="00BD4BC0" w:rsidP="00BD4BC0">
      <w:pPr>
        <w:pStyle w:val="a7"/>
        <w:numPr>
          <w:ilvl w:val="0"/>
          <w:numId w:val="17"/>
        </w:numPr>
        <w:spacing w:line="240" w:lineRule="auto"/>
        <w:jc w:val="both"/>
        <w:rPr>
          <w:rFonts w:asciiTheme="majorBidi" w:hAnsiTheme="majorBidi" w:cstheme="majorBidi"/>
          <w:sz w:val="28"/>
          <w:szCs w:val="28"/>
          <w:lang w:val="en-US"/>
        </w:rPr>
      </w:pPr>
      <w:r w:rsidRPr="00BA7E1B">
        <w:rPr>
          <w:rFonts w:asciiTheme="majorBidi" w:hAnsiTheme="majorBidi" w:cstheme="majorBidi"/>
          <w:sz w:val="28"/>
          <w:szCs w:val="28"/>
          <w:lang w:val="en-US"/>
        </w:rPr>
        <w:t>Graf G.</w:t>
      </w:r>
      <w:r>
        <w:rPr>
          <w:rFonts w:asciiTheme="majorBidi" w:hAnsiTheme="majorBidi" w:cstheme="majorBidi"/>
          <w:sz w:val="28"/>
          <w:szCs w:val="28"/>
          <w:lang w:val="en-US"/>
        </w:rPr>
        <w:t xml:space="preserve"> (</w:t>
      </w:r>
      <w:r w:rsidRPr="00BA7E1B">
        <w:rPr>
          <w:rFonts w:asciiTheme="majorBidi" w:hAnsiTheme="majorBidi" w:cstheme="majorBidi"/>
          <w:sz w:val="28"/>
          <w:szCs w:val="28"/>
          <w:lang w:val="en-US"/>
        </w:rPr>
        <w:t>1949</w:t>
      </w:r>
      <w:r>
        <w:rPr>
          <w:rFonts w:asciiTheme="majorBidi" w:hAnsiTheme="majorBidi" w:cstheme="majorBidi"/>
          <w:sz w:val="28"/>
          <w:szCs w:val="28"/>
          <w:lang w:val="en-US"/>
        </w:rPr>
        <w:t>).</w:t>
      </w:r>
      <w:r w:rsidRPr="00BA7E1B">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Geschichte</w:t>
      </w:r>
      <w:proofErr w:type="spellEnd"/>
      <w:r w:rsidRPr="00BA7E1B">
        <w:rPr>
          <w:rFonts w:asciiTheme="majorBidi" w:hAnsiTheme="majorBidi" w:cstheme="majorBidi"/>
          <w:sz w:val="28"/>
          <w:szCs w:val="28"/>
          <w:lang w:val="en-US"/>
        </w:rPr>
        <w:t xml:space="preserve"> der </w:t>
      </w:r>
      <w:proofErr w:type="spellStart"/>
      <w:r w:rsidRPr="00BA7E1B">
        <w:rPr>
          <w:rFonts w:asciiTheme="majorBidi" w:hAnsiTheme="majorBidi" w:cstheme="majorBidi"/>
          <w:sz w:val="28"/>
          <w:szCs w:val="28"/>
          <w:lang w:val="en-US"/>
        </w:rPr>
        <w:t>christlichen</w:t>
      </w:r>
      <w:proofErr w:type="spellEnd"/>
      <w:r w:rsidRPr="00BA7E1B">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arabischen</w:t>
      </w:r>
      <w:proofErr w:type="spellEnd"/>
      <w:r w:rsidRPr="00BA7E1B">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Literatur</w:t>
      </w:r>
      <w:proofErr w:type="spellEnd"/>
      <w:r w:rsidRPr="00BA7E1B">
        <w:rPr>
          <w:rFonts w:asciiTheme="majorBidi" w:hAnsiTheme="majorBidi" w:cstheme="majorBidi"/>
          <w:sz w:val="28"/>
          <w:szCs w:val="28"/>
          <w:lang w:val="en-US"/>
        </w:rPr>
        <w:t xml:space="preserve">. Città del </w:t>
      </w:r>
      <w:proofErr w:type="spellStart"/>
      <w:r w:rsidRPr="00BA7E1B">
        <w:rPr>
          <w:rFonts w:asciiTheme="majorBidi" w:hAnsiTheme="majorBidi" w:cstheme="majorBidi"/>
          <w:sz w:val="28"/>
          <w:szCs w:val="28"/>
          <w:lang w:val="en-US"/>
        </w:rPr>
        <w:t>Vaticano</w:t>
      </w:r>
      <w:proofErr w:type="spellEnd"/>
      <w:r w:rsidRPr="00BA7E1B">
        <w:rPr>
          <w:rFonts w:asciiTheme="majorBidi" w:hAnsiTheme="majorBidi" w:cstheme="majorBidi"/>
          <w:sz w:val="28"/>
          <w:szCs w:val="28"/>
          <w:lang w:val="en-US"/>
        </w:rPr>
        <w:t xml:space="preserve">, </w:t>
      </w:r>
      <w:r w:rsidRPr="00E926D8">
        <w:rPr>
          <w:rFonts w:asciiTheme="majorBidi" w:hAnsiTheme="majorBidi" w:cstheme="majorBidi"/>
          <w:sz w:val="28"/>
          <w:szCs w:val="28"/>
          <w:lang w:val="en-US"/>
        </w:rPr>
        <w:t>Bd. 3</w:t>
      </w:r>
      <w:r w:rsidRPr="00BA7E1B">
        <w:rPr>
          <w:rFonts w:asciiTheme="majorBidi" w:hAnsiTheme="majorBidi" w:cstheme="majorBidi"/>
          <w:sz w:val="28"/>
          <w:szCs w:val="28"/>
          <w:lang w:val="en-US"/>
        </w:rPr>
        <w:t>.</w:t>
      </w:r>
    </w:p>
    <w:p w14:paraId="37DF3A14" w14:textId="77777777" w:rsidR="00BD4BC0" w:rsidRPr="00BA7E1B" w:rsidRDefault="00BD4BC0" w:rsidP="00BD4BC0">
      <w:pPr>
        <w:pStyle w:val="a7"/>
        <w:numPr>
          <w:ilvl w:val="0"/>
          <w:numId w:val="17"/>
        </w:numPr>
        <w:spacing w:line="240" w:lineRule="auto"/>
        <w:jc w:val="both"/>
        <w:rPr>
          <w:rFonts w:asciiTheme="majorBidi" w:hAnsiTheme="majorBidi" w:cstheme="majorBidi"/>
          <w:sz w:val="28"/>
          <w:szCs w:val="28"/>
          <w:lang w:val="en-US"/>
        </w:rPr>
      </w:pPr>
      <w:proofErr w:type="spellStart"/>
      <w:r w:rsidRPr="00BA7E1B">
        <w:rPr>
          <w:rFonts w:asciiTheme="majorBidi" w:hAnsiTheme="majorBidi" w:cstheme="majorBidi"/>
          <w:sz w:val="28"/>
          <w:szCs w:val="28"/>
          <w:lang w:val="en-US"/>
        </w:rPr>
        <w:t>Féghali</w:t>
      </w:r>
      <w:proofErr w:type="spellEnd"/>
      <w:r w:rsidRPr="00BA7E1B">
        <w:rPr>
          <w:rFonts w:asciiTheme="majorBidi" w:hAnsiTheme="majorBidi" w:cstheme="majorBidi"/>
          <w:sz w:val="28"/>
          <w:szCs w:val="28"/>
          <w:lang w:val="en-US"/>
        </w:rPr>
        <w:t xml:space="preserve"> J.</w:t>
      </w:r>
      <w:r>
        <w:rPr>
          <w:rFonts w:asciiTheme="majorBidi" w:hAnsiTheme="majorBidi" w:cstheme="majorBidi"/>
          <w:sz w:val="28"/>
          <w:szCs w:val="28"/>
          <w:lang w:val="en-US"/>
        </w:rPr>
        <w:t xml:space="preserve"> (</w:t>
      </w:r>
      <w:r w:rsidRPr="00BA7E1B">
        <w:rPr>
          <w:rFonts w:asciiTheme="majorBidi" w:hAnsiTheme="majorBidi" w:cstheme="majorBidi"/>
          <w:sz w:val="28"/>
          <w:szCs w:val="28"/>
          <w:lang w:val="en-US"/>
        </w:rPr>
        <w:t>1966</w:t>
      </w:r>
      <w:r>
        <w:rPr>
          <w:rFonts w:asciiTheme="majorBidi" w:hAnsiTheme="majorBidi" w:cstheme="majorBidi"/>
          <w:sz w:val="28"/>
          <w:szCs w:val="28"/>
          <w:lang w:val="en-US"/>
        </w:rPr>
        <w:t>)</w:t>
      </w:r>
      <w:r w:rsidRPr="00BA7E1B">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Germānos</w:t>
      </w:r>
      <w:proofErr w:type="spellEnd"/>
      <w:r w:rsidRPr="00BA7E1B">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Farhāt</w:t>
      </w:r>
      <w:proofErr w:type="spellEnd"/>
      <w:r w:rsidRPr="00BA7E1B">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archevêque</w:t>
      </w:r>
      <w:proofErr w:type="spellEnd"/>
      <w:r w:rsidRPr="00BA7E1B">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d’Alep</w:t>
      </w:r>
      <w:proofErr w:type="spellEnd"/>
      <w:r w:rsidRPr="00BA7E1B">
        <w:rPr>
          <w:rFonts w:asciiTheme="majorBidi" w:hAnsiTheme="majorBidi" w:cstheme="majorBidi"/>
          <w:sz w:val="28"/>
          <w:szCs w:val="28"/>
          <w:lang w:val="en-US"/>
        </w:rPr>
        <w:t xml:space="preserve"> et </w:t>
      </w:r>
      <w:proofErr w:type="spellStart"/>
      <w:r w:rsidRPr="00BA7E1B">
        <w:rPr>
          <w:rFonts w:asciiTheme="majorBidi" w:hAnsiTheme="majorBidi" w:cstheme="majorBidi"/>
          <w:sz w:val="28"/>
          <w:szCs w:val="28"/>
          <w:lang w:val="en-US"/>
        </w:rPr>
        <w:t>arabisant</w:t>
      </w:r>
      <w:proofErr w:type="spellEnd"/>
      <w:r w:rsidRPr="00BA7E1B">
        <w:rPr>
          <w:rFonts w:asciiTheme="majorBidi" w:hAnsiTheme="majorBidi" w:cstheme="majorBidi"/>
          <w:sz w:val="28"/>
          <w:szCs w:val="28"/>
          <w:lang w:val="en-US"/>
        </w:rPr>
        <w:t xml:space="preserve"> (1670–1732) // </w:t>
      </w:r>
      <w:proofErr w:type="spellStart"/>
      <w:r w:rsidRPr="00BA7E1B">
        <w:rPr>
          <w:rFonts w:asciiTheme="majorBidi" w:hAnsiTheme="majorBidi" w:cstheme="majorBidi"/>
          <w:sz w:val="28"/>
          <w:szCs w:val="28"/>
          <w:lang w:val="en-US"/>
        </w:rPr>
        <w:t>Melto</w:t>
      </w:r>
      <w:proofErr w:type="spellEnd"/>
      <w:r w:rsidRPr="00BA7E1B">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Recherches</w:t>
      </w:r>
      <w:proofErr w:type="spellEnd"/>
      <w:r w:rsidRPr="00BA7E1B">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Orientales</w:t>
      </w:r>
      <w:proofErr w:type="spellEnd"/>
      <w:r w:rsidRPr="00BA7E1B">
        <w:rPr>
          <w:rFonts w:asciiTheme="majorBidi" w:hAnsiTheme="majorBidi" w:cstheme="majorBidi"/>
          <w:sz w:val="28"/>
          <w:szCs w:val="28"/>
          <w:lang w:val="en-US"/>
        </w:rPr>
        <w:t>. № 1.</w:t>
      </w:r>
      <w:r>
        <w:rPr>
          <w:rFonts w:asciiTheme="majorBidi" w:hAnsiTheme="majorBidi" w:cstheme="majorBidi"/>
          <w:sz w:val="28"/>
          <w:szCs w:val="28"/>
          <w:lang w:val="en-US"/>
        </w:rPr>
        <w:t xml:space="preserve"> -</w:t>
      </w:r>
      <w:r w:rsidRPr="00BA7E1B">
        <w:rPr>
          <w:rFonts w:asciiTheme="majorBidi" w:hAnsiTheme="majorBidi" w:cstheme="majorBidi"/>
          <w:sz w:val="28"/>
          <w:szCs w:val="28"/>
          <w:lang w:val="en-US"/>
        </w:rPr>
        <w:t xml:space="preserve"> P. 115–131. </w:t>
      </w:r>
    </w:p>
    <w:p w14:paraId="09C3D7DA" w14:textId="77777777" w:rsidR="00BD4BC0" w:rsidRDefault="00BD4BC0" w:rsidP="00BD4BC0">
      <w:pPr>
        <w:pStyle w:val="a4"/>
        <w:numPr>
          <w:ilvl w:val="0"/>
          <w:numId w:val="17"/>
        </w:numPr>
        <w:jc w:val="both"/>
        <w:rPr>
          <w:rFonts w:asciiTheme="majorBidi" w:hAnsiTheme="majorBidi" w:cstheme="majorBidi"/>
          <w:sz w:val="28"/>
          <w:szCs w:val="28"/>
          <w:lang w:val="en-US"/>
        </w:rPr>
      </w:pPr>
      <w:r w:rsidRPr="00BA7E1B">
        <w:rPr>
          <w:rFonts w:asciiTheme="majorBidi" w:hAnsiTheme="majorBidi" w:cstheme="majorBidi"/>
          <w:sz w:val="28"/>
          <w:szCs w:val="28"/>
          <w:lang w:val="en-US"/>
        </w:rPr>
        <w:t xml:space="preserve">Panchenko K. (2012) </w:t>
      </w:r>
      <w:proofErr w:type="spellStart"/>
      <w:r w:rsidRPr="00BA7E1B">
        <w:rPr>
          <w:rFonts w:asciiTheme="majorBidi" w:hAnsiTheme="majorBidi" w:cstheme="majorBidi"/>
          <w:sz w:val="28"/>
          <w:szCs w:val="28"/>
          <w:lang w:val="en-US"/>
        </w:rPr>
        <w:t>Blizhnevostochnoe</w:t>
      </w:r>
      <w:proofErr w:type="spellEnd"/>
      <w:r w:rsidRPr="00BA7E1B">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Pravoslavie</w:t>
      </w:r>
      <w:proofErr w:type="spellEnd"/>
      <w:r w:rsidRPr="00BA7E1B">
        <w:rPr>
          <w:rFonts w:asciiTheme="majorBidi" w:hAnsiTheme="majorBidi" w:cstheme="majorBidi"/>
          <w:sz w:val="28"/>
          <w:szCs w:val="28"/>
          <w:lang w:val="en-US"/>
        </w:rPr>
        <w:t xml:space="preserve"> pod </w:t>
      </w:r>
      <w:proofErr w:type="spellStart"/>
      <w:r w:rsidRPr="00BA7E1B">
        <w:rPr>
          <w:rFonts w:asciiTheme="majorBidi" w:hAnsiTheme="majorBidi" w:cstheme="majorBidi"/>
          <w:sz w:val="28"/>
          <w:szCs w:val="28"/>
          <w:lang w:val="en-US"/>
        </w:rPr>
        <w:t>osmanskim</w:t>
      </w:r>
      <w:proofErr w:type="spellEnd"/>
      <w:r w:rsidRPr="00BA7E1B">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vladychestvom</w:t>
      </w:r>
      <w:proofErr w:type="spellEnd"/>
      <w:r w:rsidRPr="00BA7E1B">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pervye</w:t>
      </w:r>
      <w:proofErr w:type="spellEnd"/>
      <w:r w:rsidRPr="00BA7E1B">
        <w:rPr>
          <w:rFonts w:asciiTheme="majorBidi" w:hAnsiTheme="majorBidi" w:cstheme="majorBidi"/>
          <w:sz w:val="28"/>
          <w:szCs w:val="28"/>
          <w:lang w:val="en-US"/>
        </w:rPr>
        <w:t xml:space="preserve"> tri </w:t>
      </w:r>
      <w:proofErr w:type="spellStart"/>
      <w:r w:rsidRPr="00BA7E1B">
        <w:rPr>
          <w:rFonts w:asciiTheme="majorBidi" w:hAnsiTheme="majorBidi" w:cstheme="majorBidi"/>
          <w:sz w:val="28"/>
          <w:szCs w:val="28"/>
          <w:lang w:val="en-US"/>
        </w:rPr>
        <w:t>stoletiia</w:t>
      </w:r>
      <w:proofErr w:type="spellEnd"/>
      <w:r w:rsidRPr="00BA7E1B">
        <w:rPr>
          <w:rFonts w:asciiTheme="majorBidi" w:hAnsiTheme="majorBidi" w:cstheme="majorBidi"/>
          <w:sz w:val="28"/>
          <w:szCs w:val="28"/>
          <w:lang w:val="en-US"/>
        </w:rPr>
        <w:t>, 1516–1831.</w:t>
      </w:r>
      <w:r>
        <w:rPr>
          <w:rFonts w:asciiTheme="majorBidi" w:hAnsiTheme="majorBidi" w:cstheme="majorBidi"/>
          <w:sz w:val="28"/>
          <w:szCs w:val="28"/>
          <w:lang w:val="en-US"/>
        </w:rPr>
        <w:t xml:space="preserve"> -</w:t>
      </w:r>
      <w:r w:rsidRPr="00BA7E1B">
        <w:rPr>
          <w:rFonts w:asciiTheme="majorBidi" w:hAnsiTheme="majorBidi" w:cstheme="majorBidi"/>
          <w:sz w:val="28"/>
          <w:szCs w:val="28"/>
          <w:lang w:val="en-US"/>
        </w:rPr>
        <w:t xml:space="preserve"> </w:t>
      </w:r>
      <w:r w:rsidRPr="00912886">
        <w:rPr>
          <w:rFonts w:asciiTheme="majorBidi" w:hAnsiTheme="majorBidi" w:cstheme="majorBidi"/>
          <w:sz w:val="28"/>
          <w:szCs w:val="28"/>
          <w:lang w:val="en-US"/>
        </w:rPr>
        <w:t>M</w:t>
      </w:r>
      <w:r>
        <w:rPr>
          <w:rFonts w:asciiTheme="majorBidi" w:hAnsiTheme="majorBidi" w:cstheme="majorBidi"/>
          <w:sz w:val="28"/>
          <w:szCs w:val="28"/>
          <w:lang w:val="en-US"/>
        </w:rPr>
        <w:t xml:space="preserve">.: </w:t>
      </w:r>
      <w:proofErr w:type="spellStart"/>
      <w:r>
        <w:rPr>
          <w:rFonts w:asciiTheme="majorBidi" w:hAnsiTheme="majorBidi" w:cstheme="majorBidi"/>
          <w:sz w:val="28"/>
          <w:szCs w:val="28"/>
          <w:lang w:val="en-US"/>
        </w:rPr>
        <w:t>Inlik</w:t>
      </w:r>
      <w:proofErr w:type="spellEnd"/>
      <w:r>
        <w:rPr>
          <w:rFonts w:asciiTheme="majorBidi" w:hAnsiTheme="majorBidi" w:cstheme="majorBidi"/>
          <w:sz w:val="28"/>
          <w:szCs w:val="28"/>
          <w:lang w:val="en-US"/>
        </w:rPr>
        <w:t>. – S.</w:t>
      </w:r>
      <w:r w:rsidRPr="00372371">
        <w:rPr>
          <w:rFonts w:asciiTheme="majorBidi" w:hAnsiTheme="majorBidi" w:cstheme="majorBidi"/>
          <w:sz w:val="28"/>
          <w:szCs w:val="28"/>
          <w:lang w:val="en-US"/>
        </w:rPr>
        <w:t>654.</w:t>
      </w:r>
    </w:p>
    <w:p w14:paraId="393C7DB8" w14:textId="77777777" w:rsidR="00BD4BC0" w:rsidRDefault="00BD4BC0" w:rsidP="00BD4BC0">
      <w:pPr>
        <w:pStyle w:val="a4"/>
        <w:numPr>
          <w:ilvl w:val="0"/>
          <w:numId w:val="17"/>
        </w:numPr>
        <w:jc w:val="both"/>
        <w:rPr>
          <w:rFonts w:asciiTheme="majorBidi" w:hAnsiTheme="majorBidi" w:cstheme="majorBidi"/>
          <w:color w:val="000000"/>
          <w:sz w:val="28"/>
          <w:szCs w:val="28"/>
          <w:shd w:val="clear" w:color="auto" w:fill="FFFFFF"/>
          <w:lang w:val="en-US"/>
        </w:rPr>
      </w:pPr>
      <w:proofErr w:type="spellStart"/>
      <w:proofErr w:type="gramStart"/>
      <w:r>
        <w:rPr>
          <w:rFonts w:asciiTheme="majorBidi" w:hAnsiTheme="majorBidi" w:cstheme="majorBidi"/>
          <w:color w:val="000000"/>
          <w:sz w:val="28"/>
          <w:szCs w:val="28"/>
          <w:shd w:val="clear" w:color="auto" w:fill="FFFFFF"/>
          <w:lang w:val="en-US"/>
        </w:rPr>
        <w:t>R.Xazarzar</w:t>
      </w:r>
      <w:proofErr w:type="spellEnd"/>
      <w:proofErr w:type="gramEnd"/>
      <w:r>
        <w:rPr>
          <w:rFonts w:asciiTheme="majorBidi" w:hAnsiTheme="majorBidi" w:cstheme="majorBidi"/>
          <w:color w:val="000000"/>
          <w:sz w:val="28"/>
          <w:szCs w:val="28"/>
          <w:shd w:val="clear" w:color="auto" w:fill="FFFFFF"/>
          <w:lang w:val="en-US"/>
        </w:rPr>
        <w:t xml:space="preserve">. Peshitta. </w:t>
      </w:r>
      <w:proofErr w:type="spellStart"/>
      <w:r>
        <w:rPr>
          <w:rFonts w:asciiTheme="majorBidi" w:hAnsiTheme="majorBidi" w:cstheme="majorBidi"/>
          <w:color w:val="000000"/>
          <w:sz w:val="28"/>
          <w:szCs w:val="28"/>
          <w:shd w:val="clear" w:color="auto" w:fill="FFFFFF"/>
          <w:lang w:val="en-US"/>
        </w:rPr>
        <w:t>Noviy</w:t>
      </w:r>
      <w:proofErr w:type="spellEnd"/>
      <w:r>
        <w:rPr>
          <w:rFonts w:asciiTheme="majorBidi" w:hAnsiTheme="majorBidi" w:cstheme="majorBidi"/>
          <w:color w:val="000000"/>
          <w:sz w:val="28"/>
          <w:szCs w:val="28"/>
          <w:shd w:val="clear" w:color="auto" w:fill="FFFFFF"/>
          <w:lang w:val="en-US"/>
        </w:rPr>
        <w:t xml:space="preserve"> </w:t>
      </w:r>
      <w:proofErr w:type="spellStart"/>
      <w:r>
        <w:rPr>
          <w:rFonts w:asciiTheme="majorBidi" w:hAnsiTheme="majorBidi" w:cstheme="majorBidi"/>
          <w:color w:val="000000"/>
          <w:sz w:val="28"/>
          <w:szCs w:val="28"/>
          <w:shd w:val="clear" w:color="auto" w:fill="FFFFFF"/>
          <w:lang w:val="en-US"/>
        </w:rPr>
        <w:t>zavet</w:t>
      </w:r>
      <w:proofErr w:type="spellEnd"/>
      <w:r>
        <w:rPr>
          <w:rFonts w:asciiTheme="majorBidi" w:hAnsiTheme="majorBidi" w:cstheme="majorBidi"/>
          <w:color w:val="000000"/>
          <w:sz w:val="28"/>
          <w:szCs w:val="28"/>
          <w:shd w:val="clear" w:color="auto" w:fill="FFFFFF"/>
          <w:lang w:val="en-US"/>
        </w:rPr>
        <w:t xml:space="preserve">. </w:t>
      </w:r>
      <w:hyperlink r:id="rId20" w:history="1">
        <w:r w:rsidRPr="005978BC">
          <w:rPr>
            <w:rStyle w:val="a3"/>
            <w:rFonts w:asciiTheme="majorBidi" w:hAnsiTheme="majorBidi" w:cstheme="majorBidi"/>
            <w:sz w:val="28"/>
            <w:szCs w:val="28"/>
            <w:shd w:val="clear" w:color="auto" w:fill="FFFFFF"/>
            <w:lang w:val="en-US"/>
          </w:rPr>
          <w:t>http://khazarzar.skeptik.net/biblia/peshitta/index.htm</w:t>
        </w:r>
      </w:hyperlink>
    </w:p>
    <w:p w14:paraId="60AFC62C" w14:textId="77777777" w:rsidR="00BD4BC0" w:rsidRPr="00912886" w:rsidRDefault="00BD4BC0" w:rsidP="00BD4BC0">
      <w:pPr>
        <w:pStyle w:val="a7"/>
        <w:numPr>
          <w:ilvl w:val="0"/>
          <w:numId w:val="17"/>
        </w:numPr>
        <w:spacing w:line="240" w:lineRule="auto"/>
        <w:jc w:val="both"/>
        <w:rPr>
          <w:rFonts w:asciiTheme="majorBidi" w:hAnsiTheme="majorBidi" w:cstheme="majorBidi"/>
          <w:sz w:val="28"/>
          <w:szCs w:val="28"/>
          <w:lang w:val="en-US"/>
        </w:rPr>
      </w:pPr>
      <w:r w:rsidRPr="00BA7E1B">
        <w:rPr>
          <w:rFonts w:asciiTheme="majorBidi" w:hAnsiTheme="majorBidi" w:cstheme="majorBidi"/>
          <w:sz w:val="28"/>
          <w:szCs w:val="28"/>
          <w:lang w:val="en-US"/>
        </w:rPr>
        <w:lastRenderedPageBreak/>
        <w:t xml:space="preserve">Kilpatrick H. </w:t>
      </w:r>
      <w:r>
        <w:rPr>
          <w:rFonts w:asciiTheme="majorBidi" w:hAnsiTheme="majorBidi" w:cstheme="majorBidi"/>
          <w:sz w:val="28"/>
          <w:szCs w:val="28"/>
          <w:lang w:val="en-US"/>
        </w:rPr>
        <w:t>(</w:t>
      </w:r>
      <w:r w:rsidRPr="00912886">
        <w:rPr>
          <w:rFonts w:asciiTheme="majorBidi" w:hAnsiTheme="majorBidi" w:cstheme="majorBidi"/>
          <w:sz w:val="28"/>
          <w:szCs w:val="28"/>
          <w:lang w:val="en-US"/>
        </w:rPr>
        <w:t>2006</w:t>
      </w:r>
      <w:r>
        <w:rPr>
          <w:rFonts w:asciiTheme="majorBidi" w:hAnsiTheme="majorBidi" w:cstheme="majorBidi"/>
          <w:sz w:val="28"/>
          <w:szCs w:val="28"/>
          <w:lang w:val="en-US"/>
        </w:rPr>
        <w:t xml:space="preserve">). </w:t>
      </w:r>
      <w:r w:rsidRPr="00BA7E1B">
        <w:rPr>
          <w:rFonts w:asciiTheme="majorBidi" w:hAnsiTheme="majorBidi" w:cstheme="majorBidi"/>
          <w:sz w:val="28"/>
          <w:szCs w:val="28"/>
          <w:lang w:val="en-US"/>
        </w:rPr>
        <w:t>From Literature to Adab: The Literary Renaissance in Aleppo around 1700 // Journal of Eastern Christian Studies</w:t>
      </w:r>
      <w:r w:rsidRPr="00912886">
        <w:rPr>
          <w:rFonts w:asciiTheme="majorBidi" w:hAnsiTheme="majorBidi" w:cstheme="majorBidi"/>
          <w:sz w:val="28"/>
          <w:szCs w:val="28"/>
          <w:lang w:val="en-US"/>
        </w:rPr>
        <w:t>. № 58.</w:t>
      </w:r>
      <w:r>
        <w:rPr>
          <w:rFonts w:asciiTheme="majorBidi" w:hAnsiTheme="majorBidi" w:cstheme="majorBidi"/>
          <w:sz w:val="28"/>
          <w:szCs w:val="28"/>
          <w:lang w:val="en-US"/>
        </w:rPr>
        <w:t xml:space="preserve"> -</w:t>
      </w:r>
      <w:r w:rsidRPr="00912886">
        <w:rPr>
          <w:rFonts w:asciiTheme="majorBidi" w:hAnsiTheme="majorBidi" w:cstheme="majorBidi"/>
          <w:sz w:val="28"/>
          <w:szCs w:val="28"/>
          <w:lang w:val="en-US"/>
        </w:rPr>
        <w:t xml:space="preserve"> P. 195–220.</w:t>
      </w:r>
    </w:p>
    <w:p w14:paraId="52526704" w14:textId="77777777" w:rsidR="00BD4BC0" w:rsidRPr="00BA7E1B" w:rsidRDefault="00BD4BC0" w:rsidP="00BD4BC0">
      <w:pPr>
        <w:pStyle w:val="a7"/>
        <w:numPr>
          <w:ilvl w:val="0"/>
          <w:numId w:val="17"/>
        </w:numPr>
        <w:spacing w:line="240" w:lineRule="auto"/>
        <w:jc w:val="both"/>
        <w:rPr>
          <w:rFonts w:asciiTheme="majorBidi" w:hAnsiTheme="majorBidi" w:cstheme="majorBidi"/>
          <w:sz w:val="28"/>
          <w:szCs w:val="28"/>
          <w:lang w:val="en-US"/>
        </w:rPr>
      </w:pPr>
      <w:r w:rsidRPr="00BA7E1B">
        <w:rPr>
          <w:rFonts w:asciiTheme="majorBidi" w:hAnsiTheme="majorBidi" w:cstheme="majorBidi"/>
          <w:sz w:val="28"/>
          <w:szCs w:val="28"/>
          <w:lang w:val="en-US"/>
        </w:rPr>
        <w:t xml:space="preserve">Edwards A. </w:t>
      </w:r>
      <w:r>
        <w:rPr>
          <w:rFonts w:asciiTheme="majorBidi" w:hAnsiTheme="majorBidi" w:cstheme="majorBidi"/>
          <w:sz w:val="28"/>
          <w:szCs w:val="28"/>
          <w:lang w:val="en-US"/>
        </w:rPr>
        <w:t>(</w:t>
      </w:r>
      <w:r w:rsidRPr="00BA7E1B">
        <w:rPr>
          <w:rFonts w:asciiTheme="majorBidi" w:hAnsiTheme="majorBidi" w:cstheme="majorBidi"/>
          <w:sz w:val="28"/>
          <w:szCs w:val="28"/>
          <w:lang w:val="en-US"/>
        </w:rPr>
        <w:t>2018</w:t>
      </w:r>
      <w:r>
        <w:rPr>
          <w:rFonts w:asciiTheme="majorBidi" w:hAnsiTheme="majorBidi" w:cstheme="majorBidi"/>
          <w:sz w:val="28"/>
          <w:szCs w:val="28"/>
          <w:lang w:val="en-US"/>
        </w:rPr>
        <w:t>)</w:t>
      </w:r>
      <w:r w:rsidRPr="00BA7E1B">
        <w:rPr>
          <w:rFonts w:asciiTheme="majorBidi" w:hAnsiTheme="majorBidi" w:cstheme="majorBidi"/>
          <w:sz w:val="28"/>
          <w:szCs w:val="28"/>
          <w:lang w:val="en-US"/>
        </w:rPr>
        <w:t>.</w:t>
      </w:r>
      <w:r>
        <w:rPr>
          <w:rFonts w:asciiTheme="majorBidi" w:hAnsiTheme="majorBidi" w:cstheme="majorBidi"/>
          <w:sz w:val="28"/>
          <w:szCs w:val="28"/>
          <w:lang w:val="en-US"/>
        </w:rPr>
        <w:t xml:space="preserve"> </w:t>
      </w:r>
      <w:r w:rsidRPr="00BA7E1B">
        <w:rPr>
          <w:rFonts w:asciiTheme="majorBidi" w:hAnsiTheme="majorBidi" w:cstheme="majorBidi"/>
          <w:sz w:val="28"/>
          <w:szCs w:val="28"/>
          <w:lang w:val="en-US"/>
        </w:rPr>
        <w:t xml:space="preserve">Fact or fi </w:t>
      </w:r>
      <w:proofErr w:type="spellStart"/>
      <w:r w:rsidRPr="00BA7E1B">
        <w:rPr>
          <w:rFonts w:asciiTheme="majorBidi" w:hAnsiTheme="majorBidi" w:cstheme="majorBidi"/>
          <w:sz w:val="28"/>
          <w:szCs w:val="28"/>
          <w:lang w:val="en-US"/>
        </w:rPr>
        <w:t>ction</w:t>
      </w:r>
      <w:proofErr w:type="spellEnd"/>
      <w:r w:rsidRPr="00BA7E1B">
        <w:rPr>
          <w:rFonts w:asciiTheme="majorBidi" w:hAnsiTheme="majorBidi" w:cstheme="majorBidi"/>
          <w:sz w:val="28"/>
          <w:szCs w:val="28"/>
          <w:lang w:val="en-US"/>
        </w:rPr>
        <w:t xml:space="preserve">? In search of the “Learned Council” of </w:t>
      </w:r>
      <w:proofErr w:type="spellStart"/>
      <w:r w:rsidRPr="00BA7E1B">
        <w:rPr>
          <w:rFonts w:asciiTheme="majorBidi" w:hAnsiTheme="majorBidi" w:cstheme="majorBidi"/>
          <w:sz w:val="28"/>
          <w:szCs w:val="28"/>
          <w:lang w:val="en-US"/>
        </w:rPr>
        <w:t>Ğirmānūs</w:t>
      </w:r>
      <w:proofErr w:type="spellEnd"/>
      <w:r w:rsidRPr="00BA7E1B">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Farḥāt</w:t>
      </w:r>
      <w:proofErr w:type="spellEnd"/>
      <w:r w:rsidRPr="00BA7E1B">
        <w:rPr>
          <w:rFonts w:asciiTheme="majorBidi" w:hAnsiTheme="majorBidi" w:cstheme="majorBidi"/>
          <w:sz w:val="28"/>
          <w:szCs w:val="28"/>
          <w:lang w:val="en-US"/>
        </w:rPr>
        <w:t xml:space="preserve"> // Journal of Arabic and Islamic Studies. № 18.</w:t>
      </w:r>
      <w:r>
        <w:rPr>
          <w:rFonts w:asciiTheme="majorBidi" w:hAnsiTheme="majorBidi" w:cstheme="majorBidi"/>
          <w:sz w:val="28"/>
          <w:szCs w:val="28"/>
          <w:lang w:val="en-US"/>
        </w:rPr>
        <w:t xml:space="preserve"> -</w:t>
      </w:r>
      <w:r w:rsidRPr="00BA7E1B">
        <w:rPr>
          <w:rFonts w:asciiTheme="majorBidi" w:hAnsiTheme="majorBidi" w:cstheme="majorBidi"/>
          <w:sz w:val="28"/>
          <w:szCs w:val="28"/>
          <w:lang w:val="en-US"/>
        </w:rPr>
        <w:t xml:space="preserve"> P. 1–21. </w:t>
      </w:r>
    </w:p>
    <w:p w14:paraId="3E46E6E9" w14:textId="77777777" w:rsidR="00BD4BC0" w:rsidRDefault="00BD4BC0" w:rsidP="00BD4BC0">
      <w:pPr>
        <w:pStyle w:val="a4"/>
        <w:numPr>
          <w:ilvl w:val="0"/>
          <w:numId w:val="17"/>
        </w:numPr>
        <w:jc w:val="both"/>
        <w:rPr>
          <w:rFonts w:asciiTheme="majorBidi" w:hAnsiTheme="majorBidi" w:cstheme="majorBidi"/>
          <w:sz w:val="28"/>
          <w:szCs w:val="28"/>
          <w:lang w:val="en-US"/>
        </w:rPr>
      </w:pPr>
      <w:proofErr w:type="spellStart"/>
      <w:r>
        <w:rPr>
          <w:rFonts w:asciiTheme="majorBidi" w:hAnsiTheme="majorBidi" w:cstheme="majorBidi"/>
          <w:sz w:val="28"/>
          <w:szCs w:val="28"/>
          <w:lang w:val="en-US"/>
        </w:rPr>
        <w:t>Siriyskoye</w:t>
      </w:r>
      <w:proofErr w:type="spellEnd"/>
      <w:r>
        <w:rPr>
          <w:rFonts w:asciiTheme="majorBidi" w:hAnsiTheme="majorBidi" w:cstheme="majorBidi"/>
          <w:sz w:val="28"/>
          <w:szCs w:val="28"/>
          <w:lang w:val="en-US"/>
        </w:rPr>
        <w:t xml:space="preserve"> pismo.</w:t>
      </w:r>
      <w:r w:rsidRPr="00FC4DA4">
        <w:rPr>
          <w:rFonts w:asciiTheme="majorBidi" w:hAnsiTheme="majorBidi" w:cstheme="majorBidi"/>
          <w:sz w:val="28"/>
          <w:szCs w:val="28"/>
          <w:lang w:val="en-US"/>
        </w:rPr>
        <w:t xml:space="preserve"> </w:t>
      </w:r>
      <w:hyperlink r:id="rId21" w:history="1">
        <w:r w:rsidRPr="005978BC">
          <w:rPr>
            <w:rStyle w:val="a3"/>
            <w:rFonts w:asciiTheme="majorBidi" w:hAnsiTheme="majorBidi" w:cstheme="majorBidi"/>
            <w:sz w:val="28"/>
            <w:szCs w:val="28"/>
            <w:lang w:val="en-US"/>
          </w:rPr>
          <w:t>https://ru.wikipedia.org/wiki/</w:t>
        </w:r>
      </w:hyperlink>
    </w:p>
    <w:p w14:paraId="4115460C" w14:textId="77777777" w:rsidR="00BD4BC0" w:rsidRDefault="00BD4BC0" w:rsidP="00BD4BC0">
      <w:pPr>
        <w:pStyle w:val="a4"/>
        <w:numPr>
          <w:ilvl w:val="0"/>
          <w:numId w:val="17"/>
        </w:numPr>
        <w:jc w:val="both"/>
        <w:rPr>
          <w:rFonts w:asciiTheme="majorBidi" w:eastAsia="Times New Roman" w:hAnsiTheme="majorBidi" w:cstheme="majorBidi"/>
          <w:sz w:val="28"/>
          <w:szCs w:val="28"/>
          <w:lang w:val="en-US" w:eastAsia="ru-RU"/>
        </w:rPr>
      </w:pPr>
      <w:r>
        <w:rPr>
          <w:rFonts w:asciiTheme="majorBidi" w:hAnsiTheme="majorBidi" w:cstheme="majorBidi"/>
          <w:sz w:val="28"/>
          <w:szCs w:val="28"/>
          <w:lang w:val="en-US"/>
        </w:rPr>
        <w:t xml:space="preserve">Germanus Farhat. (1883) </w:t>
      </w:r>
      <w:r>
        <w:rPr>
          <w:rFonts w:asciiTheme="majorBidi" w:hAnsiTheme="majorBidi" w:cstheme="majorBidi"/>
          <w:i/>
          <w:iCs/>
          <w:sz w:val="28"/>
          <w:szCs w:val="28"/>
          <w:lang w:val="en-US"/>
        </w:rPr>
        <w:t>Bahs al-</w:t>
      </w:r>
      <w:proofErr w:type="spellStart"/>
      <w:r>
        <w:rPr>
          <w:rFonts w:asciiTheme="majorBidi" w:hAnsiTheme="majorBidi" w:cstheme="majorBidi"/>
          <w:i/>
          <w:iCs/>
          <w:sz w:val="28"/>
          <w:szCs w:val="28"/>
          <w:lang w:val="en-US"/>
        </w:rPr>
        <w:t>matalib</w:t>
      </w:r>
      <w:proofErr w:type="spellEnd"/>
      <w:r>
        <w:rPr>
          <w:rFonts w:asciiTheme="majorBidi" w:hAnsiTheme="majorBidi" w:cstheme="majorBidi"/>
          <w:i/>
          <w:iCs/>
          <w:sz w:val="28"/>
          <w:szCs w:val="28"/>
          <w:lang w:val="en-US"/>
        </w:rPr>
        <w:t xml:space="preserve"> fi </w:t>
      </w:r>
      <w:proofErr w:type="spellStart"/>
      <w:r>
        <w:rPr>
          <w:rFonts w:asciiTheme="majorBidi" w:hAnsiTheme="majorBidi" w:cstheme="majorBidi"/>
          <w:i/>
          <w:iCs/>
          <w:sz w:val="28"/>
          <w:szCs w:val="28"/>
          <w:lang w:val="en-US"/>
        </w:rPr>
        <w:t>ulm</w:t>
      </w:r>
      <w:proofErr w:type="spellEnd"/>
      <w:r>
        <w:rPr>
          <w:rFonts w:asciiTheme="majorBidi" w:hAnsiTheme="majorBidi" w:cstheme="majorBidi"/>
          <w:i/>
          <w:iCs/>
          <w:sz w:val="28"/>
          <w:szCs w:val="28"/>
          <w:lang w:val="en-US"/>
        </w:rPr>
        <w:t xml:space="preserve"> al-</w:t>
      </w:r>
      <w:proofErr w:type="spellStart"/>
      <w:r>
        <w:rPr>
          <w:rFonts w:asciiTheme="majorBidi" w:hAnsiTheme="majorBidi" w:cstheme="majorBidi"/>
          <w:i/>
          <w:iCs/>
          <w:sz w:val="28"/>
          <w:szCs w:val="28"/>
          <w:lang w:val="en-US"/>
        </w:rPr>
        <w:t>arabiyya</w:t>
      </w:r>
      <w:proofErr w:type="spellEnd"/>
      <w:r>
        <w:rPr>
          <w:rFonts w:asciiTheme="majorBidi" w:hAnsiTheme="majorBidi" w:cstheme="majorBidi"/>
          <w:i/>
          <w:iCs/>
          <w:sz w:val="28"/>
          <w:szCs w:val="28"/>
          <w:lang w:val="en-US"/>
        </w:rPr>
        <w:t xml:space="preserve">. </w:t>
      </w:r>
      <w:hyperlink r:id="rId22" w:history="1">
        <w:r w:rsidRPr="005978BC">
          <w:rPr>
            <w:rStyle w:val="a3"/>
            <w:rFonts w:asciiTheme="majorBidi" w:eastAsia="Times New Roman" w:hAnsiTheme="majorBidi" w:cstheme="majorBidi"/>
            <w:sz w:val="28"/>
            <w:szCs w:val="28"/>
            <w:lang w:val="en-US" w:eastAsia="ru-RU"/>
          </w:rPr>
          <w:t>https://www.dig-doc.org/index</w:t>
        </w:r>
      </w:hyperlink>
      <w:r w:rsidRPr="00BA7E1B">
        <w:rPr>
          <w:rFonts w:asciiTheme="majorBidi" w:eastAsia="Times New Roman" w:hAnsiTheme="majorBidi" w:cstheme="majorBidi"/>
          <w:sz w:val="28"/>
          <w:szCs w:val="28"/>
          <w:lang w:val="en-US" w:eastAsia="ru-RU"/>
        </w:rPr>
        <w:t>.</w:t>
      </w:r>
    </w:p>
    <w:p w14:paraId="682D062F" w14:textId="77777777" w:rsidR="00BD4BC0" w:rsidRDefault="00BD4BC0" w:rsidP="00BD4BC0">
      <w:pPr>
        <w:pStyle w:val="a4"/>
        <w:numPr>
          <w:ilvl w:val="0"/>
          <w:numId w:val="17"/>
        </w:numPr>
        <w:jc w:val="both"/>
        <w:rPr>
          <w:rFonts w:asciiTheme="majorBidi" w:hAnsiTheme="majorBidi" w:cstheme="majorBidi"/>
          <w:sz w:val="28"/>
          <w:szCs w:val="28"/>
          <w:lang w:val="en-US"/>
        </w:rPr>
      </w:pPr>
      <w:r w:rsidRPr="00D425A6">
        <w:rPr>
          <w:rFonts w:asciiTheme="majorBidi" w:hAnsiTheme="majorBidi" w:cstheme="majorBidi"/>
          <w:color w:val="000000"/>
          <w:sz w:val="28"/>
          <w:szCs w:val="28"/>
          <w:shd w:val="clear" w:color="auto" w:fill="FFFFFF"/>
          <w:lang w:val="en-US"/>
        </w:rPr>
        <w:t>Germa</w:t>
      </w:r>
      <w:r>
        <w:rPr>
          <w:rFonts w:asciiTheme="majorBidi" w:hAnsiTheme="majorBidi" w:cstheme="majorBidi"/>
          <w:color w:val="000000"/>
          <w:sz w:val="28"/>
          <w:szCs w:val="28"/>
          <w:shd w:val="clear" w:color="auto" w:fill="FFFFFF"/>
          <w:lang w:val="en-US"/>
        </w:rPr>
        <w:t>n</w:t>
      </w:r>
      <w:r w:rsidRPr="00D425A6">
        <w:rPr>
          <w:rFonts w:asciiTheme="majorBidi" w:hAnsiTheme="majorBidi" w:cstheme="majorBidi"/>
          <w:color w:val="000000"/>
          <w:sz w:val="28"/>
          <w:szCs w:val="28"/>
          <w:shd w:val="clear" w:color="auto" w:fill="FFFFFF"/>
          <w:lang w:val="en-US"/>
        </w:rPr>
        <w:t xml:space="preserve"> Farhat. </w:t>
      </w:r>
      <w:r w:rsidRPr="00D425A6">
        <w:rPr>
          <w:rFonts w:asciiTheme="majorBidi" w:hAnsiTheme="majorBidi" w:cstheme="majorBidi"/>
          <w:i/>
          <w:iCs/>
          <w:color w:val="000000"/>
          <w:sz w:val="28"/>
          <w:szCs w:val="28"/>
          <w:shd w:val="clear" w:color="auto" w:fill="FFFFFF"/>
          <w:lang w:val="en-US"/>
        </w:rPr>
        <w:t>Bahs al-</w:t>
      </w:r>
      <w:proofErr w:type="spellStart"/>
      <w:r w:rsidRPr="00D425A6">
        <w:rPr>
          <w:rFonts w:asciiTheme="majorBidi" w:hAnsiTheme="majorBidi" w:cstheme="majorBidi"/>
          <w:i/>
          <w:iCs/>
          <w:color w:val="000000"/>
          <w:sz w:val="28"/>
          <w:szCs w:val="28"/>
          <w:shd w:val="clear" w:color="auto" w:fill="FFFFFF"/>
          <w:lang w:val="en-US"/>
        </w:rPr>
        <w:t>matalib</w:t>
      </w:r>
      <w:proofErr w:type="spellEnd"/>
      <w:r w:rsidRPr="00D425A6">
        <w:rPr>
          <w:rFonts w:asciiTheme="majorBidi" w:hAnsiTheme="majorBidi" w:cstheme="majorBidi"/>
          <w:i/>
          <w:iCs/>
          <w:color w:val="000000"/>
          <w:sz w:val="28"/>
          <w:szCs w:val="28"/>
          <w:shd w:val="clear" w:color="auto" w:fill="FFFFFF"/>
          <w:lang w:val="en-US"/>
        </w:rPr>
        <w:t xml:space="preserve"> </w:t>
      </w:r>
      <w:proofErr w:type="spellStart"/>
      <w:r w:rsidRPr="00D425A6">
        <w:rPr>
          <w:rFonts w:asciiTheme="majorBidi" w:hAnsiTheme="majorBidi" w:cstheme="majorBidi"/>
          <w:i/>
          <w:iCs/>
          <w:color w:val="000000"/>
          <w:sz w:val="28"/>
          <w:szCs w:val="28"/>
          <w:shd w:val="clear" w:color="auto" w:fill="FFFFFF"/>
          <w:lang w:val="en-US"/>
        </w:rPr>
        <w:t>va</w:t>
      </w:r>
      <w:proofErr w:type="spellEnd"/>
      <w:r w:rsidRPr="00D425A6">
        <w:rPr>
          <w:rFonts w:asciiTheme="majorBidi" w:hAnsiTheme="majorBidi" w:cstheme="majorBidi"/>
          <w:i/>
          <w:iCs/>
          <w:color w:val="000000"/>
          <w:sz w:val="28"/>
          <w:szCs w:val="28"/>
          <w:shd w:val="clear" w:color="auto" w:fill="FFFFFF"/>
          <w:lang w:val="en-US"/>
        </w:rPr>
        <w:t xml:space="preserve"> </w:t>
      </w:r>
      <w:proofErr w:type="spellStart"/>
      <w:r w:rsidRPr="00D425A6">
        <w:rPr>
          <w:rFonts w:asciiTheme="majorBidi" w:hAnsiTheme="majorBidi" w:cstheme="majorBidi"/>
          <w:i/>
          <w:iCs/>
          <w:color w:val="000000"/>
          <w:sz w:val="28"/>
          <w:szCs w:val="28"/>
          <w:shd w:val="clear" w:color="auto" w:fill="FFFFFF"/>
          <w:lang w:val="en-US"/>
        </w:rPr>
        <w:t>hass</w:t>
      </w:r>
      <w:proofErr w:type="spellEnd"/>
      <w:r w:rsidRPr="00D425A6">
        <w:rPr>
          <w:rFonts w:asciiTheme="majorBidi" w:hAnsiTheme="majorBidi" w:cstheme="majorBidi"/>
          <w:i/>
          <w:iCs/>
          <w:color w:val="000000"/>
          <w:sz w:val="28"/>
          <w:szCs w:val="28"/>
          <w:shd w:val="clear" w:color="auto" w:fill="FFFFFF"/>
          <w:lang w:val="en-US"/>
        </w:rPr>
        <w:t xml:space="preserve"> al-</w:t>
      </w:r>
      <w:proofErr w:type="spellStart"/>
      <w:r w:rsidRPr="00D425A6">
        <w:rPr>
          <w:rFonts w:asciiTheme="majorBidi" w:hAnsiTheme="majorBidi" w:cstheme="majorBidi"/>
          <w:i/>
          <w:iCs/>
          <w:color w:val="000000"/>
          <w:sz w:val="28"/>
          <w:szCs w:val="28"/>
          <w:shd w:val="clear" w:color="auto" w:fill="FFFFFF"/>
          <w:lang w:val="en-US"/>
        </w:rPr>
        <w:t>talib</w:t>
      </w:r>
      <w:proofErr w:type="spellEnd"/>
      <w:r w:rsidRPr="00D425A6">
        <w:rPr>
          <w:rFonts w:asciiTheme="majorBidi" w:hAnsiTheme="majorBidi" w:cstheme="majorBidi"/>
          <w:i/>
          <w:iCs/>
          <w:color w:val="000000"/>
          <w:sz w:val="28"/>
          <w:szCs w:val="28"/>
          <w:shd w:val="clear" w:color="auto" w:fill="FFFFFF"/>
          <w:lang w:val="en-US"/>
        </w:rPr>
        <w:t xml:space="preserve">. </w:t>
      </w:r>
      <w:r w:rsidRPr="00D425A6">
        <w:rPr>
          <w:rFonts w:asciiTheme="majorBidi" w:hAnsiTheme="majorBidi" w:cstheme="majorBidi"/>
          <w:color w:val="000000"/>
          <w:sz w:val="28"/>
          <w:szCs w:val="28"/>
          <w:shd w:val="clear" w:color="auto" w:fill="FFFFFF"/>
          <w:lang w:val="en-US"/>
        </w:rPr>
        <w:t xml:space="preserve">A copy of manuscript in The National </w:t>
      </w:r>
      <w:proofErr w:type="spellStart"/>
      <w:r w:rsidRPr="00D425A6">
        <w:rPr>
          <w:rFonts w:asciiTheme="majorBidi" w:hAnsiTheme="majorBidi" w:cstheme="majorBidi"/>
          <w:color w:val="000000"/>
          <w:sz w:val="28"/>
          <w:szCs w:val="28"/>
          <w:shd w:val="clear" w:color="auto" w:fill="FFFFFF"/>
          <w:lang w:val="en-US"/>
        </w:rPr>
        <w:t>Librari</w:t>
      </w:r>
      <w:proofErr w:type="spellEnd"/>
      <w:r w:rsidRPr="00D425A6">
        <w:rPr>
          <w:rFonts w:asciiTheme="majorBidi" w:hAnsiTheme="majorBidi" w:cstheme="majorBidi"/>
          <w:color w:val="000000"/>
          <w:sz w:val="28"/>
          <w:szCs w:val="28"/>
          <w:shd w:val="clear" w:color="auto" w:fill="FFFFFF"/>
          <w:lang w:val="en-US"/>
        </w:rPr>
        <w:t xml:space="preserve"> of Israil, in Jerusalem</w:t>
      </w:r>
      <w:r w:rsidRPr="00D425A6">
        <w:rPr>
          <w:rFonts w:asciiTheme="majorBidi" w:hAnsiTheme="majorBidi" w:cstheme="majorBidi"/>
          <w:sz w:val="28"/>
          <w:szCs w:val="28"/>
          <w:lang w:val="en-US"/>
        </w:rPr>
        <w:t xml:space="preserve">. Inv. № 397. Available at: </w:t>
      </w:r>
      <w:hyperlink r:id="rId23" w:history="1">
        <w:r w:rsidRPr="008F674D">
          <w:rPr>
            <w:rStyle w:val="a3"/>
            <w:rFonts w:asciiTheme="majorBidi" w:hAnsiTheme="majorBidi" w:cstheme="majorBidi"/>
            <w:sz w:val="28"/>
            <w:szCs w:val="28"/>
            <w:lang w:val="en-US"/>
          </w:rPr>
          <w:t>https://www.nli.org.il/ar/manuscripts/NNL_ALEPH003366587/</w:t>
        </w:r>
      </w:hyperlink>
      <w:r w:rsidRPr="008F2B0A">
        <w:rPr>
          <w:rFonts w:asciiTheme="majorBidi" w:hAnsiTheme="majorBidi" w:cstheme="majorBidi"/>
          <w:sz w:val="28"/>
          <w:szCs w:val="28"/>
          <w:lang w:val="en-US"/>
        </w:rPr>
        <w:t>.</w:t>
      </w:r>
    </w:p>
    <w:p w14:paraId="22533263" w14:textId="77777777" w:rsidR="00BD4BC0" w:rsidRPr="00D425A6" w:rsidRDefault="00BD4BC0" w:rsidP="00BD4BC0">
      <w:pPr>
        <w:pStyle w:val="a4"/>
        <w:numPr>
          <w:ilvl w:val="0"/>
          <w:numId w:val="17"/>
        </w:numPr>
        <w:jc w:val="both"/>
        <w:rPr>
          <w:rFonts w:asciiTheme="majorBidi" w:hAnsiTheme="majorBidi" w:cstheme="majorBidi"/>
          <w:sz w:val="28"/>
          <w:szCs w:val="28"/>
          <w:lang w:val="en-US"/>
        </w:rPr>
      </w:pPr>
      <w:proofErr w:type="spellStart"/>
      <w:r w:rsidRPr="00D425A6">
        <w:rPr>
          <w:rFonts w:asciiTheme="majorBidi" w:hAnsiTheme="majorBidi" w:cstheme="majorBidi"/>
          <w:sz w:val="28"/>
          <w:szCs w:val="28"/>
          <w:lang w:val="en-US"/>
        </w:rPr>
        <w:t>Capomaccio</w:t>
      </w:r>
      <w:proofErr w:type="spellEnd"/>
      <w:r w:rsidRPr="00D425A6">
        <w:rPr>
          <w:rFonts w:asciiTheme="majorBidi" w:hAnsiTheme="majorBidi" w:cstheme="majorBidi"/>
          <w:sz w:val="28"/>
          <w:szCs w:val="28"/>
          <w:lang w:val="en-US"/>
        </w:rPr>
        <w:t xml:space="preserve"> M. </w:t>
      </w:r>
      <w:r>
        <w:rPr>
          <w:rFonts w:asciiTheme="majorBidi" w:hAnsiTheme="majorBidi" w:cstheme="majorBidi"/>
          <w:sz w:val="28"/>
          <w:szCs w:val="28"/>
          <w:lang w:val="en-US"/>
        </w:rPr>
        <w:t>(</w:t>
      </w:r>
      <w:r w:rsidRPr="00D425A6">
        <w:rPr>
          <w:rFonts w:asciiTheme="majorBidi" w:hAnsiTheme="majorBidi" w:cstheme="majorBidi"/>
          <w:sz w:val="28"/>
          <w:szCs w:val="28"/>
          <w:lang w:val="en-US"/>
        </w:rPr>
        <w:t>2021</w:t>
      </w:r>
      <w:r>
        <w:rPr>
          <w:rFonts w:asciiTheme="majorBidi" w:hAnsiTheme="majorBidi" w:cstheme="majorBidi"/>
          <w:sz w:val="28"/>
          <w:szCs w:val="28"/>
          <w:lang w:val="en-US"/>
        </w:rPr>
        <w:t>)</w:t>
      </w:r>
      <w:r w:rsidRPr="00D425A6">
        <w:rPr>
          <w:rFonts w:asciiTheme="majorBidi" w:hAnsiTheme="majorBidi" w:cstheme="majorBidi"/>
          <w:sz w:val="28"/>
          <w:szCs w:val="28"/>
          <w:lang w:val="en-US"/>
        </w:rPr>
        <w:t>.</w:t>
      </w:r>
      <w:r>
        <w:rPr>
          <w:rFonts w:asciiTheme="majorBidi" w:hAnsiTheme="majorBidi" w:cstheme="majorBidi"/>
          <w:sz w:val="28"/>
          <w:szCs w:val="28"/>
          <w:lang w:val="en-US"/>
        </w:rPr>
        <w:t xml:space="preserve"> </w:t>
      </w:r>
      <w:proofErr w:type="spellStart"/>
      <w:r w:rsidRPr="00D425A6">
        <w:rPr>
          <w:rFonts w:asciiTheme="majorBidi" w:hAnsiTheme="majorBidi" w:cstheme="majorBidi"/>
          <w:sz w:val="28"/>
          <w:szCs w:val="28"/>
          <w:lang w:val="en-US"/>
        </w:rPr>
        <w:t>Tashīl</w:t>
      </w:r>
      <w:proofErr w:type="spellEnd"/>
      <w:r w:rsidRPr="00D425A6">
        <w:rPr>
          <w:rFonts w:asciiTheme="majorBidi" w:hAnsiTheme="majorBidi" w:cstheme="majorBidi"/>
          <w:sz w:val="28"/>
          <w:szCs w:val="28"/>
          <w:lang w:val="en-US"/>
        </w:rPr>
        <w:t xml:space="preserve"> al-</w:t>
      </w:r>
      <w:proofErr w:type="spellStart"/>
      <w:r w:rsidRPr="00D425A6">
        <w:rPr>
          <w:rFonts w:asciiTheme="majorBidi" w:hAnsiTheme="majorBidi" w:cstheme="majorBidi"/>
          <w:sz w:val="28"/>
          <w:szCs w:val="28"/>
          <w:lang w:val="en-US"/>
        </w:rPr>
        <w:t>ṣarf</w:t>
      </w:r>
      <w:proofErr w:type="spellEnd"/>
      <w:r w:rsidRPr="00D425A6">
        <w:rPr>
          <w:rFonts w:asciiTheme="majorBidi" w:hAnsiTheme="majorBidi" w:cstheme="majorBidi"/>
          <w:sz w:val="28"/>
          <w:szCs w:val="28"/>
          <w:lang w:val="en-US"/>
        </w:rPr>
        <w:t xml:space="preserve"> </w:t>
      </w:r>
      <w:proofErr w:type="spellStart"/>
      <w:r w:rsidRPr="00D425A6">
        <w:rPr>
          <w:rFonts w:asciiTheme="majorBidi" w:hAnsiTheme="majorBidi" w:cstheme="majorBidi"/>
          <w:sz w:val="28"/>
          <w:szCs w:val="28"/>
          <w:lang w:val="en-US"/>
        </w:rPr>
        <w:t>wa</w:t>
      </w:r>
      <w:proofErr w:type="spellEnd"/>
      <w:r w:rsidRPr="00D425A6">
        <w:rPr>
          <w:rFonts w:asciiTheme="majorBidi" w:hAnsiTheme="majorBidi" w:cstheme="majorBidi"/>
          <w:sz w:val="28"/>
          <w:szCs w:val="28"/>
          <w:lang w:val="en-US"/>
        </w:rPr>
        <w:t>-l-</w:t>
      </w:r>
      <w:proofErr w:type="spellStart"/>
      <w:r w:rsidRPr="00D425A6">
        <w:rPr>
          <w:rFonts w:asciiTheme="majorBidi" w:hAnsiTheme="majorBidi" w:cstheme="majorBidi"/>
          <w:sz w:val="28"/>
          <w:szCs w:val="28"/>
          <w:lang w:val="en-US"/>
        </w:rPr>
        <w:t>naḥw</w:t>
      </w:r>
      <w:proofErr w:type="spellEnd"/>
      <w:r w:rsidRPr="00D425A6">
        <w:rPr>
          <w:rFonts w:asciiTheme="majorBidi" w:hAnsiTheme="majorBidi" w:cstheme="majorBidi"/>
          <w:sz w:val="28"/>
          <w:szCs w:val="28"/>
          <w:lang w:val="en-US"/>
        </w:rPr>
        <w:t xml:space="preserve"> in the 18th-century Syriac and Arabic grammars: the cases of Josephus </w:t>
      </w:r>
      <w:proofErr w:type="spellStart"/>
      <w:r w:rsidRPr="00D425A6">
        <w:rPr>
          <w:rFonts w:asciiTheme="majorBidi" w:hAnsiTheme="majorBidi" w:cstheme="majorBidi"/>
          <w:sz w:val="28"/>
          <w:szCs w:val="28"/>
          <w:lang w:val="en-US"/>
        </w:rPr>
        <w:t>Simonius</w:t>
      </w:r>
      <w:proofErr w:type="spellEnd"/>
      <w:r w:rsidRPr="00D425A6">
        <w:rPr>
          <w:rFonts w:asciiTheme="majorBidi" w:hAnsiTheme="majorBidi" w:cstheme="majorBidi"/>
          <w:sz w:val="28"/>
          <w:szCs w:val="28"/>
          <w:lang w:val="en-US"/>
        </w:rPr>
        <w:t xml:space="preserve"> Assemani and </w:t>
      </w:r>
      <w:proofErr w:type="spellStart"/>
      <w:r w:rsidRPr="00D425A6">
        <w:rPr>
          <w:rFonts w:asciiTheme="majorBidi" w:hAnsiTheme="majorBidi" w:cstheme="majorBidi"/>
          <w:sz w:val="28"/>
          <w:szCs w:val="28"/>
          <w:lang w:val="en-US"/>
        </w:rPr>
        <w:t>Ğirmānūs</w:t>
      </w:r>
      <w:proofErr w:type="spellEnd"/>
      <w:r w:rsidRPr="00D425A6">
        <w:rPr>
          <w:rFonts w:asciiTheme="majorBidi" w:hAnsiTheme="majorBidi" w:cstheme="majorBidi"/>
          <w:sz w:val="28"/>
          <w:szCs w:val="28"/>
          <w:lang w:val="en-US"/>
        </w:rPr>
        <w:t xml:space="preserve"> </w:t>
      </w:r>
      <w:proofErr w:type="spellStart"/>
      <w:r w:rsidRPr="00D425A6">
        <w:rPr>
          <w:rFonts w:asciiTheme="majorBidi" w:hAnsiTheme="majorBidi" w:cstheme="majorBidi"/>
          <w:sz w:val="28"/>
          <w:szCs w:val="28"/>
          <w:lang w:val="en-US"/>
        </w:rPr>
        <w:t>Farḥāt</w:t>
      </w:r>
      <w:proofErr w:type="spellEnd"/>
      <w:r w:rsidRPr="00D425A6">
        <w:rPr>
          <w:rFonts w:asciiTheme="majorBidi" w:hAnsiTheme="majorBidi" w:cstheme="majorBidi"/>
          <w:sz w:val="28"/>
          <w:szCs w:val="28"/>
          <w:lang w:val="en-US"/>
        </w:rPr>
        <w:t xml:space="preserve"> // Parole de </w:t>
      </w:r>
      <w:proofErr w:type="spellStart"/>
      <w:r w:rsidRPr="00D425A6">
        <w:rPr>
          <w:rFonts w:asciiTheme="majorBidi" w:hAnsiTheme="majorBidi" w:cstheme="majorBidi"/>
          <w:sz w:val="28"/>
          <w:szCs w:val="28"/>
          <w:lang w:val="en-US"/>
        </w:rPr>
        <w:t>l’Orient</w:t>
      </w:r>
      <w:proofErr w:type="spellEnd"/>
      <w:r w:rsidRPr="00D425A6">
        <w:rPr>
          <w:rFonts w:asciiTheme="majorBidi" w:hAnsiTheme="majorBidi" w:cstheme="majorBidi"/>
          <w:sz w:val="28"/>
          <w:szCs w:val="28"/>
          <w:lang w:val="en-US"/>
        </w:rPr>
        <w:t xml:space="preserve">. Vol. 47. </w:t>
      </w:r>
      <w:r>
        <w:rPr>
          <w:rFonts w:asciiTheme="majorBidi" w:hAnsiTheme="majorBidi" w:cstheme="majorBidi"/>
          <w:sz w:val="28"/>
          <w:szCs w:val="28"/>
          <w:lang w:val="en-US"/>
        </w:rPr>
        <w:t xml:space="preserve">- </w:t>
      </w:r>
      <w:r w:rsidRPr="00D425A6">
        <w:rPr>
          <w:rFonts w:asciiTheme="majorBidi" w:hAnsiTheme="majorBidi" w:cstheme="majorBidi"/>
          <w:sz w:val="28"/>
          <w:szCs w:val="28"/>
          <w:lang w:val="en-US"/>
        </w:rPr>
        <w:t xml:space="preserve">P. 263–277. </w:t>
      </w:r>
    </w:p>
    <w:p w14:paraId="6CC0B65C" w14:textId="77777777" w:rsidR="00BD4BC0" w:rsidRPr="00B909A6" w:rsidRDefault="00BD4BC0" w:rsidP="00BD4BC0">
      <w:pPr>
        <w:pStyle w:val="a4"/>
        <w:numPr>
          <w:ilvl w:val="0"/>
          <w:numId w:val="17"/>
        </w:numPr>
        <w:jc w:val="both"/>
        <w:rPr>
          <w:rFonts w:asciiTheme="majorBidi" w:hAnsiTheme="majorBidi" w:cstheme="majorBidi"/>
          <w:sz w:val="28"/>
          <w:szCs w:val="28"/>
          <w:lang w:val="en-US"/>
        </w:rPr>
      </w:pPr>
      <w:r w:rsidRPr="00B909A6">
        <w:rPr>
          <w:rFonts w:asciiTheme="majorBidi" w:hAnsiTheme="majorBidi" w:cstheme="majorBidi"/>
          <w:sz w:val="28"/>
          <w:szCs w:val="28"/>
          <w:lang w:val="en-US"/>
        </w:rPr>
        <w:t xml:space="preserve">Carl </w:t>
      </w:r>
      <w:proofErr w:type="spellStart"/>
      <w:r w:rsidRPr="00B909A6">
        <w:rPr>
          <w:rFonts w:asciiTheme="majorBidi" w:hAnsiTheme="majorBidi" w:cstheme="majorBidi"/>
          <w:sz w:val="28"/>
          <w:szCs w:val="28"/>
          <w:lang w:val="en-US"/>
        </w:rPr>
        <w:t>Brockelmann</w:t>
      </w:r>
      <w:proofErr w:type="spellEnd"/>
      <w:r>
        <w:rPr>
          <w:rFonts w:asciiTheme="majorBidi" w:hAnsiTheme="majorBidi" w:cstheme="majorBidi"/>
          <w:sz w:val="28"/>
          <w:szCs w:val="28"/>
          <w:lang w:val="en-US"/>
        </w:rPr>
        <w:t>. (</w:t>
      </w:r>
      <w:r w:rsidRPr="00B909A6">
        <w:rPr>
          <w:rFonts w:asciiTheme="majorBidi" w:hAnsiTheme="majorBidi" w:cstheme="majorBidi"/>
          <w:sz w:val="28"/>
          <w:szCs w:val="28"/>
          <w:lang w:val="en-US"/>
        </w:rPr>
        <w:t>1938</w:t>
      </w:r>
      <w:r>
        <w:rPr>
          <w:rFonts w:asciiTheme="majorBidi" w:hAnsiTheme="majorBidi" w:cstheme="majorBidi"/>
          <w:sz w:val="28"/>
          <w:szCs w:val="28"/>
          <w:lang w:val="en-US"/>
        </w:rPr>
        <w:t>).</w:t>
      </w:r>
      <w:r w:rsidRPr="00B909A6">
        <w:rPr>
          <w:rFonts w:asciiTheme="majorBidi" w:hAnsiTheme="majorBidi" w:cstheme="majorBidi"/>
          <w:sz w:val="28"/>
          <w:szCs w:val="28"/>
          <w:lang w:val="en-US"/>
        </w:rPr>
        <w:t xml:space="preserve"> </w:t>
      </w:r>
      <w:proofErr w:type="spellStart"/>
      <w:r w:rsidRPr="00B909A6">
        <w:rPr>
          <w:rFonts w:asciiTheme="majorBidi" w:hAnsiTheme="majorBidi" w:cstheme="majorBidi"/>
          <w:sz w:val="28"/>
          <w:szCs w:val="28"/>
          <w:lang w:val="en-US"/>
        </w:rPr>
        <w:t>Geschichte</w:t>
      </w:r>
      <w:proofErr w:type="spellEnd"/>
      <w:r w:rsidRPr="00B909A6">
        <w:rPr>
          <w:rFonts w:asciiTheme="majorBidi" w:hAnsiTheme="majorBidi" w:cstheme="majorBidi"/>
          <w:sz w:val="28"/>
          <w:szCs w:val="28"/>
          <w:lang w:val="en-US"/>
        </w:rPr>
        <w:t xml:space="preserve"> der </w:t>
      </w:r>
      <w:proofErr w:type="spellStart"/>
      <w:r w:rsidRPr="00B909A6">
        <w:rPr>
          <w:rFonts w:asciiTheme="majorBidi" w:hAnsiTheme="majorBidi" w:cstheme="majorBidi"/>
          <w:sz w:val="28"/>
          <w:szCs w:val="28"/>
          <w:lang w:val="en-US"/>
        </w:rPr>
        <w:t>arabischen</w:t>
      </w:r>
      <w:proofErr w:type="spellEnd"/>
      <w:r w:rsidRPr="00B909A6">
        <w:rPr>
          <w:rFonts w:asciiTheme="majorBidi" w:hAnsiTheme="majorBidi" w:cstheme="majorBidi"/>
          <w:sz w:val="28"/>
          <w:szCs w:val="28"/>
          <w:lang w:val="en-US"/>
        </w:rPr>
        <w:t xml:space="preserve"> </w:t>
      </w:r>
      <w:proofErr w:type="spellStart"/>
      <w:r w:rsidRPr="00B909A6">
        <w:rPr>
          <w:rFonts w:asciiTheme="majorBidi" w:hAnsiTheme="majorBidi" w:cstheme="majorBidi"/>
          <w:sz w:val="28"/>
          <w:szCs w:val="28"/>
          <w:lang w:val="en-US"/>
        </w:rPr>
        <w:t>Litteratur</w:t>
      </w:r>
      <w:proofErr w:type="spellEnd"/>
      <w:r w:rsidRPr="00B909A6">
        <w:rPr>
          <w:rFonts w:asciiTheme="majorBidi" w:hAnsiTheme="majorBidi" w:cstheme="majorBidi"/>
          <w:sz w:val="28"/>
          <w:szCs w:val="28"/>
          <w:lang w:val="en-US"/>
        </w:rPr>
        <w:t>, suppl. 2</w:t>
      </w:r>
      <w:r>
        <w:rPr>
          <w:rFonts w:asciiTheme="majorBidi" w:hAnsiTheme="majorBidi" w:cstheme="majorBidi"/>
          <w:sz w:val="28"/>
          <w:szCs w:val="28"/>
          <w:lang w:val="en-US"/>
        </w:rPr>
        <w:t>.</w:t>
      </w:r>
      <w:r w:rsidRPr="00B909A6">
        <w:rPr>
          <w:rFonts w:asciiTheme="majorBidi" w:hAnsiTheme="majorBidi" w:cstheme="majorBidi"/>
          <w:sz w:val="28"/>
          <w:szCs w:val="28"/>
          <w:lang w:val="en-US"/>
        </w:rPr>
        <w:t xml:space="preserve"> </w:t>
      </w:r>
      <w:r>
        <w:rPr>
          <w:rFonts w:asciiTheme="majorBidi" w:hAnsiTheme="majorBidi" w:cstheme="majorBidi"/>
          <w:sz w:val="28"/>
          <w:szCs w:val="28"/>
          <w:lang w:val="en-US"/>
        </w:rPr>
        <w:t>-</w:t>
      </w:r>
      <w:r w:rsidRPr="00B909A6">
        <w:rPr>
          <w:rFonts w:asciiTheme="majorBidi" w:hAnsiTheme="majorBidi" w:cstheme="majorBidi"/>
          <w:sz w:val="28"/>
          <w:szCs w:val="28"/>
          <w:lang w:val="en-US"/>
        </w:rPr>
        <w:t>Leiden: Brill</w:t>
      </w:r>
      <w:r>
        <w:rPr>
          <w:rFonts w:asciiTheme="majorBidi" w:hAnsiTheme="majorBidi" w:cstheme="majorBidi"/>
          <w:sz w:val="28"/>
          <w:szCs w:val="28"/>
          <w:lang w:val="en-US"/>
        </w:rPr>
        <w:t xml:space="preserve">. – S. </w:t>
      </w:r>
      <w:r w:rsidRPr="00B909A6">
        <w:rPr>
          <w:rFonts w:asciiTheme="majorBidi" w:hAnsiTheme="majorBidi" w:cstheme="majorBidi"/>
          <w:sz w:val="28"/>
          <w:szCs w:val="28"/>
          <w:lang w:val="en-US"/>
        </w:rPr>
        <w:t xml:space="preserve">389; </w:t>
      </w:r>
    </w:p>
    <w:p w14:paraId="3820E2AE" w14:textId="77777777" w:rsidR="00BD4BC0" w:rsidRDefault="00BD4BC0" w:rsidP="00BD4BC0">
      <w:pPr>
        <w:pStyle w:val="a4"/>
        <w:numPr>
          <w:ilvl w:val="0"/>
          <w:numId w:val="17"/>
        </w:numPr>
        <w:jc w:val="both"/>
        <w:rPr>
          <w:rFonts w:asciiTheme="majorBidi" w:hAnsiTheme="majorBidi" w:cstheme="majorBidi"/>
          <w:sz w:val="28"/>
          <w:szCs w:val="28"/>
          <w:lang w:val="en-US"/>
        </w:rPr>
      </w:pPr>
      <w:r>
        <w:rPr>
          <w:rFonts w:asciiTheme="majorBidi" w:hAnsiTheme="majorBidi" w:cstheme="majorBidi"/>
          <w:sz w:val="28"/>
          <w:szCs w:val="28"/>
          <w:lang w:val="en-US"/>
        </w:rPr>
        <w:t>Ain-</w:t>
      </w:r>
      <w:proofErr w:type="spellStart"/>
      <w:r>
        <w:rPr>
          <w:rFonts w:asciiTheme="majorBidi" w:hAnsiTheme="majorBidi" w:cstheme="majorBidi"/>
          <w:sz w:val="28"/>
          <w:szCs w:val="28"/>
          <w:lang w:val="en-US"/>
        </w:rPr>
        <w:t>traz</w:t>
      </w:r>
      <w:proofErr w:type="spellEnd"/>
      <w:r>
        <w:rPr>
          <w:rFonts w:asciiTheme="majorBidi" w:hAnsiTheme="majorBidi" w:cstheme="majorBidi"/>
          <w:sz w:val="28"/>
          <w:szCs w:val="28"/>
          <w:lang w:val="en-US"/>
        </w:rPr>
        <w:t>.</w:t>
      </w:r>
      <w:r w:rsidRPr="00BA7E1B">
        <w:rPr>
          <w:rFonts w:asciiTheme="majorBidi" w:hAnsiTheme="majorBidi" w:cstheme="majorBidi"/>
          <w:sz w:val="28"/>
          <w:szCs w:val="28"/>
          <w:lang w:val="en-US"/>
        </w:rPr>
        <w:t xml:space="preserve"> </w:t>
      </w:r>
      <w:hyperlink r:id="rId24" w:history="1">
        <w:r w:rsidRPr="005978BC">
          <w:rPr>
            <w:rStyle w:val="a3"/>
            <w:rFonts w:asciiTheme="majorBidi" w:hAnsiTheme="majorBidi" w:cstheme="majorBidi"/>
            <w:sz w:val="28"/>
            <w:szCs w:val="28"/>
            <w:lang w:val="en-US"/>
          </w:rPr>
          <w:t>https://wiki5.ru/wiki/Ain_Traz</w:t>
        </w:r>
      </w:hyperlink>
    </w:p>
    <w:p w14:paraId="60A4FF68" w14:textId="77777777" w:rsidR="00BD4BC0" w:rsidRPr="00912886" w:rsidRDefault="00BD4BC0" w:rsidP="00BD4BC0">
      <w:pPr>
        <w:pStyle w:val="a7"/>
        <w:numPr>
          <w:ilvl w:val="0"/>
          <w:numId w:val="17"/>
        </w:numPr>
        <w:spacing w:line="240" w:lineRule="auto"/>
        <w:jc w:val="both"/>
        <w:rPr>
          <w:rStyle w:val="a3"/>
          <w:rFonts w:asciiTheme="majorBidi" w:hAnsiTheme="majorBidi" w:cstheme="majorBidi"/>
          <w:sz w:val="28"/>
          <w:szCs w:val="28"/>
          <w:lang w:val="en-US"/>
        </w:rPr>
      </w:pPr>
      <w:r>
        <w:rPr>
          <w:rFonts w:asciiTheme="majorBidi" w:hAnsiTheme="majorBidi" w:cstheme="majorBidi"/>
          <w:color w:val="000000"/>
          <w:sz w:val="28"/>
          <w:szCs w:val="28"/>
          <w:shd w:val="clear" w:color="auto" w:fill="FFFFFF"/>
          <w:lang w:val="en-US"/>
        </w:rPr>
        <w:t xml:space="preserve">German Farhat. </w:t>
      </w:r>
      <w:r>
        <w:rPr>
          <w:rFonts w:asciiTheme="majorBidi" w:hAnsiTheme="majorBidi" w:cstheme="majorBidi"/>
          <w:i/>
          <w:iCs/>
          <w:color w:val="000000"/>
          <w:sz w:val="28"/>
          <w:szCs w:val="28"/>
          <w:shd w:val="clear" w:color="auto" w:fill="FFFFFF"/>
          <w:lang w:val="en-US"/>
        </w:rPr>
        <w:t>Bahs al-</w:t>
      </w:r>
      <w:proofErr w:type="spellStart"/>
      <w:r>
        <w:rPr>
          <w:rFonts w:asciiTheme="majorBidi" w:hAnsiTheme="majorBidi" w:cstheme="majorBidi"/>
          <w:i/>
          <w:iCs/>
          <w:color w:val="000000"/>
          <w:sz w:val="28"/>
          <w:szCs w:val="28"/>
          <w:shd w:val="clear" w:color="auto" w:fill="FFFFFF"/>
          <w:lang w:val="en-US"/>
        </w:rPr>
        <w:t>matalib</w:t>
      </w:r>
      <w:proofErr w:type="spellEnd"/>
      <w:r>
        <w:rPr>
          <w:rFonts w:asciiTheme="majorBidi" w:hAnsiTheme="majorBidi" w:cstheme="majorBidi"/>
          <w:i/>
          <w:iCs/>
          <w:color w:val="000000"/>
          <w:sz w:val="28"/>
          <w:szCs w:val="28"/>
          <w:shd w:val="clear" w:color="auto" w:fill="FFFFFF"/>
          <w:lang w:val="en-US"/>
        </w:rPr>
        <w:t xml:space="preserve"> </w:t>
      </w:r>
      <w:proofErr w:type="spellStart"/>
      <w:r>
        <w:rPr>
          <w:rFonts w:asciiTheme="majorBidi" w:hAnsiTheme="majorBidi" w:cstheme="majorBidi"/>
          <w:i/>
          <w:iCs/>
          <w:color w:val="000000"/>
          <w:sz w:val="28"/>
          <w:szCs w:val="28"/>
          <w:shd w:val="clear" w:color="auto" w:fill="FFFFFF"/>
          <w:lang w:val="en-US"/>
        </w:rPr>
        <w:t>va</w:t>
      </w:r>
      <w:proofErr w:type="spellEnd"/>
      <w:r>
        <w:rPr>
          <w:rFonts w:asciiTheme="majorBidi" w:hAnsiTheme="majorBidi" w:cstheme="majorBidi"/>
          <w:i/>
          <w:iCs/>
          <w:color w:val="000000"/>
          <w:sz w:val="28"/>
          <w:szCs w:val="28"/>
          <w:shd w:val="clear" w:color="auto" w:fill="FFFFFF"/>
          <w:lang w:val="en-US"/>
        </w:rPr>
        <w:t xml:space="preserve"> </w:t>
      </w:r>
      <w:proofErr w:type="spellStart"/>
      <w:r>
        <w:rPr>
          <w:rFonts w:asciiTheme="majorBidi" w:hAnsiTheme="majorBidi" w:cstheme="majorBidi"/>
          <w:i/>
          <w:iCs/>
          <w:color w:val="000000"/>
          <w:sz w:val="28"/>
          <w:szCs w:val="28"/>
          <w:shd w:val="clear" w:color="auto" w:fill="FFFFFF"/>
          <w:lang w:val="en-US"/>
        </w:rPr>
        <w:t>hass</w:t>
      </w:r>
      <w:proofErr w:type="spellEnd"/>
      <w:r>
        <w:rPr>
          <w:rFonts w:asciiTheme="majorBidi" w:hAnsiTheme="majorBidi" w:cstheme="majorBidi"/>
          <w:i/>
          <w:iCs/>
          <w:color w:val="000000"/>
          <w:sz w:val="28"/>
          <w:szCs w:val="28"/>
          <w:shd w:val="clear" w:color="auto" w:fill="FFFFFF"/>
          <w:lang w:val="en-US"/>
        </w:rPr>
        <w:t xml:space="preserve"> al-</w:t>
      </w:r>
      <w:proofErr w:type="spellStart"/>
      <w:r>
        <w:rPr>
          <w:rFonts w:asciiTheme="majorBidi" w:hAnsiTheme="majorBidi" w:cstheme="majorBidi"/>
          <w:i/>
          <w:iCs/>
          <w:color w:val="000000"/>
          <w:sz w:val="28"/>
          <w:szCs w:val="28"/>
          <w:shd w:val="clear" w:color="auto" w:fill="FFFFFF"/>
          <w:lang w:val="en-US"/>
        </w:rPr>
        <w:t>talib</w:t>
      </w:r>
      <w:proofErr w:type="spellEnd"/>
      <w:r>
        <w:rPr>
          <w:rFonts w:asciiTheme="majorBidi" w:hAnsiTheme="majorBidi" w:cstheme="majorBidi"/>
          <w:i/>
          <w:iCs/>
          <w:color w:val="000000"/>
          <w:sz w:val="28"/>
          <w:szCs w:val="28"/>
          <w:shd w:val="clear" w:color="auto" w:fill="FFFFFF"/>
          <w:lang w:val="en-US"/>
        </w:rPr>
        <w:t xml:space="preserve">. </w:t>
      </w:r>
      <w:r w:rsidRPr="00BA7E1B">
        <w:rPr>
          <w:rFonts w:asciiTheme="majorBidi" w:hAnsiTheme="majorBidi" w:cstheme="majorBidi"/>
          <w:sz w:val="28"/>
          <w:szCs w:val="28"/>
          <w:lang w:val="en-US"/>
        </w:rPr>
        <w:t xml:space="preserve">Description of the manuscript in the library of the University of the Holy Spirit in </w:t>
      </w:r>
      <w:proofErr w:type="spellStart"/>
      <w:r w:rsidRPr="00BA7E1B">
        <w:rPr>
          <w:rFonts w:asciiTheme="majorBidi" w:hAnsiTheme="majorBidi" w:cstheme="majorBidi"/>
          <w:sz w:val="28"/>
          <w:szCs w:val="28"/>
          <w:lang w:val="en-US"/>
        </w:rPr>
        <w:t>Kaslik</w:t>
      </w:r>
      <w:proofErr w:type="spellEnd"/>
      <w:r w:rsidRPr="00BA7E1B">
        <w:rPr>
          <w:rFonts w:asciiTheme="majorBidi" w:hAnsiTheme="majorBidi" w:cstheme="majorBidi"/>
          <w:sz w:val="28"/>
          <w:szCs w:val="28"/>
          <w:lang w:val="en-US"/>
        </w:rPr>
        <w:t xml:space="preserve"> (Lebanon). Inv. No. 146</w:t>
      </w:r>
      <w:r>
        <w:rPr>
          <w:rFonts w:asciiTheme="majorBidi" w:hAnsiTheme="majorBidi" w:cstheme="majorBidi"/>
          <w:sz w:val="28"/>
          <w:szCs w:val="28"/>
          <w:lang w:val="en-US"/>
        </w:rPr>
        <w:t xml:space="preserve">. </w:t>
      </w:r>
      <w:hyperlink r:id="rId25" w:history="1">
        <w:r w:rsidRPr="00B909A6">
          <w:rPr>
            <w:rStyle w:val="a3"/>
            <w:rFonts w:asciiTheme="majorBidi" w:hAnsiTheme="majorBidi" w:cstheme="majorBidi"/>
            <w:sz w:val="28"/>
            <w:szCs w:val="28"/>
            <w:lang w:val="en-US"/>
          </w:rPr>
          <w:t>Grammatical</w:t>
        </w:r>
        <w:r w:rsidRPr="00912886">
          <w:rPr>
            <w:rStyle w:val="a3"/>
            <w:rFonts w:asciiTheme="majorBidi" w:hAnsiTheme="majorBidi" w:cstheme="majorBidi"/>
            <w:sz w:val="28"/>
            <w:szCs w:val="28"/>
            <w:lang w:val="en-US"/>
          </w:rPr>
          <w:t xml:space="preserve"> </w:t>
        </w:r>
        <w:r w:rsidRPr="00B909A6">
          <w:rPr>
            <w:rStyle w:val="a3"/>
            <w:rFonts w:asciiTheme="majorBidi" w:hAnsiTheme="majorBidi" w:cstheme="majorBidi"/>
            <w:sz w:val="28"/>
            <w:szCs w:val="28"/>
            <w:lang w:val="en-US"/>
          </w:rPr>
          <w:t>Investigations</w:t>
        </w:r>
        <w:r w:rsidRPr="00912886">
          <w:rPr>
            <w:rStyle w:val="a3"/>
            <w:rFonts w:asciiTheme="majorBidi" w:hAnsiTheme="majorBidi" w:cstheme="majorBidi"/>
            <w:sz w:val="28"/>
            <w:szCs w:val="28"/>
            <w:lang w:val="en-US"/>
          </w:rPr>
          <w:t xml:space="preserve">. | </w:t>
        </w:r>
        <w:r w:rsidRPr="00B909A6">
          <w:rPr>
            <w:rStyle w:val="a3"/>
            <w:rFonts w:asciiTheme="majorBidi" w:hAnsiTheme="majorBidi" w:cstheme="majorBidi"/>
            <w:sz w:val="28"/>
            <w:szCs w:val="28"/>
            <w:lang w:val="en-US"/>
          </w:rPr>
          <w:t>Library</w:t>
        </w:r>
        <w:r w:rsidRPr="00912886">
          <w:rPr>
            <w:rStyle w:val="a3"/>
            <w:rFonts w:asciiTheme="majorBidi" w:hAnsiTheme="majorBidi" w:cstheme="majorBidi"/>
            <w:sz w:val="28"/>
            <w:szCs w:val="28"/>
            <w:lang w:val="en-US"/>
          </w:rPr>
          <w:t xml:space="preserve"> </w:t>
        </w:r>
        <w:r w:rsidRPr="00B909A6">
          <w:rPr>
            <w:rStyle w:val="a3"/>
            <w:rFonts w:asciiTheme="majorBidi" w:hAnsiTheme="majorBidi" w:cstheme="majorBidi"/>
            <w:sz w:val="28"/>
            <w:szCs w:val="28"/>
            <w:lang w:val="en-US"/>
          </w:rPr>
          <w:t>of</w:t>
        </w:r>
        <w:r w:rsidRPr="00912886">
          <w:rPr>
            <w:rStyle w:val="a3"/>
            <w:rFonts w:asciiTheme="majorBidi" w:hAnsiTheme="majorBidi" w:cstheme="majorBidi"/>
            <w:sz w:val="28"/>
            <w:szCs w:val="28"/>
            <w:lang w:val="en-US"/>
          </w:rPr>
          <w:t xml:space="preserve"> </w:t>
        </w:r>
        <w:r w:rsidRPr="00B909A6">
          <w:rPr>
            <w:rStyle w:val="a3"/>
            <w:rFonts w:asciiTheme="majorBidi" w:hAnsiTheme="majorBidi" w:cstheme="majorBidi"/>
            <w:sz w:val="28"/>
            <w:szCs w:val="28"/>
            <w:lang w:val="en-US"/>
          </w:rPr>
          <w:t>Congress</w:t>
        </w:r>
        <w:r w:rsidRPr="00912886">
          <w:rPr>
            <w:rStyle w:val="a3"/>
            <w:rFonts w:asciiTheme="majorBidi" w:hAnsiTheme="majorBidi" w:cstheme="majorBidi"/>
            <w:sz w:val="28"/>
            <w:szCs w:val="28"/>
            <w:lang w:val="en-US"/>
          </w:rPr>
          <w:t xml:space="preserve"> (</w:t>
        </w:r>
        <w:r w:rsidRPr="00B909A6">
          <w:rPr>
            <w:rStyle w:val="a3"/>
            <w:rFonts w:asciiTheme="majorBidi" w:hAnsiTheme="majorBidi" w:cstheme="majorBidi"/>
            <w:sz w:val="28"/>
            <w:szCs w:val="28"/>
            <w:lang w:val="en-US"/>
          </w:rPr>
          <w:t>loc</w:t>
        </w:r>
        <w:r w:rsidRPr="00912886">
          <w:rPr>
            <w:rStyle w:val="a3"/>
            <w:rFonts w:asciiTheme="majorBidi" w:hAnsiTheme="majorBidi" w:cstheme="majorBidi"/>
            <w:sz w:val="28"/>
            <w:szCs w:val="28"/>
            <w:lang w:val="en-US"/>
          </w:rPr>
          <w:t>.</w:t>
        </w:r>
        <w:r w:rsidRPr="00B909A6">
          <w:rPr>
            <w:rStyle w:val="a3"/>
            <w:rFonts w:asciiTheme="majorBidi" w:hAnsiTheme="majorBidi" w:cstheme="majorBidi"/>
            <w:sz w:val="28"/>
            <w:szCs w:val="28"/>
            <w:lang w:val="en-US"/>
          </w:rPr>
          <w:t>gov</w:t>
        </w:r>
        <w:r w:rsidRPr="00912886">
          <w:rPr>
            <w:rStyle w:val="a3"/>
            <w:rFonts w:asciiTheme="majorBidi" w:hAnsiTheme="majorBidi" w:cstheme="majorBidi"/>
            <w:sz w:val="28"/>
            <w:szCs w:val="28"/>
            <w:lang w:val="en-US"/>
          </w:rPr>
          <w:t>)</w:t>
        </w:r>
      </w:hyperlink>
    </w:p>
    <w:p w14:paraId="34E71C96" w14:textId="77777777" w:rsidR="00BD4BC0" w:rsidRPr="00BA7E1B" w:rsidRDefault="00BD4BC0" w:rsidP="00BD4BC0">
      <w:pPr>
        <w:pStyle w:val="a4"/>
        <w:numPr>
          <w:ilvl w:val="0"/>
          <w:numId w:val="17"/>
        </w:numPr>
        <w:jc w:val="both"/>
        <w:rPr>
          <w:rStyle w:val="a3"/>
          <w:rFonts w:asciiTheme="majorBidi" w:hAnsiTheme="majorBidi" w:cstheme="majorBidi"/>
          <w:sz w:val="28"/>
          <w:szCs w:val="28"/>
          <w:lang w:val="en-US"/>
        </w:rPr>
      </w:pPr>
      <w:bookmarkStart w:id="18" w:name="_Hlk147417236"/>
      <w:r>
        <w:rPr>
          <w:rFonts w:asciiTheme="majorBidi" w:hAnsiTheme="majorBidi" w:cstheme="majorBidi"/>
          <w:sz w:val="28"/>
          <w:szCs w:val="28"/>
          <w:lang w:val="en-US"/>
        </w:rPr>
        <w:t xml:space="preserve">Albir Xuri. </w:t>
      </w:r>
      <w:bookmarkEnd w:id="18"/>
      <w:r>
        <w:rPr>
          <w:rFonts w:asciiTheme="majorBidi" w:hAnsiTheme="majorBidi" w:cstheme="majorBidi"/>
          <w:sz w:val="28"/>
          <w:szCs w:val="28"/>
          <w:lang w:val="en-US"/>
        </w:rPr>
        <w:t>Al-</w:t>
      </w:r>
      <w:proofErr w:type="spellStart"/>
      <w:r>
        <w:rPr>
          <w:rFonts w:asciiTheme="majorBidi" w:hAnsiTheme="majorBidi" w:cstheme="majorBidi"/>
          <w:sz w:val="28"/>
          <w:szCs w:val="28"/>
          <w:lang w:val="en-US"/>
        </w:rPr>
        <w:t>matran</w:t>
      </w:r>
      <w:proofErr w:type="spellEnd"/>
      <w:r>
        <w:rPr>
          <w:rFonts w:asciiTheme="majorBidi" w:hAnsiTheme="majorBidi" w:cstheme="majorBidi"/>
          <w:sz w:val="28"/>
          <w:szCs w:val="28"/>
          <w:lang w:val="en-US"/>
        </w:rPr>
        <w:t xml:space="preserve"> Germanus </w:t>
      </w:r>
      <w:proofErr w:type="spellStart"/>
      <w:r>
        <w:rPr>
          <w:rFonts w:asciiTheme="majorBidi" w:hAnsiTheme="majorBidi" w:cstheme="majorBidi"/>
          <w:sz w:val="28"/>
          <w:szCs w:val="28"/>
          <w:lang w:val="en-US"/>
        </w:rPr>
        <w:t>Farhat.</w:t>
      </w:r>
      <w:hyperlink r:id="rId26" w:history="1">
        <w:r w:rsidRPr="00BA7E1B">
          <w:rPr>
            <w:rStyle w:val="a3"/>
            <w:rFonts w:asciiTheme="majorBidi" w:hAnsiTheme="majorBidi" w:cstheme="majorBidi"/>
            <w:sz w:val="28"/>
            <w:szCs w:val="28"/>
            <w:lang w:val="en-US"/>
          </w:rPr>
          <w:t>https</w:t>
        </w:r>
        <w:proofErr w:type="spellEnd"/>
        <w:r w:rsidRPr="00BA7E1B">
          <w:rPr>
            <w:rStyle w:val="a3"/>
            <w:rFonts w:asciiTheme="majorBidi" w:hAnsiTheme="majorBidi" w:cstheme="majorBidi"/>
            <w:sz w:val="28"/>
            <w:szCs w:val="28"/>
            <w:lang w:val="en-US"/>
          </w:rPr>
          <w:t>://</w:t>
        </w:r>
        <w:bookmarkStart w:id="19" w:name="_Hlk147417264"/>
        <w:r w:rsidRPr="00BA7E1B">
          <w:rPr>
            <w:rStyle w:val="a3"/>
            <w:rFonts w:asciiTheme="majorBidi" w:hAnsiTheme="majorBidi" w:cstheme="majorBidi"/>
            <w:sz w:val="28"/>
            <w:szCs w:val="28"/>
            <w:lang w:val="en-US"/>
          </w:rPr>
          <w:t>ajdadalarab.wordpress.</w:t>
        </w:r>
        <w:bookmarkEnd w:id="19"/>
        <w:r w:rsidRPr="00BA7E1B">
          <w:rPr>
            <w:rStyle w:val="a3"/>
            <w:rFonts w:asciiTheme="majorBidi" w:hAnsiTheme="majorBidi" w:cstheme="majorBidi"/>
            <w:sz w:val="28"/>
            <w:szCs w:val="28"/>
            <w:lang w:val="en-US"/>
          </w:rPr>
          <w:t>com/</w:t>
        </w:r>
      </w:hyperlink>
    </w:p>
    <w:p w14:paraId="21407E3C" w14:textId="77777777" w:rsidR="00BD4BC0" w:rsidRDefault="00BD4BC0" w:rsidP="00BD4BC0">
      <w:pPr>
        <w:pStyle w:val="a4"/>
        <w:numPr>
          <w:ilvl w:val="0"/>
          <w:numId w:val="17"/>
        </w:numPr>
        <w:jc w:val="both"/>
        <w:rPr>
          <w:rFonts w:asciiTheme="majorBidi" w:eastAsia="Times New Roman" w:hAnsiTheme="majorBidi" w:cstheme="majorBidi"/>
          <w:color w:val="000000"/>
          <w:sz w:val="28"/>
          <w:szCs w:val="28"/>
          <w:lang w:val="en-US" w:eastAsia="ru-RU"/>
        </w:rPr>
      </w:pPr>
      <w:bookmarkStart w:id="20" w:name="_Hlk147417308"/>
      <w:r>
        <w:rPr>
          <w:rFonts w:asciiTheme="majorBidi" w:hAnsiTheme="majorBidi" w:cstheme="majorBidi"/>
          <w:sz w:val="28"/>
          <w:szCs w:val="28"/>
          <w:lang w:val="en-US"/>
        </w:rPr>
        <w:t xml:space="preserve">Isa </w:t>
      </w:r>
      <w:proofErr w:type="spellStart"/>
      <w:r>
        <w:rPr>
          <w:rFonts w:asciiTheme="majorBidi" w:hAnsiTheme="majorBidi" w:cstheme="majorBidi"/>
          <w:sz w:val="28"/>
          <w:szCs w:val="28"/>
          <w:lang w:val="en-US"/>
        </w:rPr>
        <w:t>Fatuh</w:t>
      </w:r>
      <w:proofErr w:type="spellEnd"/>
      <w:r>
        <w:rPr>
          <w:rFonts w:asciiTheme="majorBidi" w:hAnsiTheme="majorBidi" w:cstheme="majorBidi"/>
          <w:sz w:val="28"/>
          <w:szCs w:val="28"/>
          <w:lang w:val="en-US"/>
        </w:rPr>
        <w:t>.</w:t>
      </w:r>
      <w:bookmarkEnd w:id="20"/>
      <w:r>
        <w:rPr>
          <w:rFonts w:asciiTheme="majorBidi" w:hAnsiTheme="majorBidi" w:cstheme="majorBidi"/>
          <w:sz w:val="28"/>
          <w:szCs w:val="28"/>
          <w:lang w:val="en-US"/>
        </w:rPr>
        <w:t xml:space="preserve"> Germanus Farhat. </w:t>
      </w:r>
      <w:hyperlink r:id="rId27" w:history="1">
        <w:r w:rsidRPr="005978BC">
          <w:rPr>
            <w:rStyle w:val="a3"/>
            <w:rFonts w:asciiTheme="majorBidi" w:hAnsiTheme="majorBidi" w:cstheme="majorBidi"/>
            <w:sz w:val="28"/>
            <w:szCs w:val="28"/>
            <w:lang w:val="en-US"/>
          </w:rPr>
          <w:t>ht</w:t>
        </w:r>
        <w:r w:rsidRPr="005978BC">
          <w:rPr>
            <w:rStyle w:val="a3"/>
            <w:rFonts w:asciiTheme="majorBidi" w:eastAsia="Times New Roman" w:hAnsiTheme="majorBidi" w:cstheme="majorBidi"/>
            <w:sz w:val="28"/>
            <w:szCs w:val="28"/>
            <w:lang w:val="en-US" w:eastAsia="ru-RU"/>
          </w:rPr>
          <w:t>tps://</w:t>
        </w:r>
        <w:bookmarkStart w:id="21" w:name="_Hlk147417331"/>
        <w:r w:rsidRPr="005978BC">
          <w:rPr>
            <w:rStyle w:val="a3"/>
            <w:rFonts w:asciiTheme="majorBidi" w:eastAsia="Times New Roman" w:hAnsiTheme="majorBidi" w:cstheme="majorBidi"/>
            <w:sz w:val="28"/>
            <w:szCs w:val="28"/>
            <w:lang w:val="en-US" w:eastAsia="ru-RU"/>
          </w:rPr>
          <w:t>arab-ency.com.sy</w:t>
        </w:r>
        <w:bookmarkEnd w:id="21"/>
        <w:r w:rsidRPr="005978BC">
          <w:rPr>
            <w:rStyle w:val="a3"/>
            <w:rFonts w:asciiTheme="majorBidi" w:eastAsia="Times New Roman" w:hAnsiTheme="majorBidi" w:cstheme="majorBidi"/>
            <w:sz w:val="28"/>
            <w:szCs w:val="28"/>
            <w:lang w:val="en-US" w:eastAsia="ru-RU"/>
          </w:rPr>
          <w:t>/ency/details/7293/14</w:t>
        </w:r>
      </w:hyperlink>
    </w:p>
    <w:p w14:paraId="4237922C" w14:textId="77777777" w:rsidR="00BD4BC0" w:rsidRDefault="00BD4BC0" w:rsidP="00BD4BC0">
      <w:pPr>
        <w:pStyle w:val="a7"/>
        <w:numPr>
          <w:ilvl w:val="0"/>
          <w:numId w:val="17"/>
        </w:numPr>
        <w:spacing w:line="240" w:lineRule="auto"/>
        <w:jc w:val="both"/>
        <w:rPr>
          <w:rFonts w:asciiTheme="majorBidi" w:hAnsiTheme="majorBidi" w:cstheme="majorBidi"/>
          <w:sz w:val="28"/>
          <w:szCs w:val="28"/>
          <w:lang w:val="en-US"/>
        </w:rPr>
      </w:pPr>
      <w:bookmarkStart w:id="22" w:name="_Hlk147417359"/>
      <w:r w:rsidRPr="00BA7E1B">
        <w:rPr>
          <w:rFonts w:asciiTheme="majorBidi" w:hAnsiTheme="majorBidi" w:cstheme="majorBidi"/>
          <w:sz w:val="28"/>
          <w:szCs w:val="28"/>
          <w:lang w:val="en-US"/>
        </w:rPr>
        <w:t xml:space="preserve">Walbiner C. </w:t>
      </w:r>
      <w:bookmarkEnd w:id="22"/>
      <w:r>
        <w:rPr>
          <w:rFonts w:asciiTheme="majorBidi" w:hAnsiTheme="majorBidi" w:cstheme="majorBidi"/>
          <w:sz w:val="28"/>
          <w:szCs w:val="28"/>
          <w:lang w:val="en-US"/>
        </w:rPr>
        <w:t>(</w:t>
      </w:r>
      <w:r w:rsidRPr="00912886">
        <w:rPr>
          <w:rFonts w:asciiTheme="majorBidi" w:hAnsiTheme="majorBidi" w:cstheme="majorBidi"/>
          <w:sz w:val="28"/>
          <w:szCs w:val="28"/>
          <w:lang w:val="en-US"/>
        </w:rPr>
        <w:t>2022</w:t>
      </w:r>
      <w:r>
        <w:rPr>
          <w:rFonts w:asciiTheme="majorBidi" w:hAnsiTheme="majorBidi" w:cstheme="majorBidi"/>
          <w:sz w:val="28"/>
          <w:szCs w:val="28"/>
          <w:lang w:val="en-US"/>
        </w:rPr>
        <w:t>)</w:t>
      </w:r>
      <w:r w:rsidRPr="00912886">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Farḥāt</w:t>
      </w:r>
      <w:proofErr w:type="spellEnd"/>
      <w:r w:rsidRPr="00BA7E1B">
        <w:rPr>
          <w:rFonts w:asciiTheme="majorBidi" w:hAnsiTheme="majorBidi" w:cstheme="majorBidi"/>
          <w:sz w:val="28"/>
          <w:szCs w:val="28"/>
          <w:lang w:val="en-US"/>
        </w:rPr>
        <w:t xml:space="preserve">, </w:t>
      </w:r>
      <w:proofErr w:type="spellStart"/>
      <w:r w:rsidRPr="00BA7E1B">
        <w:rPr>
          <w:rFonts w:asciiTheme="majorBidi" w:hAnsiTheme="majorBidi" w:cstheme="majorBidi"/>
          <w:sz w:val="28"/>
          <w:szCs w:val="28"/>
          <w:lang w:val="en-US"/>
        </w:rPr>
        <w:t>Jirmānūs</w:t>
      </w:r>
      <w:proofErr w:type="spellEnd"/>
      <w:r w:rsidRPr="00BA7E1B">
        <w:rPr>
          <w:rFonts w:asciiTheme="majorBidi" w:hAnsiTheme="majorBidi" w:cstheme="majorBidi"/>
          <w:sz w:val="28"/>
          <w:szCs w:val="28"/>
          <w:lang w:val="en-US"/>
        </w:rPr>
        <w:t xml:space="preserve"> // The Encyclopedia of Islam: Three / K. Fleet et al., eds. </w:t>
      </w:r>
      <w:r w:rsidRPr="00912886">
        <w:rPr>
          <w:rFonts w:asciiTheme="majorBidi" w:hAnsiTheme="majorBidi" w:cstheme="majorBidi"/>
          <w:sz w:val="28"/>
          <w:szCs w:val="28"/>
          <w:lang w:val="en-US"/>
        </w:rPr>
        <w:t>Leiden</w:t>
      </w:r>
      <w:r>
        <w:rPr>
          <w:rFonts w:asciiTheme="majorBidi" w:hAnsiTheme="majorBidi" w:cstheme="majorBidi"/>
          <w:sz w:val="28"/>
          <w:szCs w:val="28"/>
          <w:lang w:val="en-US"/>
        </w:rPr>
        <w:t xml:space="preserve">. </w:t>
      </w:r>
      <w:r w:rsidRPr="00912886">
        <w:rPr>
          <w:rFonts w:asciiTheme="majorBidi" w:hAnsiTheme="majorBidi" w:cstheme="majorBidi"/>
          <w:sz w:val="28"/>
          <w:szCs w:val="28"/>
          <w:lang w:val="en-US"/>
        </w:rPr>
        <w:t>Vol. 2022-2.</w:t>
      </w:r>
      <w:r>
        <w:rPr>
          <w:rFonts w:asciiTheme="majorBidi" w:hAnsiTheme="majorBidi" w:cstheme="majorBidi"/>
          <w:sz w:val="28"/>
          <w:szCs w:val="28"/>
          <w:lang w:val="en-US"/>
        </w:rPr>
        <w:t xml:space="preserve"> -</w:t>
      </w:r>
      <w:r w:rsidRPr="00912886">
        <w:rPr>
          <w:rFonts w:asciiTheme="majorBidi" w:hAnsiTheme="majorBidi" w:cstheme="majorBidi"/>
          <w:sz w:val="28"/>
          <w:szCs w:val="28"/>
          <w:lang w:val="en-US"/>
        </w:rPr>
        <w:t xml:space="preserve"> P. 21–23.</w:t>
      </w:r>
    </w:p>
    <w:p w14:paraId="68EF7BAC" w14:textId="77777777" w:rsidR="00BD4BC0" w:rsidRPr="00F41FCD" w:rsidRDefault="00BD4BC0" w:rsidP="00BD4BC0">
      <w:pPr>
        <w:pStyle w:val="a7"/>
        <w:numPr>
          <w:ilvl w:val="0"/>
          <w:numId w:val="17"/>
        </w:numPr>
        <w:spacing w:line="240" w:lineRule="auto"/>
        <w:jc w:val="both"/>
        <w:rPr>
          <w:rFonts w:asciiTheme="majorBidi" w:hAnsiTheme="majorBidi" w:cstheme="majorBidi"/>
          <w:sz w:val="28"/>
          <w:szCs w:val="28"/>
          <w:lang w:val="en-US"/>
        </w:rPr>
      </w:pPr>
      <w:bookmarkStart w:id="23" w:name="_Hlk147417476"/>
      <w:r>
        <w:rPr>
          <w:rFonts w:asciiTheme="majorBidi" w:hAnsiTheme="majorBidi" w:cstheme="majorBidi"/>
          <w:color w:val="000000"/>
          <w:sz w:val="28"/>
          <w:szCs w:val="28"/>
          <w:shd w:val="clear" w:color="auto" w:fill="FFFFFF"/>
          <w:lang w:val="en-US"/>
        </w:rPr>
        <w:t xml:space="preserve">German Farhat. </w:t>
      </w:r>
      <w:bookmarkEnd w:id="23"/>
      <w:r>
        <w:rPr>
          <w:rFonts w:asciiTheme="majorBidi" w:hAnsiTheme="majorBidi" w:cstheme="majorBidi"/>
          <w:i/>
          <w:iCs/>
          <w:color w:val="000000"/>
          <w:sz w:val="28"/>
          <w:szCs w:val="28"/>
          <w:shd w:val="clear" w:color="auto" w:fill="FFFFFF"/>
          <w:lang w:val="en-US"/>
        </w:rPr>
        <w:t>Bahs al-</w:t>
      </w:r>
      <w:proofErr w:type="spellStart"/>
      <w:r>
        <w:rPr>
          <w:rFonts w:asciiTheme="majorBidi" w:hAnsiTheme="majorBidi" w:cstheme="majorBidi"/>
          <w:i/>
          <w:iCs/>
          <w:color w:val="000000"/>
          <w:sz w:val="28"/>
          <w:szCs w:val="28"/>
          <w:shd w:val="clear" w:color="auto" w:fill="FFFFFF"/>
          <w:lang w:val="en-US"/>
        </w:rPr>
        <w:t>matalib</w:t>
      </w:r>
      <w:proofErr w:type="spellEnd"/>
      <w:r>
        <w:rPr>
          <w:rFonts w:asciiTheme="majorBidi" w:hAnsiTheme="majorBidi" w:cstheme="majorBidi"/>
          <w:i/>
          <w:iCs/>
          <w:color w:val="000000"/>
          <w:sz w:val="28"/>
          <w:szCs w:val="28"/>
          <w:shd w:val="clear" w:color="auto" w:fill="FFFFFF"/>
          <w:lang w:val="en-US"/>
        </w:rPr>
        <w:t xml:space="preserve"> </w:t>
      </w:r>
      <w:proofErr w:type="spellStart"/>
      <w:r>
        <w:rPr>
          <w:rFonts w:asciiTheme="majorBidi" w:hAnsiTheme="majorBidi" w:cstheme="majorBidi"/>
          <w:i/>
          <w:iCs/>
          <w:color w:val="000000"/>
          <w:sz w:val="28"/>
          <w:szCs w:val="28"/>
          <w:shd w:val="clear" w:color="auto" w:fill="FFFFFF"/>
          <w:lang w:val="en-US"/>
        </w:rPr>
        <w:t>va</w:t>
      </w:r>
      <w:proofErr w:type="spellEnd"/>
      <w:r>
        <w:rPr>
          <w:rFonts w:asciiTheme="majorBidi" w:hAnsiTheme="majorBidi" w:cstheme="majorBidi"/>
          <w:i/>
          <w:iCs/>
          <w:color w:val="000000"/>
          <w:sz w:val="28"/>
          <w:szCs w:val="28"/>
          <w:shd w:val="clear" w:color="auto" w:fill="FFFFFF"/>
          <w:lang w:val="en-US"/>
        </w:rPr>
        <w:t xml:space="preserve"> </w:t>
      </w:r>
      <w:proofErr w:type="spellStart"/>
      <w:r>
        <w:rPr>
          <w:rFonts w:asciiTheme="majorBidi" w:hAnsiTheme="majorBidi" w:cstheme="majorBidi"/>
          <w:i/>
          <w:iCs/>
          <w:color w:val="000000"/>
          <w:sz w:val="28"/>
          <w:szCs w:val="28"/>
          <w:shd w:val="clear" w:color="auto" w:fill="FFFFFF"/>
          <w:lang w:val="en-US"/>
        </w:rPr>
        <w:t>hass</w:t>
      </w:r>
      <w:proofErr w:type="spellEnd"/>
      <w:r>
        <w:rPr>
          <w:rFonts w:asciiTheme="majorBidi" w:hAnsiTheme="majorBidi" w:cstheme="majorBidi"/>
          <w:i/>
          <w:iCs/>
          <w:color w:val="000000"/>
          <w:sz w:val="28"/>
          <w:szCs w:val="28"/>
          <w:shd w:val="clear" w:color="auto" w:fill="FFFFFF"/>
          <w:lang w:val="en-US"/>
        </w:rPr>
        <w:t xml:space="preserve"> al-</w:t>
      </w:r>
      <w:proofErr w:type="spellStart"/>
      <w:r>
        <w:rPr>
          <w:rFonts w:asciiTheme="majorBidi" w:hAnsiTheme="majorBidi" w:cstheme="majorBidi"/>
          <w:i/>
          <w:iCs/>
          <w:color w:val="000000"/>
          <w:sz w:val="28"/>
          <w:szCs w:val="28"/>
          <w:shd w:val="clear" w:color="auto" w:fill="FFFFFF"/>
          <w:lang w:val="en-US"/>
        </w:rPr>
        <w:t>talib</w:t>
      </w:r>
      <w:proofErr w:type="spellEnd"/>
      <w:r>
        <w:rPr>
          <w:rFonts w:asciiTheme="majorBidi" w:hAnsiTheme="majorBidi" w:cstheme="majorBidi"/>
          <w:i/>
          <w:iCs/>
          <w:color w:val="000000"/>
          <w:sz w:val="28"/>
          <w:szCs w:val="28"/>
          <w:shd w:val="clear" w:color="auto" w:fill="FFFFFF"/>
          <w:lang w:val="en-US"/>
        </w:rPr>
        <w:t xml:space="preserve">. </w:t>
      </w:r>
      <w:r w:rsidRPr="00BA7E1B">
        <w:rPr>
          <w:rFonts w:asciiTheme="majorBidi" w:hAnsiTheme="majorBidi" w:cstheme="majorBidi"/>
          <w:sz w:val="28"/>
          <w:szCs w:val="28"/>
          <w:lang w:val="en-US"/>
        </w:rPr>
        <w:t xml:space="preserve">Description of the manuscript of </w:t>
      </w:r>
      <w:proofErr w:type="spellStart"/>
      <w:r w:rsidRPr="00BA7E1B">
        <w:rPr>
          <w:rFonts w:asciiTheme="majorBidi" w:hAnsiTheme="majorBidi" w:cstheme="majorBidi"/>
          <w:sz w:val="28"/>
          <w:szCs w:val="28"/>
          <w:lang w:val="en-US"/>
        </w:rPr>
        <w:t>Bakhs</w:t>
      </w:r>
      <w:proofErr w:type="spellEnd"/>
      <w:r w:rsidRPr="00BA7E1B">
        <w:rPr>
          <w:rFonts w:asciiTheme="majorBidi" w:hAnsiTheme="majorBidi" w:cstheme="majorBidi"/>
          <w:sz w:val="28"/>
          <w:szCs w:val="28"/>
          <w:lang w:val="en-US"/>
        </w:rPr>
        <w:t xml:space="preserve"> al-</w:t>
      </w:r>
      <w:proofErr w:type="spellStart"/>
      <w:r w:rsidRPr="00BA7E1B">
        <w:rPr>
          <w:rFonts w:asciiTheme="majorBidi" w:hAnsiTheme="majorBidi" w:cstheme="majorBidi"/>
          <w:sz w:val="28"/>
          <w:szCs w:val="28"/>
          <w:lang w:val="en-US"/>
        </w:rPr>
        <w:t>matalib</w:t>
      </w:r>
      <w:proofErr w:type="spellEnd"/>
      <w:r w:rsidRPr="00BA7E1B">
        <w:rPr>
          <w:rFonts w:asciiTheme="majorBidi" w:hAnsiTheme="majorBidi" w:cstheme="majorBidi"/>
          <w:sz w:val="28"/>
          <w:szCs w:val="28"/>
          <w:lang w:val="en-US"/>
        </w:rPr>
        <w:t>, which is stored in the Library of Congress.</w:t>
      </w:r>
      <w:r>
        <w:rPr>
          <w:rFonts w:asciiTheme="majorBidi" w:hAnsiTheme="majorBidi" w:cstheme="majorBidi"/>
          <w:sz w:val="28"/>
          <w:szCs w:val="28"/>
          <w:lang w:val="en-US"/>
        </w:rPr>
        <w:t xml:space="preserve"> </w:t>
      </w:r>
      <w:hyperlink r:id="rId28" w:history="1">
        <w:r w:rsidRPr="00912886">
          <w:rPr>
            <w:rStyle w:val="a3"/>
            <w:rFonts w:asciiTheme="majorBidi" w:hAnsiTheme="majorBidi" w:cstheme="majorBidi"/>
            <w:sz w:val="28"/>
            <w:szCs w:val="28"/>
            <w:lang w:val="en-US"/>
          </w:rPr>
          <w:t>https://www.</w:t>
        </w:r>
        <w:bookmarkStart w:id="24" w:name="_Hlk147417541"/>
        <w:r w:rsidRPr="00912886">
          <w:rPr>
            <w:rStyle w:val="a3"/>
            <w:rFonts w:asciiTheme="majorBidi" w:hAnsiTheme="majorBidi" w:cstheme="majorBidi"/>
            <w:sz w:val="28"/>
            <w:szCs w:val="28"/>
            <w:lang w:val="en-US"/>
          </w:rPr>
          <w:t>loc.gov/resource/</w:t>
        </w:r>
        <w:bookmarkEnd w:id="24"/>
        <w:r w:rsidRPr="00912886">
          <w:rPr>
            <w:rStyle w:val="a3"/>
            <w:rFonts w:asciiTheme="majorBidi" w:hAnsiTheme="majorBidi" w:cstheme="majorBidi"/>
            <w:sz w:val="28"/>
            <w:szCs w:val="28"/>
            <w:lang w:val="en-US"/>
          </w:rPr>
          <w:t>amedscd.2013415546/?st=gallery</w:t>
        </w:r>
      </w:hyperlink>
      <w:bookmarkEnd w:id="17"/>
    </w:p>
    <w:p w14:paraId="46685F95" w14:textId="77777777" w:rsidR="00BD4BC0" w:rsidRPr="00912886" w:rsidRDefault="00BD4BC0" w:rsidP="00BD4BC0">
      <w:pPr>
        <w:pStyle w:val="a7"/>
        <w:spacing w:line="240" w:lineRule="auto"/>
        <w:jc w:val="both"/>
        <w:rPr>
          <w:rFonts w:asciiTheme="majorBidi" w:hAnsiTheme="majorBidi" w:cstheme="majorBidi"/>
          <w:sz w:val="28"/>
          <w:szCs w:val="28"/>
          <w:lang w:val="en-US"/>
        </w:rPr>
      </w:pPr>
    </w:p>
    <w:p w14:paraId="04823B4D" w14:textId="2D27B8C3" w:rsidR="00BD4BC0" w:rsidRDefault="00BD4BC0">
      <w:pPr>
        <w:spacing w:line="259" w:lineRule="auto"/>
        <w:rPr>
          <w:rFonts w:asciiTheme="majorBidi" w:hAnsiTheme="majorBidi" w:cstheme="majorBidi"/>
          <w:b/>
          <w:bCs/>
          <w:sz w:val="28"/>
          <w:szCs w:val="28"/>
        </w:rPr>
      </w:pPr>
    </w:p>
    <w:p w14:paraId="2A253B50" w14:textId="738617F4" w:rsidR="00AF0D50" w:rsidRPr="00FC4DA4" w:rsidRDefault="00AF0D50" w:rsidP="00AF0D50">
      <w:pPr>
        <w:pStyle w:val="a4"/>
        <w:jc w:val="both"/>
        <w:rPr>
          <w:rFonts w:asciiTheme="majorBidi" w:hAnsiTheme="majorBidi" w:cstheme="majorBidi"/>
          <w:sz w:val="28"/>
          <w:szCs w:val="28"/>
          <w:lang w:val="en-US"/>
        </w:rPr>
      </w:pPr>
      <w:bookmarkStart w:id="25" w:name="_Hlk146083855"/>
    </w:p>
    <w:p w14:paraId="71612C6C" w14:textId="77777777" w:rsidR="00AF0D50" w:rsidRPr="00FC4DA4" w:rsidRDefault="00AF0D50" w:rsidP="00AF0D50">
      <w:pPr>
        <w:pStyle w:val="a4"/>
        <w:jc w:val="both"/>
        <w:rPr>
          <w:rFonts w:asciiTheme="majorBidi" w:hAnsiTheme="majorBidi" w:cstheme="majorBidi"/>
          <w:sz w:val="28"/>
          <w:szCs w:val="28"/>
          <w:lang w:val="en-US"/>
        </w:rPr>
      </w:pPr>
    </w:p>
    <w:p w14:paraId="37F22C90" w14:textId="77777777" w:rsidR="00AF0D50" w:rsidRPr="00FC4DA4" w:rsidRDefault="00AF0D50" w:rsidP="00AF0D50">
      <w:pPr>
        <w:pStyle w:val="a4"/>
        <w:jc w:val="both"/>
        <w:rPr>
          <w:rFonts w:asciiTheme="majorBidi" w:hAnsiTheme="majorBidi" w:cstheme="majorBidi"/>
          <w:sz w:val="28"/>
          <w:szCs w:val="28"/>
          <w:lang w:val="en-US"/>
        </w:rPr>
      </w:pPr>
    </w:p>
    <w:p w14:paraId="60A45791" w14:textId="77777777" w:rsidR="00AF0D50" w:rsidRPr="00FC4DA4" w:rsidRDefault="00AF0D50" w:rsidP="00AF0D50">
      <w:pPr>
        <w:pStyle w:val="a4"/>
        <w:jc w:val="both"/>
        <w:rPr>
          <w:rFonts w:asciiTheme="majorBidi" w:hAnsiTheme="majorBidi" w:cstheme="majorBidi"/>
          <w:sz w:val="28"/>
          <w:szCs w:val="28"/>
          <w:lang w:val="en-US"/>
        </w:rPr>
      </w:pPr>
    </w:p>
    <w:p w14:paraId="1BC04BEA" w14:textId="77777777" w:rsidR="00AF0D50" w:rsidRPr="00FC4DA4" w:rsidRDefault="00AF0D50" w:rsidP="00AF0D50">
      <w:pPr>
        <w:pStyle w:val="a4"/>
        <w:jc w:val="both"/>
        <w:rPr>
          <w:rFonts w:asciiTheme="majorBidi" w:hAnsiTheme="majorBidi" w:cstheme="majorBidi"/>
          <w:sz w:val="28"/>
          <w:szCs w:val="28"/>
          <w:lang w:val="en-US"/>
        </w:rPr>
      </w:pPr>
    </w:p>
    <w:p w14:paraId="3B2D1B9C" w14:textId="77777777" w:rsidR="00AF0D50" w:rsidRPr="00FC4DA4" w:rsidRDefault="00AF0D50" w:rsidP="00AF0D50">
      <w:pPr>
        <w:spacing w:line="240" w:lineRule="auto"/>
        <w:jc w:val="both"/>
        <w:rPr>
          <w:rFonts w:asciiTheme="majorBidi" w:hAnsiTheme="majorBidi" w:cstheme="majorBidi"/>
          <w:sz w:val="28"/>
          <w:szCs w:val="28"/>
          <w:lang w:val="en-US"/>
        </w:rPr>
      </w:pPr>
    </w:p>
    <w:bookmarkEnd w:id="25"/>
    <w:p w14:paraId="4C891413" w14:textId="77777777" w:rsidR="00AF0D50" w:rsidRPr="00FC4DA4" w:rsidRDefault="00AF0D50" w:rsidP="00AF0D50">
      <w:pPr>
        <w:pStyle w:val="a4"/>
        <w:rPr>
          <w:rFonts w:asciiTheme="majorBidi" w:hAnsiTheme="majorBidi" w:cstheme="majorBidi"/>
          <w:sz w:val="28"/>
          <w:szCs w:val="28"/>
          <w:lang w:val="en-US"/>
        </w:rPr>
      </w:pPr>
    </w:p>
    <w:p w14:paraId="41D40607" w14:textId="77777777" w:rsidR="00AF0D50" w:rsidRPr="00FC4DA4" w:rsidRDefault="00AF0D50" w:rsidP="00AF0D50">
      <w:pPr>
        <w:pStyle w:val="a4"/>
        <w:rPr>
          <w:rFonts w:asciiTheme="majorBidi" w:hAnsiTheme="majorBidi" w:cstheme="majorBidi"/>
          <w:sz w:val="28"/>
          <w:szCs w:val="28"/>
          <w:lang w:val="en-US"/>
        </w:rPr>
      </w:pPr>
    </w:p>
    <w:p w14:paraId="7DF80E4F" w14:textId="77777777" w:rsidR="00AF0D50" w:rsidRPr="00FC4DA4" w:rsidRDefault="00AF0D50" w:rsidP="00AF0D50">
      <w:pPr>
        <w:pStyle w:val="a4"/>
        <w:rPr>
          <w:rFonts w:asciiTheme="majorBidi" w:hAnsiTheme="majorBidi" w:cstheme="majorBidi"/>
          <w:sz w:val="28"/>
          <w:szCs w:val="28"/>
          <w:lang w:val="en-US"/>
        </w:rPr>
      </w:pPr>
    </w:p>
    <w:p w14:paraId="3049EFC0" w14:textId="77777777" w:rsidR="00AF0D50" w:rsidRPr="00FC4DA4" w:rsidRDefault="00AF0D50" w:rsidP="00AF0D50">
      <w:pPr>
        <w:pStyle w:val="a4"/>
        <w:rPr>
          <w:rFonts w:asciiTheme="majorBidi" w:hAnsiTheme="majorBidi" w:cstheme="majorBidi"/>
          <w:sz w:val="28"/>
          <w:szCs w:val="28"/>
          <w:lang w:val="en-US"/>
        </w:rPr>
      </w:pPr>
    </w:p>
    <w:p w14:paraId="1F7F66C1" w14:textId="77777777" w:rsidR="00AF0D50" w:rsidRPr="00FC4DA4" w:rsidRDefault="00AF0D50" w:rsidP="00AF0D50">
      <w:pPr>
        <w:pStyle w:val="a4"/>
        <w:rPr>
          <w:rFonts w:asciiTheme="majorBidi" w:hAnsiTheme="majorBidi" w:cstheme="majorBidi"/>
          <w:sz w:val="28"/>
          <w:szCs w:val="28"/>
          <w:lang w:val="en-US"/>
        </w:rPr>
      </w:pPr>
    </w:p>
    <w:p w14:paraId="7595B0F5" w14:textId="77777777" w:rsidR="00AF0D50" w:rsidRPr="00FC4DA4" w:rsidRDefault="00AF0D50" w:rsidP="00AF0D50">
      <w:pPr>
        <w:pStyle w:val="a4"/>
        <w:rPr>
          <w:rFonts w:asciiTheme="majorBidi" w:hAnsiTheme="majorBidi" w:cstheme="majorBidi"/>
          <w:sz w:val="28"/>
          <w:szCs w:val="28"/>
          <w:lang w:val="en-US"/>
        </w:rPr>
      </w:pPr>
    </w:p>
    <w:p w14:paraId="0AB2A5B6" w14:textId="77777777" w:rsidR="00AF0D50" w:rsidRPr="00FC4DA4" w:rsidRDefault="00AF0D50" w:rsidP="00AF0D50">
      <w:pPr>
        <w:pStyle w:val="a4"/>
        <w:rPr>
          <w:rFonts w:asciiTheme="majorBidi" w:hAnsiTheme="majorBidi" w:cstheme="majorBidi"/>
          <w:sz w:val="28"/>
          <w:szCs w:val="28"/>
          <w:lang w:val="en-US"/>
        </w:rPr>
      </w:pPr>
    </w:p>
    <w:p w14:paraId="028BF097" w14:textId="77777777" w:rsidR="00AF0D50" w:rsidRPr="00FC4DA4" w:rsidRDefault="00AF0D50" w:rsidP="00AF0D50">
      <w:pPr>
        <w:pStyle w:val="a4"/>
        <w:rPr>
          <w:rFonts w:asciiTheme="majorBidi" w:hAnsiTheme="majorBidi" w:cstheme="majorBidi"/>
          <w:sz w:val="28"/>
          <w:szCs w:val="28"/>
          <w:lang w:val="en-US"/>
        </w:rPr>
      </w:pPr>
    </w:p>
    <w:p w14:paraId="4D99908B" w14:textId="77777777" w:rsidR="00AF0D50" w:rsidRPr="00FC4DA4" w:rsidRDefault="00AF0D50" w:rsidP="00AF0D50">
      <w:pPr>
        <w:jc w:val="center"/>
        <w:rPr>
          <w:rFonts w:asciiTheme="majorBidi" w:hAnsiTheme="majorBidi" w:cstheme="majorBidi"/>
          <w:sz w:val="28"/>
          <w:szCs w:val="28"/>
          <w:lang w:val="en-US"/>
        </w:rPr>
      </w:pPr>
    </w:p>
    <w:p w14:paraId="319B92D0" w14:textId="77777777" w:rsidR="00BA7759" w:rsidRDefault="00BA7759"/>
    <w:sectPr w:rsidR="00BA7759">
      <w:footerReference w:type="default" r:id="rId2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80A49" w14:textId="77777777" w:rsidR="003F12EE" w:rsidRDefault="003F12EE">
      <w:pPr>
        <w:spacing w:after="0" w:line="240" w:lineRule="auto"/>
      </w:pPr>
      <w:r>
        <w:separator/>
      </w:r>
    </w:p>
  </w:endnote>
  <w:endnote w:type="continuationSeparator" w:id="0">
    <w:p w14:paraId="57E2BE18" w14:textId="77777777" w:rsidR="003F12EE" w:rsidRDefault="003F1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abic Typesetting">
    <w:charset w:val="B2"/>
    <w:family w:val="script"/>
    <w:pitch w:val="variable"/>
    <w:sig w:usb0="80002007" w:usb1="80000000" w:usb2="00000008" w:usb3="00000000" w:csb0="000000D3"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4814689"/>
      <w:docPartObj>
        <w:docPartGallery w:val="Page Numbers (Bottom of Page)"/>
        <w:docPartUnique/>
      </w:docPartObj>
    </w:sdtPr>
    <w:sdtContent>
      <w:p w14:paraId="174B0D7A" w14:textId="1B2D556B" w:rsidR="00274AAD" w:rsidRDefault="00A15C7E">
        <w:pPr>
          <w:pStyle w:val="ac"/>
          <w:jc w:val="center"/>
        </w:pPr>
        <w:r>
          <w:fldChar w:fldCharType="begin"/>
        </w:r>
        <w:r>
          <w:instrText>PAGE   \* MERGEFORMAT</w:instrText>
        </w:r>
        <w:r>
          <w:fldChar w:fldCharType="separate"/>
        </w:r>
        <w:r w:rsidR="00762BF1">
          <w:rPr>
            <w:noProof/>
          </w:rPr>
          <w:t>21</w:t>
        </w:r>
        <w:r>
          <w:fldChar w:fldCharType="end"/>
        </w:r>
      </w:p>
    </w:sdtContent>
  </w:sdt>
  <w:p w14:paraId="3550B7CB" w14:textId="77777777" w:rsidR="00274AAD" w:rsidRDefault="00274AA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B01FD" w14:textId="77777777" w:rsidR="003F12EE" w:rsidRDefault="003F12EE">
      <w:pPr>
        <w:spacing w:after="0" w:line="240" w:lineRule="auto"/>
      </w:pPr>
      <w:r>
        <w:separator/>
      </w:r>
    </w:p>
  </w:footnote>
  <w:footnote w:type="continuationSeparator" w:id="0">
    <w:p w14:paraId="42055AA8" w14:textId="77777777" w:rsidR="003F12EE" w:rsidRDefault="003F12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11D1E"/>
    <w:multiLevelType w:val="hybridMultilevel"/>
    <w:tmpl w:val="6F2C70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7A7A46"/>
    <w:multiLevelType w:val="hybridMultilevel"/>
    <w:tmpl w:val="FF342134"/>
    <w:lvl w:ilvl="0" w:tplc="2098B4EE">
      <w:start w:val="1"/>
      <w:numFmt w:val="decimal"/>
      <w:lvlText w:val="%1."/>
      <w:lvlJc w:val="left"/>
      <w:pPr>
        <w:ind w:left="720" w:hanging="360"/>
      </w:pPr>
      <w:rPr>
        <w:b w:val="0"/>
        <w:bCs w:val="0"/>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61D606D"/>
    <w:multiLevelType w:val="hybridMultilevel"/>
    <w:tmpl w:val="FF342134"/>
    <w:lvl w:ilvl="0" w:tplc="2098B4EE">
      <w:start w:val="1"/>
      <w:numFmt w:val="decimal"/>
      <w:lvlText w:val="%1."/>
      <w:lvlJc w:val="left"/>
      <w:pPr>
        <w:ind w:left="720" w:hanging="360"/>
      </w:pPr>
      <w:rPr>
        <w:b w:val="0"/>
        <w:bCs w:val="0"/>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AB3345"/>
    <w:multiLevelType w:val="hybridMultilevel"/>
    <w:tmpl w:val="FF342134"/>
    <w:lvl w:ilvl="0" w:tplc="2098B4EE">
      <w:start w:val="1"/>
      <w:numFmt w:val="decimal"/>
      <w:lvlText w:val="%1."/>
      <w:lvlJc w:val="left"/>
      <w:pPr>
        <w:ind w:left="720" w:hanging="360"/>
      </w:pPr>
      <w:rPr>
        <w:b w:val="0"/>
        <w:bCs w:val="0"/>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58E3779"/>
    <w:multiLevelType w:val="hybridMultilevel"/>
    <w:tmpl w:val="AF7E1084"/>
    <w:lvl w:ilvl="0" w:tplc="D69002F4">
      <w:start w:val="1"/>
      <w:numFmt w:val="decimal"/>
      <w:lvlText w:val="%1."/>
      <w:lvlJc w:val="left"/>
      <w:pPr>
        <w:ind w:left="1070"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5" w15:restartNumberingAfterBreak="0">
    <w:nsid w:val="475248A7"/>
    <w:multiLevelType w:val="hybridMultilevel"/>
    <w:tmpl w:val="FF342134"/>
    <w:lvl w:ilvl="0" w:tplc="2098B4EE">
      <w:start w:val="1"/>
      <w:numFmt w:val="decimal"/>
      <w:lvlText w:val="%1."/>
      <w:lvlJc w:val="left"/>
      <w:pPr>
        <w:ind w:left="720" w:hanging="360"/>
      </w:pPr>
      <w:rPr>
        <w:b w:val="0"/>
        <w:bCs w:val="0"/>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0D2473E"/>
    <w:multiLevelType w:val="hybridMultilevel"/>
    <w:tmpl w:val="FF342134"/>
    <w:lvl w:ilvl="0" w:tplc="2098B4EE">
      <w:start w:val="1"/>
      <w:numFmt w:val="decimal"/>
      <w:lvlText w:val="%1."/>
      <w:lvlJc w:val="left"/>
      <w:pPr>
        <w:ind w:left="720" w:hanging="360"/>
      </w:pPr>
      <w:rPr>
        <w:b w:val="0"/>
        <w:bCs w:val="0"/>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15603DE"/>
    <w:multiLevelType w:val="hybridMultilevel"/>
    <w:tmpl w:val="FF342134"/>
    <w:lvl w:ilvl="0" w:tplc="2098B4EE">
      <w:start w:val="1"/>
      <w:numFmt w:val="decimal"/>
      <w:lvlText w:val="%1."/>
      <w:lvlJc w:val="left"/>
      <w:pPr>
        <w:ind w:left="720" w:hanging="360"/>
      </w:pPr>
      <w:rPr>
        <w:b w:val="0"/>
        <w:bCs w:val="0"/>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5530997"/>
    <w:multiLevelType w:val="hybridMultilevel"/>
    <w:tmpl w:val="FF342134"/>
    <w:lvl w:ilvl="0" w:tplc="2098B4EE">
      <w:start w:val="1"/>
      <w:numFmt w:val="decimal"/>
      <w:lvlText w:val="%1."/>
      <w:lvlJc w:val="left"/>
      <w:pPr>
        <w:ind w:left="720" w:hanging="360"/>
      </w:pPr>
      <w:rPr>
        <w:b w:val="0"/>
        <w:bCs w:val="0"/>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5817234"/>
    <w:multiLevelType w:val="hybridMultilevel"/>
    <w:tmpl w:val="FF342134"/>
    <w:lvl w:ilvl="0" w:tplc="2098B4EE">
      <w:start w:val="1"/>
      <w:numFmt w:val="decimal"/>
      <w:lvlText w:val="%1."/>
      <w:lvlJc w:val="left"/>
      <w:pPr>
        <w:ind w:left="720" w:hanging="360"/>
      </w:pPr>
      <w:rPr>
        <w:b w:val="0"/>
        <w:bCs w:val="0"/>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7CC06D7"/>
    <w:multiLevelType w:val="hybridMultilevel"/>
    <w:tmpl w:val="503ED6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FF468D4"/>
    <w:multiLevelType w:val="hybridMultilevel"/>
    <w:tmpl w:val="FF342134"/>
    <w:lvl w:ilvl="0" w:tplc="2098B4EE">
      <w:start w:val="1"/>
      <w:numFmt w:val="decimal"/>
      <w:lvlText w:val="%1."/>
      <w:lvlJc w:val="left"/>
      <w:pPr>
        <w:ind w:left="720" w:hanging="360"/>
      </w:pPr>
      <w:rPr>
        <w:b w:val="0"/>
        <w:bCs w:val="0"/>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8E43D4A"/>
    <w:multiLevelType w:val="hybridMultilevel"/>
    <w:tmpl w:val="E1120472"/>
    <w:lvl w:ilvl="0" w:tplc="2098B4EE">
      <w:start w:val="1"/>
      <w:numFmt w:val="decimal"/>
      <w:lvlText w:val="%1."/>
      <w:lvlJc w:val="left"/>
      <w:pPr>
        <w:ind w:left="720" w:hanging="360"/>
      </w:pPr>
      <w:rPr>
        <w:b w:val="0"/>
        <w:bCs w:val="0"/>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A0C0CC9"/>
    <w:multiLevelType w:val="hybridMultilevel"/>
    <w:tmpl w:val="FF342134"/>
    <w:lvl w:ilvl="0" w:tplc="2098B4EE">
      <w:start w:val="1"/>
      <w:numFmt w:val="decimal"/>
      <w:lvlText w:val="%1."/>
      <w:lvlJc w:val="left"/>
      <w:pPr>
        <w:ind w:left="720" w:hanging="360"/>
      </w:pPr>
      <w:rPr>
        <w:b w:val="0"/>
        <w:bCs w:val="0"/>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F5431C5"/>
    <w:multiLevelType w:val="hybridMultilevel"/>
    <w:tmpl w:val="FF342134"/>
    <w:lvl w:ilvl="0" w:tplc="2098B4EE">
      <w:start w:val="1"/>
      <w:numFmt w:val="decimal"/>
      <w:lvlText w:val="%1."/>
      <w:lvlJc w:val="left"/>
      <w:pPr>
        <w:ind w:left="720" w:hanging="360"/>
      </w:pPr>
      <w:rPr>
        <w:b w:val="0"/>
        <w:bCs w:val="0"/>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2102525"/>
    <w:multiLevelType w:val="hybridMultilevel"/>
    <w:tmpl w:val="FF342134"/>
    <w:lvl w:ilvl="0" w:tplc="2098B4EE">
      <w:start w:val="1"/>
      <w:numFmt w:val="decimal"/>
      <w:lvlText w:val="%1."/>
      <w:lvlJc w:val="left"/>
      <w:pPr>
        <w:ind w:left="720" w:hanging="360"/>
      </w:pPr>
      <w:rPr>
        <w:b w:val="0"/>
        <w:bCs w:val="0"/>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7DE409F"/>
    <w:multiLevelType w:val="hybridMultilevel"/>
    <w:tmpl w:val="FF342134"/>
    <w:lvl w:ilvl="0" w:tplc="2098B4EE">
      <w:start w:val="1"/>
      <w:numFmt w:val="decimal"/>
      <w:lvlText w:val="%1."/>
      <w:lvlJc w:val="left"/>
      <w:pPr>
        <w:ind w:left="720" w:hanging="360"/>
      </w:pPr>
      <w:rPr>
        <w:b w:val="0"/>
        <w:bCs w:val="0"/>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6800433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52906767">
    <w:abstractNumId w:val="5"/>
  </w:num>
  <w:num w:numId="3" w16cid:durableId="1865827689">
    <w:abstractNumId w:val="7"/>
  </w:num>
  <w:num w:numId="4" w16cid:durableId="1626428333">
    <w:abstractNumId w:val="9"/>
  </w:num>
  <w:num w:numId="5" w16cid:durableId="576087517">
    <w:abstractNumId w:val="16"/>
  </w:num>
  <w:num w:numId="6" w16cid:durableId="2057503937">
    <w:abstractNumId w:val="11"/>
  </w:num>
  <w:num w:numId="7" w16cid:durableId="251475636">
    <w:abstractNumId w:val="1"/>
  </w:num>
  <w:num w:numId="8" w16cid:durableId="480541239">
    <w:abstractNumId w:val="14"/>
  </w:num>
  <w:num w:numId="9" w16cid:durableId="2133359778">
    <w:abstractNumId w:val="2"/>
  </w:num>
  <w:num w:numId="10" w16cid:durableId="2034066985">
    <w:abstractNumId w:val="8"/>
  </w:num>
  <w:num w:numId="11" w16cid:durableId="1465344900">
    <w:abstractNumId w:val="15"/>
  </w:num>
  <w:num w:numId="12" w16cid:durableId="1006829901">
    <w:abstractNumId w:val="3"/>
  </w:num>
  <w:num w:numId="13" w16cid:durableId="1865512834">
    <w:abstractNumId w:val="6"/>
  </w:num>
  <w:num w:numId="14" w16cid:durableId="354354106">
    <w:abstractNumId w:val="13"/>
  </w:num>
  <w:num w:numId="15" w16cid:durableId="187135391">
    <w:abstractNumId w:val="12"/>
  </w:num>
  <w:num w:numId="16" w16cid:durableId="494957495">
    <w:abstractNumId w:val="0"/>
  </w:num>
  <w:num w:numId="17" w16cid:durableId="3582449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ECA"/>
    <w:rsid w:val="00062748"/>
    <w:rsid w:val="000C650A"/>
    <w:rsid w:val="000D6881"/>
    <w:rsid w:val="000E2F5A"/>
    <w:rsid w:val="00115AB1"/>
    <w:rsid w:val="001634F3"/>
    <w:rsid w:val="001B2C7A"/>
    <w:rsid w:val="00274AAD"/>
    <w:rsid w:val="003F12EE"/>
    <w:rsid w:val="00446455"/>
    <w:rsid w:val="004E38CE"/>
    <w:rsid w:val="00522AAC"/>
    <w:rsid w:val="00566255"/>
    <w:rsid w:val="005B3ECA"/>
    <w:rsid w:val="00762BF1"/>
    <w:rsid w:val="007F483A"/>
    <w:rsid w:val="008D5D54"/>
    <w:rsid w:val="00A15C7E"/>
    <w:rsid w:val="00A22D5A"/>
    <w:rsid w:val="00AF0D50"/>
    <w:rsid w:val="00B9675F"/>
    <w:rsid w:val="00BA1D6F"/>
    <w:rsid w:val="00BA7759"/>
    <w:rsid w:val="00BD4BC0"/>
    <w:rsid w:val="00C05D11"/>
    <w:rsid w:val="00C177EA"/>
    <w:rsid w:val="00C5357D"/>
    <w:rsid w:val="00C57AFE"/>
    <w:rsid w:val="00C72A8A"/>
    <w:rsid w:val="00CB2113"/>
    <w:rsid w:val="00D31958"/>
    <w:rsid w:val="00DB1865"/>
    <w:rsid w:val="00F041B2"/>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DC331"/>
  <w15:chartTrackingRefBased/>
  <w15:docId w15:val="{4494A42E-927E-4481-9687-EFF21327A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0D50"/>
    <w:pPr>
      <w:spacing w:line="256" w:lineRule="auto"/>
    </w:pPr>
  </w:style>
  <w:style w:type="paragraph" w:styleId="1">
    <w:name w:val="heading 1"/>
    <w:basedOn w:val="a"/>
    <w:link w:val="10"/>
    <w:uiPriority w:val="9"/>
    <w:qFormat/>
    <w:rsid w:val="00AF0D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F0D50"/>
    <w:rPr>
      <w:rFonts w:ascii="Times New Roman" w:eastAsia="Times New Roman" w:hAnsi="Times New Roman" w:cs="Times New Roman"/>
      <w:b/>
      <w:bCs/>
      <w:kern w:val="36"/>
      <w:sz w:val="48"/>
      <w:szCs w:val="48"/>
      <w:lang w:eastAsia="ru-RU"/>
    </w:rPr>
  </w:style>
  <w:style w:type="character" w:styleId="a3">
    <w:name w:val="Hyperlink"/>
    <w:basedOn w:val="a0"/>
    <w:uiPriority w:val="99"/>
    <w:unhideWhenUsed/>
    <w:rsid w:val="00AF0D50"/>
    <w:rPr>
      <w:color w:val="0000FF"/>
      <w:u w:val="single"/>
    </w:rPr>
  </w:style>
  <w:style w:type="paragraph" w:styleId="a4">
    <w:name w:val="footnote text"/>
    <w:basedOn w:val="a"/>
    <w:link w:val="a5"/>
    <w:uiPriority w:val="99"/>
    <w:unhideWhenUsed/>
    <w:rsid w:val="00AF0D50"/>
    <w:pPr>
      <w:spacing w:after="0" w:line="240" w:lineRule="auto"/>
    </w:pPr>
    <w:rPr>
      <w:sz w:val="20"/>
      <w:szCs w:val="20"/>
    </w:rPr>
  </w:style>
  <w:style w:type="character" w:customStyle="1" w:styleId="a5">
    <w:name w:val="Текст сноски Знак"/>
    <w:basedOn w:val="a0"/>
    <w:link w:val="a4"/>
    <w:uiPriority w:val="99"/>
    <w:rsid w:val="00AF0D50"/>
    <w:rPr>
      <w:sz w:val="20"/>
      <w:szCs w:val="20"/>
    </w:rPr>
  </w:style>
  <w:style w:type="character" w:styleId="a6">
    <w:name w:val="footnote reference"/>
    <w:basedOn w:val="a0"/>
    <w:uiPriority w:val="99"/>
    <w:semiHidden/>
    <w:unhideWhenUsed/>
    <w:rsid w:val="00AF0D50"/>
    <w:rPr>
      <w:vertAlign w:val="superscript"/>
    </w:rPr>
  </w:style>
  <w:style w:type="paragraph" w:styleId="a7">
    <w:name w:val="List Paragraph"/>
    <w:basedOn w:val="a"/>
    <w:uiPriority w:val="34"/>
    <w:qFormat/>
    <w:rsid w:val="00AF0D50"/>
    <w:pPr>
      <w:ind w:left="720"/>
      <w:contextualSpacing/>
    </w:pPr>
  </w:style>
  <w:style w:type="table" w:styleId="a8">
    <w:name w:val="Table Grid"/>
    <w:basedOn w:val="a1"/>
    <w:uiPriority w:val="39"/>
    <w:rsid w:val="00AF0D5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FollowedHyperlink"/>
    <w:basedOn w:val="a0"/>
    <w:uiPriority w:val="99"/>
    <w:semiHidden/>
    <w:unhideWhenUsed/>
    <w:rsid w:val="00AF0D50"/>
    <w:rPr>
      <w:color w:val="954F72" w:themeColor="followedHyperlink"/>
      <w:u w:val="single"/>
    </w:rPr>
  </w:style>
  <w:style w:type="character" w:customStyle="1" w:styleId="11">
    <w:name w:val="Неразрешенное упоминание1"/>
    <w:basedOn w:val="a0"/>
    <w:uiPriority w:val="99"/>
    <w:semiHidden/>
    <w:unhideWhenUsed/>
    <w:rsid w:val="00AF0D50"/>
    <w:rPr>
      <w:color w:val="605E5C"/>
      <w:shd w:val="clear" w:color="auto" w:fill="E1DFDD"/>
    </w:rPr>
  </w:style>
  <w:style w:type="paragraph" w:styleId="aa">
    <w:name w:val="header"/>
    <w:basedOn w:val="a"/>
    <w:link w:val="ab"/>
    <w:uiPriority w:val="99"/>
    <w:unhideWhenUsed/>
    <w:rsid w:val="00AF0D50"/>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AF0D50"/>
  </w:style>
  <w:style w:type="paragraph" w:styleId="ac">
    <w:name w:val="footer"/>
    <w:basedOn w:val="a"/>
    <w:link w:val="ad"/>
    <w:uiPriority w:val="99"/>
    <w:unhideWhenUsed/>
    <w:rsid w:val="00AF0D50"/>
    <w:pPr>
      <w:tabs>
        <w:tab w:val="center" w:pos="4677"/>
        <w:tab w:val="right" w:pos="9355"/>
      </w:tabs>
      <w:spacing w:after="0" w:line="240" w:lineRule="auto"/>
    </w:pPr>
  </w:style>
  <w:style w:type="character" w:customStyle="1" w:styleId="ad">
    <w:name w:val="Нижний колонтитул Знак"/>
    <w:basedOn w:val="a0"/>
    <w:link w:val="ac"/>
    <w:uiPriority w:val="99"/>
    <w:rsid w:val="00AF0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avenc.ru/text/%D0%B8%D0%B5%D0%B7%D1%83%D0%B8%D1%82%D0%B0%D0%BC%D0%B8.html" TargetMode="External"/><Relationship Id="rId13" Type="http://schemas.openxmlformats.org/officeDocument/2006/relationships/hyperlink" Target="https://www" TargetMode="External"/><Relationship Id="rId18" Type="http://schemas.openxmlformats.org/officeDocument/2006/relationships/hyperlink" Target="https://ru.wikipedia.org/wiki/" TargetMode="External"/><Relationship Id="rId26" Type="http://schemas.openxmlformats.org/officeDocument/2006/relationships/hyperlink" Target="https://ajdadalarab.wordpress.com/" TargetMode="External"/><Relationship Id="rId3" Type="http://schemas.openxmlformats.org/officeDocument/2006/relationships/settings" Target="settings.xml"/><Relationship Id="rId21" Type="http://schemas.openxmlformats.org/officeDocument/2006/relationships/hyperlink" Target="https://ru.wikipedia.org/wiki/" TargetMode="External"/><Relationship Id="rId7" Type="http://schemas.openxmlformats.org/officeDocument/2006/relationships/hyperlink" Target="mailto:sov.koj.uzb@gmail.com" TargetMode="External"/><Relationship Id="rId12" Type="http://schemas.openxmlformats.org/officeDocument/2006/relationships/hyperlink" Target="https://www.orientalistica.su/jour/article/view/200?locale=ru_RU" TargetMode="External"/><Relationship Id="rId17" Type="http://schemas.openxmlformats.org/officeDocument/2006/relationships/hyperlink" Target="https://www.pravenc.ru/text/2562392.html" TargetMode="External"/><Relationship Id="rId25" Type="http://schemas.openxmlformats.org/officeDocument/2006/relationships/hyperlink" Target="https://www.loc.gov/item/2021667209" TargetMode="External"/><Relationship Id="rId2" Type="http://schemas.openxmlformats.org/officeDocument/2006/relationships/styles" Target="styles.xml"/><Relationship Id="rId16" Type="http://schemas.openxmlformats.org/officeDocument/2006/relationships/hyperlink" Target="https://www.loc.gov/resource/amedscd.2013415546/?st=gallery" TargetMode="External"/><Relationship Id="rId20" Type="http://schemas.openxmlformats.org/officeDocument/2006/relationships/hyperlink" Target="http://khazarzar.skeptik.net/biblia/peshitta/index.htm"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 TargetMode="External"/><Relationship Id="rId24" Type="http://schemas.openxmlformats.org/officeDocument/2006/relationships/hyperlink" Target="https://wiki5.ru/wiki/Ain_Traz" TargetMode="External"/><Relationship Id="rId5" Type="http://schemas.openxmlformats.org/officeDocument/2006/relationships/footnotes" Target="footnotes.xml"/><Relationship Id="rId15" Type="http://schemas.openxmlformats.org/officeDocument/2006/relationships/hyperlink" Target="https://arab-ency.com.sy/ency/details/7293/14" TargetMode="External"/><Relationship Id="rId23" Type="http://schemas.openxmlformats.org/officeDocument/2006/relationships/hyperlink" Target="https://www.nli.org.il/ar/manuscripts/NNL_ALEPH003366587/" TargetMode="External"/><Relationship Id="rId28" Type="http://schemas.openxmlformats.org/officeDocument/2006/relationships/hyperlink" Target="https://www.loc.gov/resource/amedscd.2013415546/?st=gallery" TargetMode="External"/><Relationship Id="rId10" Type="http://schemas.openxmlformats.org/officeDocument/2006/relationships/hyperlink" Target="https://www.pravenc.ru/text/2562392.html" TargetMode="External"/><Relationship Id="rId19" Type="http://schemas.openxmlformats.org/officeDocument/2006/relationships/hyperlink" Target="https://ru.wikipedia.org/wiki/"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oc.gov/item/2021667209" TargetMode="External"/><Relationship Id="rId14" Type="http://schemas.openxmlformats.org/officeDocument/2006/relationships/hyperlink" Target="https://ajdadalarab.wordpress.com/" TargetMode="External"/><Relationship Id="rId22" Type="http://schemas.openxmlformats.org/officeDocument/2006/relationships/hyperlink" Target="https://www.dig-doc.org/index" TargetMode="External"/><Relationship Id="rId27" Type="http://schemas.openxmlformats.org/officeDocument/2006/relationships/hyperlink" Target="https://arab-ency.com.sy/ency/details/7293/14"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6460</Words>
  <Characters>36828</Characters>
  <Application>Microsoft Office Word</Application>
  <DocSecurity>0</DocSecurity>
  <Lines>306</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Irodaxon Gafurova</cp:lastModifiedBy>
  <cp:revision>3</cp:revision>
  <dcterms:created xsi:type="dcterms:W3CDTF">2023-10-27T02:22:00Z</dcterms:created>
  <dcterms:modified xsi:type="dcterms:W3CDTF">2023-10-27T13:54:00Z</dcterms:modified>
</cp:coreProperties>
</file>