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5A0BC" w14:textId="77777777" w:rsidR="005432D8" w:rsidRPr="005432D8" w:rsidRDefault="005432D8" w:rsidP="005432D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5432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CatBoost</w:t>
      </w:r>
      <w:proofErr w:type="spellEnd"/>
      <w:r w:rsidRPr="005432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Tutorial: Handling Categorical Features in Gradient Boosting</w:t>
      </w:r>
    </w:p>
    <w:p w14:paraId="1EC459B0" w14:textId="77777777" w:rsidR="005432D8" w:rsidRPr="005432D8" w:rsidRDefault="005432D8" w:rsidP="00543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32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6DB1857C" w14:textId="77777777" w:rsidR="005432D8" w:rsidRPr="005432D8" w:rsidRDefault="005432D8" w:rsidP="005432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In the landscape of supervised machine learning, gradient boosting has emerged as a highly effective ensemble technique. While methods like </w:t>
      </w:r>
      <w:proofErr w:type="spell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LightGBM</w:t>
      </w:r>
      <w:proofErr w:type="spell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 have become mainstream, they still require significant preprocessing of categorical variables, such as label encoding or one-hot encoding. This often introduces complexity, performance trade-offs, or even data leakage. To solve these problems, </w:t>
      </w:r>
      <w:proofErr w:type="spell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CatBoost</w:t>
      </w:r>
      <w:proofErr w:type="spell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 was introduced by Yandex in 2018 as an open-source, high-performance gradient boosting library that naturally handles categorical features (</w:t>
      </w:r>
      <w:proofErr w:type="spell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Prokhorenkova</w:t>
      </w:r>
      <w:proofErr w:type="spell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 et al., 2018).</w:t>
      </w:r>
    </w:p>
    <w:p w14:paraId="4E5ACA00" w14:textId="77777777" w:rsidR="005432D8" w:rsidRPr="005432D8" w:rsidRDefault="005432D8" w:rsidP="005432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This tutorial presents a deep dive into </w:t>
      </w:r>
      <w:proofErr w:type="spell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CatBoost</w:t>
      </w:r>
      <w:proofErr w:type="spell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, explaining its innovations and strengths, and demonstrating its application using the Bank Marketing dataset from the UCI repository. As your instructor for this session, I will guide you step by step through the theory, code, and evaluation, much like we would in a graduate-level machine learning seminar.</w:t>
      </w:r>
    </w:p>
    <w:p w14:paraId="0C0447AE" w14:textId="77777777" w:rsidR="005432D8" w:rsidRPr="005432D8" w:rsidRDefault="00F851B6" w:rsidP="005432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901819B">
          <v:rect id="_x0000_i1032" alt="" style="width:434.6pt;height:.05pt;mso-width-percent:0;mso-height-percent:0;mso-width-percent:0;mso-height-percent:0" o:hrpct="963" o:hralign="center" o:hrstd="t" o:hr="t" fillcolor="#a0a0a0" stroked="f"/>
        </w:pict>
      </w:r>
    </w:p>
    <w:p w14:paraId="1B3EA459" w14:textId="77777777" w:rsidR="005432D8" w:rsidRPr="005432D8" w:rsidRDefault="005432D8" w:rsidP="00543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32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Real-World Analogy</w:t>
      </w:r>
    </w:p>
    <w:p w14:paraId="4D339E68" w14:textId="77777777" w:rsidR="005432D8" w:rsidRPr="005432D8" w:rsidRDefault="005432D8" w:rsidP="005432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Imagine a chef preparing dishes for guests with unique dietary preferences. Traditional boosting algorithms (like </w:t>
      </w:r>
      <w:proofErr w:type="spell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) ask the chef to manually translate every guest's needs into a binary format. In contrast, </w:t>
      </w:r>
      <w:proofErr w:type="spell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CatBoost</w:t>
      </w:r>
      <w:proofErr w:type="spell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 allows the chef to directly understand and work with each preference in its original form. This makes the chef (i.e., the model) quicker, more accurate, and less </w:t>
      </w:r>
      <w:proofErr w:type="gram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error-prone</w:t>
      </w:r>
      <w:proofErr w:type="gram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50DED6" w14:textId="77777777" w:rsidR="005432D8" w:rsidRPr="005432D8" w:rsidRDefault="00F851B6" w:rsidP="005432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9D5C8FD">
          <v:rect id="_x0000_i1031" alt="" style="width:434.6pt;height:.05pt;mso-width-percent:0;mso-height-percent:0;mso-width-percent:0;mso-height-percent:0" o:hrpct="963" o:hralign="center" o:hrstd="t" o:hr="t" fillcolor="#a0a0a0" stroked="f"/>
        </w:pict>
      </w:r>
    </w:p>
    <w:p w14:paraId="49819687" w14:textId="77777777" w:rsidR="005432D8" w:rsidRPr="005432D8" w:rsidRDefault="005432D8" w:rsidP="00543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32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Why Use </w:t>
      </w:r>
      <w:proofErr w:type="spellStart"/>
      <w:r w:rsidRPr="005432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CatBoost</w:t>
      </w:r>
      <w:proofErr w:type="spellEnd"/>
      <w:r w:rsidRPr="005432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0B788A45" w14:textId="77777777" w:rsidR="005432D8" w:rsidRPr="005432D8" w:rsidRDefault="005432D8" w:rsidP="005432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CatBoost</w:t>
      </w:r>
      <w:proofErr w:type="spell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 excels in tasks involving </w:t>
      </w:r>
      <w:r w:rsidRPr="005432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mixed-type tabular data</w:t>
      </w:r>
      <w:r w:rsidRPr="005432D8">
        <w:rPr>
          <w:rFonts w:ascii="Times New Roman" w:eastAsia="Times New Roman" w:hAnsi="Times New Roman" w:cs="Times New Roman"/>
          <w:kern w:val="0"/>
          <w14:ligatures w14:val="none"/>
        </w:rPr>
        <w:t>, where categorical variables are abundant. Its main advantages include:</w:t>
      </w:r>
    </w:p>
    <w:p w14:paraId="2A5D28A6" w14:textId="77777777" w:rsidR="005432D8" w:rsidRPr="005432D8" w:rsidRDefault="005432D8" w:rsidP="005432D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Native Categorical Feature Handling</w:t>
      </w:r>
      <w:r w:rsidRPr="005432D8">
        <w:rPr>
          <w:rFonts w:ascii="Times New Roman" w:eastAsia="Times New Roman" w:hAnsi="Times New Roman" w:cs="Times New Roman"/>
          <w:kern w:val="0"/>
          <w14:ligatures w14:val="none"/>
        </w:rPr>
        <w:t>: Avoids manual encoding</w:t>
      </w:r>
    </w:p>
    <w:p w14:paraId="52ED28E4" w14:textId="77777777" w:rsidR="005432D8" w:rsidRPr="005432D8" w:rsidRDefault="005432D8" w:rsidP="005432D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Ordered Boosting</w:t>
      </w:r>
      <w:r w:rsidRPr="005432D8">
        <w:rPr>
          <w:rFonts w:ascii="Times New Roman" w:eastAsia="Times New Roman" w:hAnsi="Times New Roman" w:cs="Times New Roman"/>
          <w:kern w:val="0"/>
          <w14:ligatures w14:val="none"/>
        </w:rPr>
        <w:t>: Reduces overfitting and prediction shift</w:t>
      </w:r>
    </w:p>
    <w:p w14:paraId="6F46A2B2" w14:textId="77777777" w:rsidR="005432D8" w:rsidRPr="005432D8" w:rsidRDefault="005432D8" w:rsidP="005432D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Symmetric Trees</w:t>
      </w:r>
      <w:r w:rsidRPr="005432D8">
        <w:rPr>
          <w:rFonts w:ascii="Times New Roman" w:eastAsia="Times New Roman" w:hAnsi="Times New Roman" w:cs="Times New Roman"/>
          <w:kern w:val="0"/>
          <w14:ligatures w14:val="none"/>
        </w:rPr>
        <w:t>: Improve training speed and robustness</w:t>
      </w:r>
    </w:p>
    <w:p w14:paraId="03DC67C6" w14:textId="77777777" w:rsidR="005432D8" w:rsidRPr="005432D8" w:rsidRDefault="005432D8" w:rsidP="005432D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Default Parameters</w:t>
      </w:r>
      <w:r w:rsidRPr="005432D8">
        <w:rPr>
          <w:rFonts w:ascii="Times New Roman" w:eastAsia="Times New Roman" w:hAnsi="Times New Roman" w:cs="Times New Roman"/>
          <w:kern w:val="0"/>
          <w14:ligatures w14:val="none"/>
        </w:rPr>
        <w:t>: Minimal hyperparameter tuning needed</w:t>
      </w:r>
    </w:p>
    <w:p w14:paraId="3985D9FE" w14:textId="77777777" w:rsidR="005432D8" w:rsidRPr="005432D8" w:rsidRDefault="005432D8" w:rsidP="005432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These characteristics make </w:t>
      </w:r>
      <w:proofErr w:type="spell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CatBoost</w:t>
      </w:r>
      <w:proofErr w:type="spell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 suitable for production-grade applications, especially in finance, telecom, healthcare, and marketing.</w:t>
      </w:r>
    </w:p>
    <w:p w14:paraId="5F08AE8D" w14:textId="77777777" w:rsidR="005432D8" w:rsidRPr="005432D8" w:rsidRDefault="00F851B6" w:rsidP="005432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98C55CC">
          <v:rect id="_x0000_i1030" alt="" style="width:434.6pt;height:.05pt;mso-width-percent:0;mso-height-percent:0;mso-width-percent:0;mso-height-percent:0" o:hrpct="963" o:hralign="center" o:hrstd="t" o:hr="t" fillcolor="#a0a0a0" stroked="f"/>
        </w:pict>
      </w:r>
    </w:p>
    <w:p w14:paraId="6B1D49C9" w14:textId="77777777" w:rsidR="005432D8" w:rsidRPr="005432D8" w:rsidRDefault="005432D8" w:rsidP="00543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32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Dataset: Bank Marketing (UCI Repository)</w:t>
      </w:r>
    </w:p>
    <w:p w14:paraId="5DA499CE" w14:textId="77777777" w:rsidR="005432D8" w:rsidRPr="005432D8" w:rsidRDefault="005432D8" w:rsidP="005432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dataset used here predicts whether a customer will subscribe to a term deposit. It includes 41,188 records with 20 features: age, job, marital status, education, contact method, previous campaign outcomes, economic indicators, and more.</w:t>
      </w:r>
    </w:p>
    <w:p w14:paraId="0EAD625C" w14:textId="77777777" w:rsidR="005432D8" w:rsidRPr="005432D8" w:rsidRDefault="005432D8" w:rsidP="005432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Target variable: </w:t>
      </w:r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 (binary: "yes" or "no")</w:t>
      </w:r>
    </w:p>
    <w:p w14:paraId="2CA313D4" w14:textId="77777777" w:rsidR="005432D8" w:rsidRPr="005432D8" w:rsidRDefault="005432D8" w:rsidP="00543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Link: </w:t>
      </w:r>
      <w:hyperlink r:id="rId5" w:history="1">
        <w:r w:rsidRPr="005432D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UCI Bank Marketing Dataset</w:t>
        </w:r>
      </w:hyperlink>
    </w:p>
    <w:p w14:paraId="073C6C88" w14:textId="77777777" w:rsidR="005432D8" w:rsidRPr="005432D8" w:rsidRDefault="00F851B6" w:rsidP="005432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7C43C50">
          <v:rect id="_x0000_i1029" alt="" style="width:434.6pt;height:.05pt;mso-width-percent:0;mso-height-percent:0;mso-width-percent:0;mso-height-percent:0" o:hrpct="963" o:hralign="center" o:hrstd="t" o:hr="t" fillcolor="#a0a0a0" stroked="f"/>
        </w:pict>
      </w:r>
    </w:p>
    <w:p w14:paraId="341C5FF2" w14:textId="77777777" w:rsidR="005432D8" w:rsidRPr="005432D8" w:rsidRDefault="005432D8" w:rsidP="00543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32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Key Innovations in </w:t>
      </w:r>
      <w:proofErr w:type="spellStart"/>
      <w:r w:rsidRPr="005432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CatBoost</w:t>
      </w:r>
      <w:proofErr w:type="spellEnd"/>
    </w:p>
    <w:p w14:paraId="3F9985C7" w14:textId="77777777" w:rsidR="005432D8" w:rsidRPr="005432D8" w:rsidRDefault="005432D8" w:rsidP="00543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32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Ordered Target Statistics</w:t>
      </w:r>
    </w:p>
    <w:p w14:paraId="7FAE0C57" w14:textId="77777777" w:rsidR="005432D8" w:rsidRPr="005432D8" w:rsidRDefault="005432D8" w:rsidP="005432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Traditional label encoding uses the entire dataset to convert categorical variables to numeric format. This can lead to data leakage. </w:t>
      </w:r>
      <w:proofErr w:type="spell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CatBoost</w:t>
      </w:r>
      <w:proofErr w:type="spell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 solves this by using </w:t>
      </w:r>
      <w:r w:rsidRPr="005432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ordered statistics</w:t>
      </w:r>
      <w:r w:rsidRPr="005432D8">
        <w:rPr>
          <w:rFonts w:ascii="Times New Roman" w:eastAsia="Times New Roman" w:hAnsi="Times New Roman" w:cs="Times New Roman"/>
          <w:kern w:val="0"/>
          <w14:ligatures w14:val="none"/>
        </w:rPr>
        <w:t>, where each example is encoded using only previous data points, simulating a real online learning process (</w:t>
      </w:r>
      <w:proofErr w:type="spell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Prokhorenkova</w:t>
      </w:r>
      <w:proofErr w:type="spell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 et al., 2018).</w:t>
      </w:r>
    </w:p>
    <w:p w14:paraId="531C58C5" w14:textId="77777777" w:rsidR="005432D8" w:rsidRPr="005432D8" w:rsidRDefault="005432D8" w:rsidP="00543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32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Ordered Boosting</w:t>
      </w:r>
    </w:p>
    <w:p w14:paraId="01865E74" w14:textId="77777777" w:rsidR="005432D8" w:rsidRPr="005432D8" w:rsidRDefault="005432D8" w:rsidP="005432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Standard gradient boosting can suffer from prediction shift if the same data is used to build trees and compute gradients. </w:t>
      </w:r>
      <w:proofErr w:type="spell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CatBoost</w:t>
      </w:r>
      <w:proofErr w:type="spell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 introduces </w:t>
      </w:r>
      <w:r w:rsidRPr="005432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ordered boosting</w:t>
      </w:r>
      <w:r w:rsidRPr="005432D8">
        <w:rPr>
          <w:rFonts w:ascii="Times New Roman" w:eastAsia="Times New Roman" w:hAnsi="Times New Roman" w:cs="Times New Roman"/>
          <w:kern w:val="0"/>
          <w14:ligatures w14:val="none"/>
        </w:rPr>
        <w:t>, using permutations of the dataset to compute gradients in an out-of-fold manner, thus reducing overfitting (</w:t>
      </w:r>
      <w:proofErr w:type="spell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Dorogush</w:t>
      </w:r>
      <w:proofErr w:type="spell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 et al., 2018).</w:t>
      </w:r>
    </w:p>
    <w:p w14:paraId="1AE2364D" w14:textId="77777777" w:rsidR="005432D8" w:rsidRPr="005432D8" w:rsidRDefault="005432D8" w:rsidP="00543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32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Symmetric Trees (Oblivious Trees)</w:t>
      </w:r>
    </w:p>
    <w:p w14:paraId="7349D740" w14:textId="77777777" w:rsidR="005432D8" w:rsidRPr="005432D8" w:rsidRDefault="005432D8" w:rsidP="005432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Instead of arbitrarily shaped decision trees, </w:t>
      </w:r>
      <w:proofErr w:type="spell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CatBoost</w:t>
      </w:r>
      <w:proofErr w:type="spell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 uses </w:t>
      </w:r>
      <w:r w:rsidRPr="005432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symmetric trees</w:t>
      </w:r>
      <w:r w:rsidRPr="005432D8">
        <w:rPr>
          <w:rFonts w:ascii="Times New Roman" w:eastAsia="Times New Roman" w:hAnsi="Times New Roman" w:cs="Times New Roman"/>
          <w:kern w:val="0"/>
          <w14:ligatures w14:val="none"/>
        </w:rPr>
        <w:t>, where each level splits on the same feature and condition across all branches. This leads to:</w:t>
      </w:r>
    </w:p>
    <w:p w14:paraId="72D3AF31" w14:textId="77777777" w:rsidR="005432D8" w:rsidRPr="005432D8" w:rsidRDefault="005432D8" w:rsidP="005432D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>Faster inference</w:t>
      </w:r>
    </w:p>
    <w:p w14:paraId="3DF4D37A" w14:textId="77777777" w:rsidR="005432D8" w:rsidRPr="005432D8" w:rsidRDefault="005432D8" w:rsidP="005432D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>Easier regularization</w:t>
      </w:r>
    </w:p>
    <w:p w14:paraId="7461BFB7" w14:textId="77777777" w:rsidR="005432D8" w:rsidRPr="005432D8" w:rsidRDefault="005432D8" w:rsidP="005432D8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>Compatibility with hardware optimization (</w:t>
      </w:r>
      <w:proofErr w:type="spell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Dorogush</w:t>
      </w:r>
      <w:proofErr w:type="spell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 et al., 2018)</w:t>
      </w:r>
    </w:p>
    <w:p w14:paraId="6504CBDC" w14:textId="77777777" w:rsidR="005432D8" w:rsidRPr="005432D8" w:rsidRDefault="005432D8" w:rsidP="00543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32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Minimal Tuning and Fast Training</w:t>
      </w:r>
    </w:p>
    <w:p w14:paraId="040DA4D8" w14:textId="77777777" w:rsidR="005432D8" w:rsidRPr="005432D8" w:rsidRDefault="005432D8" w:rsidP="005432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With intelligent default settings and automatic preprocessing, </w:t>
      </w:r>
      <w:proofErr w:type="spell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CatBoost</w:t>
      </w:r>
      <w:proofErr w:type="spell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 requires very little manual configuration. This makes it ideal for rapid prototyping and enterprise use.</w:t>
      </w:r>
    </w:p>
    <w:p w14:paraId="1A79B7DB" w14:textId="77777777" w:rsidR="005432D8" w:rsidRPr="005432D8" w:rsidRDefault="00F851B6" w:rsidP="005432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E4AB4A9">
          <v:rect id="_x0000_i1028" alt="" style="width:434.6pt;height:.05pt;mso-width-percent:0;mso-height-percent:0;mso-width-percent:0;mso-height-percent:0" o:hrpct="963" o:hralign="center" o:hrstd="t" o:hr="t" fillcolor="#a0a0a0" stroked="f"/>
        </w:pict>
      </w:r>
    </w:p>
    <w:p w14:paraId="4A8F07AD" w14:textId="7FABFDD0" w:rsidR="005432D8" w:rsidRPr="005432D8" w:rsidRDefault="005432D8" w:rsidP="00543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32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Steps</w:t>
      </w:r>
      <w:r w:rsidR="008F10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6C265DBF" w14:textId="77777777" w:rsidR="005432D8" w:rsidRPr="005432D8" w:rsidRDefault="005432D8" w:rsidP="00543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>Let us walk through the implementation phase like we would in a hands-on tutorial workshop. Each step is paired with code and an explanation to solidify understanding.</w:t>
      </w:r>
    </w:p>
    <w:p w14:paraId="5D58E6E5" w14:textId="77777777" w:rsidR="005432D8" w:rsidRDefault="005432D8" w:rsidP="00543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6E769CA" w14:textId="6636BF61" w:rsidR="005432D8" w:rsidRPr="005432D8" w:rsidRDefault="005432D8" w:rsidP="00543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32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1: Exploratory Data Analysis (EDA)</w:t>
      </w:r>
    </w:p>
    <w:p w14:paraId="46D23888" w14:textId="77777777" w:rsidR="005432D8" w:rsidRPr="005432D8" w:rsidRDefault="005432D8" w:rsidP="008F10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>We begin by loading the dataset and inspecting the shape, column types, and missing values. No nulls were found, and 11 features were identified as categorical. The target class was imbalanced (~88% "no", 12% "yes"). Understanding this imbalance is important for evaluating model performance beyond simple accuracy.</w:t>
      </w:r>
    </w:p>
    <w:p w14:paraId="118C345F" w14:textId="3E971135" w:rsidR="005432D8" w:rsidRPr="005432D8" w:rsidRDefault="008F1091" w:rsidP="00543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1091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447BEA28" wp14:editId="2CE625DD">
            <wp:extent cx="5727700" cy="1279525"/>
            <wp:effectExtent l="0" t="0" r="0" b="3175"/>
            <wp:docPr id="538689444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89444" name="Picture 1" descr="A computer code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1668" w14:textId="77777777" w:rsidR="008F1091" w:rsidRDefault="008F1091" w:rsidP="005432D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1091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0D8700CE" wp14:editId="6901E09B">
            <wp:extent cx="5727700" cy="831215"/>
            <wp:effectExtent l="0" t="0" r="0" b="0"/>
            <wp:docPr id="1039204326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04326" name="Picture 1" descr="A close-up of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0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D17E6B" w14:textId="78648B01" w:rsidR="008F1091" w:rsidRDefault="008F1091" w:rsidP="008F1091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1091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44359442" wp14:editId="6C319FCC">
            <wp:extent cx="2997200" cy="2260600"/>
            <wp:effectExtent l="0" t="0" r="0" b="0"/>
            <wp:docPr id="13836327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3270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CD18" w14:textId="08127E0B" w:rsidR="005432D8" w:rsidRPr="005432D8" w:rsidRDefault="005432D8" w:rsidP="00543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Caption: Bar plot showing the distribution of the target variable (class imbalance)</w:t>
      </w:r>
    </w:p>
    <w:p w14:paraId="20F0F8BF" w14:textId="77777777" w:rsidR="005432D8" w:rsidRPr="005432D8" w:rsidRDefault="005432D8" w:rsidP="00543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32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Preprocessing</w:t>
      </w:r>
    </w:p>
    <w:p w14:paraId="578387DC" w14:textId="77777777" w:rsidR="005432D8" w:rsidRPr="005432D8" w:rsidRDefault="005432D8" w:rsidP="00543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The target variable </w:t>
      </w:r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 was converted from string labels ("yes", "no") to numeric binary values (1, 0). </w:t>
      </w:r>
      <w:proofErr w:type="spell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CatBoost</w:t>
      </w:r>
      <w:proofErr w:type="spell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 does not require manual encoding of categorical variables like one-hot or label encoding. Instead, we identify categorical columns and pass them directly.</w:t>
      </w:r>
    </w:p>
    <w:p w14:paraId="4855F545" w14:textId="77777777" w:rsidR="008F1091" w:rsidRDefault="008F1091" w:rsidP="005432D8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1091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604D905B" wp14:editId="1AA98F1D">
            <wp:extent cx="4418091" cy="2100797"/>
            <wp:effectExtent l="0" t="0" r="1905" b="0"/>
            <wp:docPr id="106820597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05974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621" cy="210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0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AB83AE" w14:textId="75E409B9" w:rsidR="005432D8" w:rsidRPr="005432D8" w:rsidRDefault="005432D8" w:rsidP="00543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32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Train-Test Split</w:t>
      </w:r>
    </w:p>
    <w:p w14:paraId="61E76DA5" w14:textId="77777777" w:rsidR="005432D8" w:rsidRPr="005432D8" w:rsidRDefault="005432D8" w:rsidP="00543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>We split the dataset into training and testing sets using stratification to maintain the same class distribution.</w:t>
      </w:r>
    </w:p>
    <w:p w14:paraId="06663F11" w14:textId="77777777" w:rsidR="005432D8" w:rsidRPr="005432D8" w:rsidRDefault="005432D8" w:rsidP="00543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 = </w:t>
      </w:r>
      <w:proofErr w:type="spellStart"/>
      <w:proofErr w:type="gramStart"/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df.drop</w:t>
      </w:r>
      <w:proofErr w:type="spellEnd"/>
      <w:proofErr w:type="gramEnd"/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('y', axis=1)</w:t>
      </w:r>
    </w:p>
    <w:p w14:paraId="1B8E26C6" w14:textId="77777777" w:rsidR="005432D8" w:rsidRPr="005432D8" w:rsidRDefault="005432D8" w:rsidP="00543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 = </w:t>
      </w:r>
      <w:proofErr w:type="spellStart"/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['y']</w:t>
      </w:r>
    </w:p>
    <w:p w14:paraId="37724B3A" w14:textId="77777777" w:rsidR="005432D8" w:rsidRPr="005432D8" w:rsidRDefault="005432D8" w:rsidP="00543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X_train, </w:t>
      </w:r>
      <w:proofErr w:type="spellStart"/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</w:t>
      </w:r>
      <w:proofErr w:type="gramStart"/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</w:t>
      </w:r>
      <w:proofErr w:type="spellEnd"/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X, y, stratify=y, </w:t>
      </w:r>
      <w:proofErr w:type="spellStart"/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test_size</w:t>
      </w:r>
      <w:proofErr w:type="spellEnd"/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=0.2, </w:t>
      </w:r>
      <w:proofErr w:type="spellStart"/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=42)</w:t>
      </w:r>
    </w:p>
    <w:p w14:paraId="36BCCCFB" w14:textId="77777777" w:rsidR="005432D8" w:rsidRPr="005432D8" w:rsidRDefault="005432D8" w:rsidP="00543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Explanation: This maintains class proportions in both training and testing datasets.</w:t>
      </w:r>
    </w:p>
    <w:p w14:paraId="04109C05" w14:textId="77777777" w:rsidR="005432D8" w:rsidRPr="005432D8" w:rsidRDefault="005432D8" w:rsidP="00543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32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Model Training</w:t>
      </w:r>
    </w:p>
    <w:p w14:paraId="0C3E0F56" w14:textId="77777777" w:rsidR="005432D8" w:rsidRPr="005432D8" w:rsidRDefault="005432D8" w:rsidP="00543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Let us now build our model. We'll configure a </w:t>
      </w:r>
      <w:proofErr w:type="spell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CatBoost</w:t>
      </w:r>
      <w:proofErr w:type="spell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 classifier to train for 500 boosting iterations and evaluate it on the test set.</w:t>
      </w:r>
    </w:p>
    <w:p w14:paraId="14D04895" w14:textId="77777777" w:rsidR="008F1091" w:rsidRDefault="008F1091" w:rsidP="005432D8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1091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7770B3A6" wp14:editId="1E21FBA7">
            <wp:extent cx="5727700" cy="3444875"/>
            <wp:effectExtent l="0" t="0" r="0" b="0"/>
            <wp:docPr id="72714845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48457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0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934E99" w14:textId="18BFE566" w:rsidR="005432D8" w:rsidRPr="005432D8" w:rsidRDefault="005432D8" w:rsidP="00543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32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5: Evaluation</w:t>
      </w:r>
    </w:p>
    <w:p w14:paraId="173B4523" w14:textId="77777777" w:rsidR="005432D8" w:rsidRPr="005432D8" w:rsidRDefault="005432D8" w:rsidP="00543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>After training, we evaluate the classifier's performance.</w:t>
      </w:r>
    </w:p>
    <w:p w14:paraId="6154E256" w14:textId="0DA3845A" w:rsidR="008F1091" w:rsidRDefault="008F1091" w:rsidP="008F1091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8F1091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22872AC8" wp14:editId="5519242C">
            <wp:extent cx="5727700" cy="2335530"/>
            <wp:effectExtent l="0" t="0" r="0" b="1270"/>
            <wp:docPr id="8075844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8440" name="Picture 1" descr="A computer screen shot of a program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0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>
        <w:rPr>
          <w:noProof/>
        </w:rPr>
        <w:drawing>
          <wp:inline distT="0" distB="0" distL="0" distR="0" wp14:anchorId="1D8BA9CC" wp14:editId="0B0D8564">
            <wp:extent cx="3476625" cy="2887980"/>
            <wp:effectExtent l="0" t="0" r="3175" b="0"/>
            <wp:docPr id="1517599485" name="Picture 1" descr="A blue squares with numbers and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99485" name="Picture 1" descr="A blue squares with numbers and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90730" w14:textId="0DDF98A4" w:rsidR="008F1091" w:rsidRPr="005432D8" w:rsidRDefault="008F1091" w:rsidP="008F1091">
      <w:pPr>
        <w:pStyle w:val="Caption"/>
        <w:jc w:val="center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FB1F9B">
        <w:t>Confusion matrix showing prediction breakdown</w:t>
      </w:r>
    </w:p>
    <w:p w14:paraId="02C27ECA" w14:textId="77777777" w:rsidR="008F1091" w:rsidRDefault="008F1091" w:rsidP="00543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8F1091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0F68E4E3" wp14:editId="737933AD">
            <wp:extent cx="5727700" cy="1789430"/>
            <wp:effectExtent l="0" t="0" r="0" b="1270"/>
            <wp:docPr id="61610047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00478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0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6460EA" w14:textId="77777777" w:rsidR="008F1091" w:rsidRDefault="008F1091" w:rsidP="008F1091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7CA4001" wp14:editId="5B1A157F">
            <wp:extent cx="2842895" cy="2887980"/>
            <wp:effectExtent l="0" t="0" r="1905" b="0"/>
            <wp:docPr id="1300497175" name="Picture 2" descr="A graph of a positive r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97175" name="Picture 2" descr="A graph of a positive ra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5A76" w14:textId="28A711CA" w:rsidR="008F1091" w:rsidRDefault="008F1091" w:rsidP="008F1091">
      <w:pPr>
        <w:pStyle w:val="Caption"/>
        <w:jc w:val="center"/>
        <w:rPr>
          <w:rFonts w:ascii="Times New Roman" w:eastAsia="Times New Roman" w:hAnsi="Times New Roman" w:cs="Times New Roman"/>
          <w:i w:val="0"/>
          <w:iCs w:val="0"/>
          <w:kern w:val="0"/>
          <w14:ligatures w14:val="none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C32839">
        <w:t>ROC curve illustrating the model's discriminative ability</w:t>
      </w:r>
    </w:p>
    <w:p w14:paraId="68D788DA" w14:textId="77777777" w:rsidR="005432D8" w:rsidRPr="005432D8" w:rsidRDefault="005432D8" w:rsidP="00543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32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Feature Importance</w:t>
      </w:r>
    </w:p>
    <w:p w14:paraId="2FA9EF82" w14:textId="77777777" w:rsidR="005432D8" w:rsidRPr="005432D8" w:rsidRDefault="005432D8" w:rsidP="00543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>Let’s examine which features contributed most to the model.</w:t>
      </w:r>
    </w:p>
    <w:p w14:paraId="4A078DA0" w14:textId="77777777" w:rsidR="008F1091" w:rsidRDefault="008F1091" w:rsidP="00543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8F1091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3E9332D6" wp14:editId="07E8968C">
            <wp:extent cx="5727700" cy="765175"/>
            <wp:effectExtent l="0" t="0" r="0" b="0"/>
            <wp:docPr id="1618156970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56970" name="Picture 1" descr="A close-up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C7BB" w14:textId="4F3EDD0F" w:rsidR="008F1091" w:rsidRDefault="008F1091" w:rsidP="00543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8F1091">
        <w:rPr>
          <w:rFonts w:ascii="Times New Roman" w:eastAsia="Times New Roman" w:hAnsi="Times New Roman" w:cs="Times New Roman"/>
          <w:i/>
          <w:iCs/>
          <w:noProof/>
          <w:kern w:val="0"/>
          <w14:ligatures w14:val="none"/>
        </w:rPr>
        <w:drawing>
          <wp:inline distT="0" distB="0" distL="0" distR="0" wp14:anchorId="39B35B05" wp14:editId="2E28F197">
            <wp:extent cx="5727700" cy="693420"/>
            <wp:effectExtent l="0" t="0" r="0" b="5080"/>
            <wp:docPr id="10760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45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36A7" w14:textId="77777777" w:rsidR="008F1091" w:rsidRDefault="008F1091" w:rsidP="008F1091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04D356FC" wp14:editId="2B458FA5">
            <wp:extent cx="3885065" cy="2317687"/>
            <wp:effectExtent l="0" t="0" r="1270" b="0"/>
            <wp:docPr id="474692036" name="Picture 3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92036" name="Picture 3" descr="A graph with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711" cy="232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F2A5" w14:textId="156CAB8E" w:rsidR="008F1091" w:rsidRDefault="008F1091" w:rsidP="008F1091">
      <w:pPr>
        <w:pStyle w:val="Caption"/>
        <w:jc w:val="center"/>
        <w:rPr>
          <w:rFonts w:ascii="Times New Roman" w:eastAsia="Times New Roman" w:hAnsi="Times New Roman" w:cs="Times New Roman"/>
          <w:i w:val="0"/>
          <w:iCs w:val="0"/>
          <w:kern w:val="0"/>
          <w14:ligatures w14:val="none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Pr="001D00A5">
        <w:t xml:space="preserve">Top 10 features influencing </w:t>
      </w:r>
      <w:proofErr w:type="spellStart"/>
      <w:r w:rsidRPr="001D00A5">
        <w:t>CatBoost</w:t>
      </w:r>
      <w:proofErr w:type="spellEnd"/>
      <w:r w:rsidRPr="001D00A5">
        <w:t xml:space="preserve"> decisions</w:t>
      </w:r>
    </w:p>
    <w:p w14:paraId="11E41DD6" w14:textId="77777777" w:rsidR="005432D8" w:rsidRPr="005432D8" w:rsidRDefault="00F851B6" w:rsidP="005432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3018AF1">
          <v:rect id="_x0000_i1027" alt="" style="width:434.6pt;height:.05pt;mso-width-percent:0;mso-height-percent:0;mso-width-percent:0;mso-height-percent:0" o:hrpct="963" o:hralign="center" o:hrstd="t" o:hr="t" fillcolor="#a0a0a0" stroked="f"/>
        </w:pict>
      </w:r>
    </w:p>
    <w:p w14:paraId="00C0CEE6" w14:textId="77777777" w:rsidR="008F1091" w:rsidRPr="008F1091" w:rsidRDefault="008F1091" w:rsidP="008F10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10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Summary</w:t>
      </w:r>
    </w:p>
    <w:p w14:paraId="7FCE0646" w14:textId="77777777" w:rsidR="008F1091" w:rsidRPr="008F1091" w:rsidRDefault="008F1091" w:rsidP="008F10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F1091">
        <w:rPr>
          <w:rFonts w:ascii="Times New Roman" w:eastAsia="Times New Roman" w:hAnsi="Times New Roman" w:cs="Times New Roman"/>
          <w:kern w:val="0"/>
          <w14:ligatures w14:val="none"/>
        </w:rPr>
        <w:t xml:space="preserve">This tutorial presented a comprehensive, instructor-led walkthrough of </w:t>
      </w:r>
      <w:proofErr w:type="spellStart"/>
      <w:r w:rsidRPr="008F1091">
        <w:rPr>
          <w:rFonts w:ascii="Times New Roman" w:eastAsia="Times New Roman" w:hAnsi="Times New Roman" w:cs="Times New Roman"/>
          <w:kern w:val="0"/>
          <w14:ligatures w14:val="none"/>
        </w:rPr>
        <w:t>CatBoost</w:t>
      </w:r>
      <w:proofErr w:type="spellEnd"/>
      <w:r w:rsidRPr="008F1091">
        <w:rPr>
          <w:rFonts w:ascii="Times New Roman" w:eastAsia="Times New Roman" w:hAnsi="Times New Roman" w:cs="Times New Roman"/>
          <w:kern w:val="0"/>
          <w14:ligatures w14:val="none"/>
        </w:rPr>
        <w:t xml:space="preserve">, a state-of-the-art gradient boosting algorithm designed specifically to handle categorical features natively. Through a real-world use case using the Bank Marketing dataset, we explored </w:t>
      </w:r>
      <w:proofErr w:type="spellStart"/>
      <w:r w:rsidRPr="008F1091">
        <w:rPr>
          <w:rFonts w:ascii="Times New Roman" w:eastAsia="Times New Roman" w:hAnsi="Times New Roman" w:cs="Times New Roman"/>
          <w:kern w:val="0"/>
          <w14:ligatures w14:val="none"/>
        </w:rPr>
        <w:t>CatBoost's</w:t>
      </w:r>
      <w:proofErr w:type="spellEnd"/>
      <w:r w:rsidRPr="008F1091">
        <w:rPr>
          <w:rFonts w:ascii="Times New Roman" w:eastAsia="Times New Roman" w:hAnsi="Times New Roman" w:cs="Times New Roman"/>
          <w:kern w:val="0"/>
          <w14:ligatures w14:val="none"/>
        </w:rPr>
        <w:t xml:space="preserve"> innovative handling of data via ordered target statistics, ordered boosting, and symmetric tree structures. These innovations enable more robust, efficient, and leak-resistant model training compared to traditional boosting libraries.</w:t>
      </w:r>
    </w:p>
    <w:p w14:paraId="1DD39887" w14:textId="77777777" w:rsidR="008F1091" w:rsidRPr="008F1091" w:rsidRDefault="008F1091" w:rsidP="008F10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F1091">
        <w:rPr>
          <w:rFonts w:ascii="Times New Roman" w:eastAsia="Times New Roman" w:hAnsi="Times New Roman" w:cs="Times New Roman"/>
          <w:kern w:val="0"/>
          <w14:ligatures w14:val="none"/>
        </w:rPr>
        <w:t xml:space="preserve">The implementation section guided graduate-level students step-by-step through the entire modeling process: from data exploration and preprocessing to training, evaluation, and feature interpretation. We demonstrated how </w:t>
      </w:r>
      <w:proofErr w:type="spellStart"/>
      <w:r w:rsidRPr="008F1091">
        <w:rPr>
          <w:rFonts w:ascii="Times New Roman" w:eastAsia="Times New Roman" w:hAnsi="Times New Roman" w:cs="Times New Roman"/>
          <w:kern w:val="0"/>
          <w14:ligatures w14:val="none"/>
        </w:rPr>
        <w:t>CatBoost</w:t>
      </w:r>
      <w:proofErr w:type="spellEnd"/>
      <w:r w:rsidRPr="008F1091">
        <w:rPr>
          <w:rFonts w:ascii="Times New Roman" w:eastAsia="Times New Roman" w:hAnsi="Times New Roman" w:cs="Times New Roman"/>
          <w:kern w:val="0"/>
          <w14:ligatures w14:val="none"/>
        </w:rPr>
        <w:t xml:space="preserve"> eliminates the need for manual </w:t>
      </w:r>
      <w:proofErr w:type="gramStart"/>
      <w:r w:rsidRPr="008F1091">
        <w:rPr>
          <w:rFonts w:ascii="Times New Roman" w:eastAsia="Times New Roman" w:hAnsi="Times New Roman" w:cs="Times New Roman"/>
          <w:kern w:val="0"/>
          <w14:ligatures w14:val="none"/>
        </w:rPr>
        <w:t>encoding, and</w:t>
      </w:r>
      <w:proofErr w:type="gramEnd"/>
      <w:r w:rsidRPr="008F1091">
        <w:rPr>
          <w:rFonts w:ascii="Times New Roman" w:eastAsia="Times New Roman" w:hAnsi="Times New Roman" w:cs="Times New Roman"/>
          <w:kern w:val="0"/>
          <w14:ligatures w14:val="none"/>
        </w:rPr>
        <w:t xml:space="preserve"> showcased its superior performance through metrics like ROC-AUC, confusion matrices, and feature importance plots—all with accessibility in mind.</w:t>
      </w:r>
    </w:p>
    <w:p w14:paraId="598F440A" w14:textId="77777777" w:rsidR="008F1091" w:rsidRPr="008F1091" w:rsidRDefault="008F1091" w:rsidP="008F10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F1091">
        <w:rPr>
          <w:rFonts w:ascii="Times New Roman" w:eastAsia="Times New Roman" w:hAnsi="Times New Roman" w:cs="Times New Roman"/>
          <w:kern w:val="0"/>
          <w14:ligatures w14:val="none"/>
        </w:rPr>
        <w:t xml:space="preserve">By combining theoretical insights with reproducible Python code and visual aids, this tutorial equips students and practitioners alike to confidently apply </w:t>
      </w:r>
      <w:proofErr w:type="spellStart"/>
      <w:r w:rsidRPr="008F1091">
        <w:rPr>
          <w:rFonts w:ascii="Times New Roman" w:eastAsia="Times New Roman" w:hAnsi="Times New Roman" w:cs="Times New Roman"/>
          <w:kern w:val="0"/>
          <w14:ligatures w14:val="none"/>
        </w:rPr>
        <w:t>CatBoost</w:t>
      </w:r>
      <w:proofErr w:type="spellEnd"/>
      <w:r w:rsidRPr="008F1091">
        <w:rPr>
          <w:rFonts w:ascii="Times New Roman" w:eastAsia="Times New Roman" w:hAnsi="Times New Roman" w:cs="Times New Roman"/>
          <w:kern w:val="0"/>
          <w14:ligatures w14:val="none"/>
        </w:rPr>
        <w:t xml:space="preserve"> to real-world tabular datasets where categorical features play a central role. A GitHub repository ensures full transparency, accessibility, and reusability of the tutorial content for independent learning and deployment.</w:t>
      </w:r>
    </w:p>
    <w:p w14:paraId="60B30D4A" w14:textId="77777777" w:rsidR="003A5105" w:rsidRPr="003A5105" w:rsidRDefault="003A5105" w:rsidP="003A5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A51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Accessibility Statement</w:t>
      </w:r>
    </w:p>
    <w:p w14:paraId="5011B45C" w14:textId="77777777" w:rsidR="003A5105" w:rsidRPr="003A5105" w:rsidRDefault="003A5105" w:rsidP="003A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105">
        <w:rPr>
          <w:rFonts w:ascii="Times New Roman" w:eastAsia="Times New Roman" w:hAnsi="Times New Roman" w:cs="Times New Roman"/>
          <w:kern w:val="0"/>
          <w14:ligatures w14:val="none"/>
        </w:rPr>
        <w:t>To ensure this tutorial is accessible to the widest possible audience, the following measures have been taken:</w:t>
      </w:r>
    </w:p>
    <w:p w14:paraId="52411D84" w14:textId="77777777" w:rsidR="003A5105" w:rsidRPr="003A5105" w:rsidRDefault="003A5105" w:rsidP="003A5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5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 Accessibility</w:t>
      </w:r>
    </w:p>
    <w:p w14:paraId="2716209B" w14:textId="77777777" w:rsidR="003A5105" w:rsidRPr="003A5105" w:rsidRDefault="003A5105" w:rsidP="003A51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Colorblind-Friendly Palettes</w:t>
      </w:r>
      <w:r w:rsidRPr="003A5105">
        <w:rPr>
          <w:rFonts w:ascii="Times New Roman" w:eastAsia="Times New Roman" w:hAnsi="Times New Roman" w:cs="Times New Roman"/>
          <w:kern w:val="0"/>
          <w14:ligatures w14:val="none"/>
        </w:rPr>
        <w:t xml:space="preserve">: All plots use color schemes like </w:t>
      </w:r>
      <w:r w:rsidRPr="003A51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Blues</w:t>
      </w:r>
      <w:r w:rsidRPr="003A510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3A510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viridis</w:t>
      </w:r>
      <w:proofErr w:type="spellEnd"/>
      <w:r w:rsidRPr="003A5105">
        <w:rPr>
          <w:rFonts w:ascii="Times New Roman" w:eastAsia="Times New Roman" w:hAnsi="Times New Roman" w:cs="Times New Roman"/>
          <w:kern w:val="0"/>
          <w14:ligatures w14:val="none"/>
        </w:rPr>
        <w:t xml:space="preserve"> to accommodate colorblind users.</w:t>
      </w:r>
    </w:p>
    <w:p w14:paraId="16ED9102" w14:textId="77777777" w:rsidR="003A5105" w:rsidRPr="003A5105" w:rsidRDefault="003A5105" w:rsidP="003A51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Alt-Text Descriptions</w:t>
      </w:r>
      <w:r w:rsidRPr="003A5105">
        <w:rPr>
          <w:rFonts w:ascii="Times New Roman" w:eastAsia="Times New Roman" w:hAnsi="Times New Roman" w:cs="Times New Roman"/>
          <w:kern w:val="0"/>
          <w14:ligatures w14:val="none"/>
        </w:rPr>
        <w:t>: Captions provided for each visual describe the content and purpose.</w:t>
      </w:r>
    </w:p>
    <w:p w14:paraId="32E0C422" w14:textId="77777777" w:rsidR="003A5105" w:rsidRPr="003A5105" w:rsidRDefault="003A5105" w:rsidP="003A51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 Fonts and High Contrast</w:t>
      </w:r>
      <w:r w:rsidRPr="003A5105">
        <w:rPr>
          <w:rFonts w:ascii="Times New Roman" w:eastAsia="Times New Roman" w:hAnsi="Times New Roman" w:cs="Times New Roman"/>
          <w:kern w:val="0"/>
          <w14:ligatures w14:val="none"/>
        </w:rPr>
        <w:t>: Code outputs and figures are formatted for readability.</w:t>
      </w:r>
    </w:p>
    <w:p w14:paraId="73D10DFC" w14:textId="77777777" w:rsidR="003A5105" w:rsidRPr="003A5105" w:rsidRDefault="003A5105" w:rsidP="003A5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5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Screen Reader Support</w:t>
      </w:r>
    </w:p>
    <w:p w14:paraId="3612813F" w14:textId="77777777" w:rsidR="003A5105" w:rsidRPr="003A5105" w:rsidRDefault="003A5105" w:rsidP="003A51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 Headings</w:t>
      </w:r>
      <w:r w:rsidRPr="003A5105">
        <w:rPr>
          <w:rFonts w:ascii="Times New Roman" w:eastAsia="Times New Roman" w:hAnsi="Times New Roman" w:cs="Times New Roman"/>
          <w:kern w:val="0"/>
          <w14:ligatures w14:val="none"/>
        </w:rPr>
        <w:t>: The tutorial is organized using Markdown heading levels to support navigation.</w:t>
      </w:r>
    </w:p>
    <w:p w14:paraId="7EF51BBC" w14:textId="77777777" w:rsidR="003A5105" w:rsidRPr="003A5105" w:rsidRDefault="003A5105" w:rsidP="003A51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Descriptive Titles</w:t>
      </w:r>
      <w:r w:rsidRPr="003A5105">
        <w:rPr>
          <w:rFonts w:ascii="Times New Roman" w:eastAsia="Times New Roman" w:hAnsi="Times New Roman" w:cs="Times New Roman"/>
          <w:kern w:val="0"/>
          <w14:ligatures w14:val="none"/>
        </w:rPr>
        <w:t>: Figures, code blocks, and sections use meaningful labels for clarity.</w:t>
      </w:r>
    </w:p>
    <w:p w14:paraId="1C35F0F0" w14:textId="77777777" w:rsidR="003A5105" w:rsidRPr="003A5105" w:rsidRDefault="003A5105" w:rsidP="003A51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Structure</w:t>
      </w:r>
      <w:r w:rsidRPr="003A5105">
        <w:rPr>
          <w:rFonts w:ascii="Times New Roman" w:eastAsia="Times New Roman" w:hAnsi="Times New Roman" w:cs="Times New Roman"/>
          <w:kern w:val="0"/>
          <w14:ligatures w14:val="none"/>
        </w:rPr>
        <w:t>: Lists and subheadings allow screen readers to parse and relay the structure effectively.</w:t>
      </w:r>
    </w:p>
    <w:p w14:paraId="5C68E168" w14:textId="77777777" w:rsidR="003A5105" w:rsidRPr="003A5105" w:rsidRDefault="003A5105" w:rsidP="003A5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51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Captioning and Code Comments</w:t>
      </w:r>
    </w:p>
    <w:p w14:paraId="3E9C31CA" w14:textId="77777777" w:rsidR="003A5105" w:rsidRPr="003A5105" w:rsidRDefault="003A5105" w:rsidP="003A51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Markdown Commentary</w:t>
      </w:r>
      <w:r w:rsidRPr="003A5105">
        <w:rPr>
          <w:rFonts w:ascii="Times New Roman" w:eastAsia="Times New Roman" w:hAnsi="Times New Roman" w:cs="Times New Roman"/>
          <w:kern w:val="0"/>
          <w14:ligatures w14:val="none"/>
        </w:rPr>
        <w:t>: Each code block is paired with written explanations for those who rely on screen readers or prefer reading over visual output.</w:t>
      </w:r>
    </w:p>
    <w:p w14:paraId="092EF884" w14:textId="77777777" w:rsidR="003A5105" w:rsidRPr="003A5105" w:rsidRDefault="003A5105" w:rsidP="003A51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10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Instructions</w:t>
      </w:r>
      <w:r w:rsidRPr="003A5105">
        <w:rPr>
          <w:rFonts w:ascii="Times New Roman" w:eastAsia="Times New Roman" w:hAnsi="Times New Roman" w:cs="Times New Roman"/>
          <w:kern w:val="0"/>
          <w14:ligatures w14:val="none"/>
        </w:rPr>
        <w:t>: Code is documented and explained thoroughly to help all learners follow the logic regardless of their preferred learning style.</w:t>
      </w:r>
    </w:p>
    <w:p w14:paraId="6A00832B" w14:textId="77777777" w:rsidR="003A5105" w:rsidRPr="003A5105" w:rsidRDefault="003A5105" w:rsidP="003A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105">
        <w:rPr>
          <w:rFonts w:ascii="Times New Roman" w:eastAsia="Times New Roman" w:hAnsi="Times New Roman" w:cs="Times New Roman"/>
          <w:kern w:val="0"/>
          <w14:ligatures w14:val="none"/>
        </w:rPr>
        <w:t>These efforts ensure that the tutorial aligns with inclusive education standards and offers a productive experience for users with diverse learning needs.</w:t>
      </w:r>
    </w:p>
    <w:p w14:paraId="244E9D12" w14:textId="77777777" w:rsidR="008F1091" w:rsidRDefault="008F1091" w:rsidP="00543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7594719" w14:textId="04FE2142" w:rsidR="005432D8" w:rsidRPr="005432D8" w:rsidRDefault="005432D8" w:rsidP="00543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32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GitHub Repository Accessibility</w:t>
      </w:r>
    </w:p>
    <w:p w14:paraId="3709784D" w14:textId="77777777" w:rsidR="005432D8" w:rsidRPr="005432D8" w:rsidRDefault="005432D8" w:rsidP="00543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>All code, notebook, tutorial PDF, and supporting files are made available on GitHub for reproducibility.</w:t>
      </w:r>
    </w:p>
    <w:p w14:paraId="58AC6241" w14:textId="6AF395D8" w:rsidR="00A25178" w:rsidRDefault="005432D8" w:rsidP="00A25178">
      <w:pPr>
        <w:pStyle w:val="HTMLPreformatted"/>
        <w:rPr>
          <w:color w:val="F0F6FC"/>
          <w:sz w:val="21"/>
          <w:szCs w:val="21"/>
          <w:lang w:val="en-GB" w:eastAsia="en-GB"/>
        </w:rPr>
      </w:pPr>
      <w:r w:rsidRPr="005432D8">
        <w:rPr>
          <w:rFonts w:ascii="Times New Roman" w:hAnsi="Times New Roman" w:cs="Times New Roman"/>
          <w:b/>
          <w:bCs/>
        </w:rPr>
        <w:t>GitHub Repository:</w:t>
      </w:r>
      <w:r w:rsidRPr="005432D8">
        <w:rPr>
          <w:rFonts w:ascii="Times New Roman" w:hAnsi="Times New Roman" w:cs="Times New Roman"/>
        </w:rPr>
        <w:t xml:space="preserve"> </w:t>
      </w:r>
      <w:hyperlink r:id="rId18" w:history="1">
        <w:r w:rsidR="00A25178" w:rsidRPr="00972F21">
          <w:rPr>
            <w:rStyle w:val="Hyperlink"/>
            <w:sz w:val="21"/>
            <w:szCs w:val="21"/>
            <w:lang w:val="en-GB" w:eastAsia="en-GB"/>
          </w:rPr>
          <w:t>https://github.com/Muhammadnawab/individual_assignment_machine_learning.git</w:t>
        </w:r>
      </w:hyperlink>
    </w:p>
    <w:p w14:paraId="4EE09F4D" w14:textId="77777777" w:rsidR="005432D8" w:rsidRPr="005432D8" w:rsidRDefault="005432D8" w:rsidP="00543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>This repository includes:</w:t>
      </w:r>
    </w:p>
    <w:p w14:paraId="1A4C3042" w14:textId="77777777" w:rsidR="005432D8" w:rsidRPr="005432D8" w:rsidRDefault="005432D8" w:rsidP="005432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Jupyter</w:t>
      </w:r>
      <w:proofErr w:type="spell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 Notebook </w:t>
      </w:r>
      <w:proofErr w:type="gram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ipynb</w:t>
      </w:r>
      <w:proofErr w:type="spellEnd"/>
      <w:proofErr w:type="gram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7E40666" w14:textId="77777777" w:rsidR="005432D8" w:rsidRPr="005432D8" w:rsidRDefault="005432D8" w:rsidP="005432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>Tutorial Report (</w:t>
      </w:r>
      <w:r w:rsidRPr="005432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.pdf</w:t>
      </w:r>
      <w:r w:rsidRPr="005432D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1D680A1" w14:textId="77777777" w:rsidR="005432D8" w:rsidRPr="005432D8" w:rsidRDefault="005432D8" w:rsidP="005432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>README.md with installation instructions</w:t>
      </w:r>
    </w:p>
    <w:p w14:paraId="1D11407C" w14:textId="77777777" w:rsidR="005432D8" w:rsidRPr="005432D8" w:rsidRDefault="005432D8" w:rsidP="005432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>Open-source MIT License</w:t>
      </w:r>
    </w:p>
    <w:p w14:paraId="39E39E08" w14:textId="77777777" w:rsidR="005432D8" w:rsidRPr="005432D8" w:rsidRDefault="00F851B6" w:rsidP="005432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D3C0755">
          <v:rect id="_x0000_i1026" alt="" style="width:434.6pt;height:.05pt;mso-width-percent:0;mso-height-percent:0;mso-width-percent:0;mso-height-percent:0" o:hrpct="963" o:hralign="center" o:hrstd="t" o:hr="t" fillcolor="#a0a0a0" stroked="f"/>
        </w:pict>
      </w:r>
    </w:p>
    <w:p w14:paraId="6C32603C" w14:textId="77777777" w:rsidR="005432D8" w:rsidRPr="005432D8" w:rsidRDefault="005432D8" w:rsidP="00543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32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References</w:t>
      </w:r>
    </w:p>
    <w:p w14:paraId="63A2DB00" w14:textId="77777777" w:rsidR="005432D8" w:rsidRPr="005432D8" w:rsidRDefault="005432D8" w:rsidP="00543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Dorogush</w:t>
      </w:r>
      <w:proofErr w:type="spell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, A. V., Ershov, V., &amp; Gulin, A. (2018). </w:t>
      </w:r>
      <w:proofErr w:type="spellStart"/>
      <w:r w:rsidRPr="005432D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CatBoost</w:t>
      </w:r>
      <w:proofErr w:type="spellEnd"/>
      <w:r w:rsidRPr="005432D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: gradient boosting with categorical features support</w:t>
      </w:r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arXiv</w:t>
      </w:r>
      <w:proofErr w:type="spell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 preprint arXiv:1810.11363. https://arxiv.org/abs/1810.11363</w:t>
      </w:r>
    </w:p>
    <w:p w14:paraId="79B87CEB" w14:textId="77777777" w:rsidR="005432D8" w:rsidRPr="005432D8" w:rsidRDefault="005432D8" w:rsidP="00543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Prokhorenkova</w:t>
      </w:r>
      <w:proofErr w:type="spell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, L., Gusev, G., Vorobev, A., </w:t>
      </w:r>
      <w:proofErr w:type="spellStart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>Dorogush</w:t>
      </w:r>
      <w:proofErr w:type="spellEnd"/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, A. V., &amp; Gulin, A. (2018). </w:t>
      </w:r>
      <w:proofErr w:type="spellStart"/>
      <w:r w:rsidRPr="005432D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CatBoost</w:t>
      </w:r>
      <w:proofErr w:type="spellEnd"/>
      <w:r w:rsidRPr="005432D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: unbiased boosting with categorical features</w:t>
      </w:r>
      <w:r w:rsidRPr="005432D8">
        <w:rPr>
          <w:rFonts w:ascii="Times New Roman" w:eastAsia="Times New Roman" w:hAnsi="Times New Roman" w:cs="Times New Roman"/>
          <w:kern w:val="0"/>
          <w14:ligatures w14:val="none"/>
        </w:rPr>
        <w:t>. Advances in Neural Information Processing Systems, 31. https://papers.nips.cc/paper_files/paper/2018/hash/14491b756b3a51daac41c24863285549-Abstract.html</w:t>
      </w:r>
    </w:p>
    <w:p w14:paraId="359D2F1E" w14:textId="77777777" w:rsidR="005432D8" w:rsidRPr="005432D8" w:rsidRDefault="005432D8" w:rsidP="00543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2D8">
        <w:rPr>
          <w:rFonts w:ascii="Times New Roman" w:eastAsia="Times New Roman" w:hAnsi="Times New Roman" w:cs="Times New Roman"/>
          <w:kern w:val="0"/>
          <w14:ligatures w14:val="none"/>
        </w:rPr>
        <w:t xml:space="preserve">UCI Machine Learning Repository. (n.d.). </w:t>
      </w:r>
      <w:r w:rsidRPr="005432D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Bank Marketing Dataset</w:t>
      </w:r>
      <w:r w:rsidRPr="005432D8">
        <w:rPr>
          <w:rFonts w:ascii="Times New Roman" w:eastAsia="Times New Roman" w:hAnsi="Times New Roman" w:cs="Times New Roman"/>
          <w:kern w:val="0"/>
          <w14:ligatures w14:val="none"/>
        </w:rPr>
        <w:t>. https://archive.ics.uci.edu/ml/datasets/bank+marketing</w:t>
      </w:r>
    </w:p>
    <w:p w14:paraId="6A257361" w14:textId="77777777" w:rsidR="005432D8" w:rsidRPr="005432D8" w:rsidRDefault="00F851B6" w:rsidP="005432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2F2222A">
          <v:rect id="_x0000_i1025" alt="" style="width:434.6pt;height:.05pt;mso-width-percent:0;mso-height-percent:0;mso-width-percent:0;mso-height-percent:0" o:hrpct="963" o:hralign="center" o:hrstd="t" o:hr="t" fillcolor="#a0a0a0" stroked="f"/>
        </w:pict>
      </w:r>
    </w:p>
    <w:p w14:paraId="412A509E" w14:textId="77777777" w:rsidR="00EE7017" w:rsidRPr="00145B7C" w:rsidRDefault="00EE7017" w:rsidP="00145B7C"/>
    <w:sectPr w:rsidR="00EE7017" w:rsidRPr="00145B7C" w:rsidSect="00145B7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B7D5E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8567D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10596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C522E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66F1D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6035E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030FD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91196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11D66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05AC6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2247C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D607E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F2394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35968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7E640B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2741B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D0530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47469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092D2A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2670E2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955115">
    <w:abstractNumId w:val="16"/>
  </w:num>
  <w:num w:numId="2" w16cid:durableId="432896675">
    <w:abstractNumId w:val="6"/>
  </w:num>
  <w:num w:numId="3" w16cid:durableId="917978864">
    <w:abstractNumId w:val="13"/>
  </w:num>
  <w:num w:numId="4" w16cid:durableId="1341159630">
    <w:abstractNumId w:val="7"/>
  </w:num>
  <w:num w:numId="5" w16cid:durableId="158928193">
    <w:abstractNumId w:val="11"/>
  </w:num>
  <w:num w:numId="6" w16cid:durableId="860047373">
    <w:abstractNumId w:val="17"/>
  </w:num>
  <w:num w:numId="7" w16cid:durableId="1645888336">
    <w:abstractNumId w:val="10"/>
  </w:num>
  <w:num w:numId="8" w16cid:durableId="1550219852">
    <w:abstractNumId w:val="18"/>
  </w:num>
  <w:num w:numId="9" w16cid:durableId="1710716049">
    <w:abstractNumId w:val="19"/>
  </w:num>
  <w:num w:numId="10" w16cid:durableId="198130458">
    <w:abstractNumId w:val="4"/>
  </w:num>
  <w:num w:numId="11" w16cid:durableId="417214132">
    <w:abstractNumId w:val="9"/>
  </w:num>
  <w:num w:numId="12" w16cid:durableId="1711418243">
    <w:abstractNumId w:val="0"/>
  </w:num>
  <w:num w:numId="13" w16cid:durableId="1792167994">
    <w:abstractNumId w:val="3"/>
  </w:num>
  <w:num w:numId="14" w16cid:durableId="1590695148">
    <w:abstractNumId w:val="5"/>
  </w:num>
  <w:num w:numId="15" w16cid:durableId="34238424">
    <w:abstractNumId w:val="8"/>
  </w:num>
  <w:num w:numId="16" w16cid:durableId="1237937332">
    <w:abstractNumId w:val="1"/>
  </w:num>
  <w:num w:numId="17" w16cid:durableId="1431857924">
    <w:abstractNumId w:val="14"/>
  </w:num>
  <w:num w:numId="18" w16cid:durableId="1973902594">
    <w:abstractNumId w:val="2"/>
  </w:num>
  <w:num w:numId="19" w16cid:durableId="243296845">
    <w:abstractNumId w:val="12"/>
  </w:num>
  <w:num w:numId="20" w16cid:durableId="20592823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7C"/>
    <w:rsid w:val="00145B7C"/>
    <w:rsid w:val="00196E0F"/>
    <w:rsid w:val="002F6E99"/>
    <w:rsid w:val="003A5105"/>
    <w:rsid w:val="003C52D1"/>
    <w:rsid w:val="0043004C"/>
    <w:rsid w:val="005432D8"/>
    <w:rsid w:val="007E1617"/>
    <w:rsid w:val="008F1091"/>
    <w:rsid w:val="00A25178"/>
    <w:rsid w:val="00CB55BE"/>
    <w:rsid w:val="00CC7115"/>
    <w:rsid w:val="00EB53A7"/>
    <w:rsid w:val="00EE7017"/>
    <w:rsid w:val="00F851B6"/>
    <w:rsid w:val="00FA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9E39"/>
  <w15:chartTrackingRefBased/>
  <w15:docId w15:val="{8C83E904-BDBC-0148-A0C6-017EA51F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5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5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B7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45B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5B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45B7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45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45B7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5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5B7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F109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ser-select-contain">
    <w:name w:val="user-select-contain"/>
    <w:basedOn w:val="DefaultParagraphFont"/>
    <w:rsid w:val="00A25178"/>
  </w:style>
  <w:style w:type="character" w:styleId="UnresolvedMention">
    <w:name w:val="Unresolved Mention"/>
    <w:basedOn w:val="DefaultParagraphFont"/>
    <w:uiPriority w:val="99"/>
    <w:semiHidden/>
    <w:unhideWhenUsed/>
    <w:rsid w:val="00A25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5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7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Muhammadnawab/individual_assignment_machine_learning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machine-learning-databases/00222/bank-additional.zi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Zahoor Jan [Student-PECS]</dc:creator>
  <cp:keywords/>
  <dc:description/>
  <cp:lastModifiedBy>Ans Riaz</cp:lastModifiedBy>
  <cp:revision>2</cp:revision>
  <dcterms:created xsi:type="dcterms:W3CDTF">2025-03-26T14:59:00Z</dcterms:created>
  <dcterms:modified xsi:type="dcterms:W3CDTF">2025-03-27T15:39:00Z</dcterms:modified>
</cp:coreProperties>
</file>