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8E4" w:rsidRPr="0034350E" w:rsidRDefault="005F7793" w:rsidP="001868E4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z-Cyrl-UZ"/>
        </w:rPr>
      </w:pPr>
      <w:r>
        <w:rPr>
          <w:rFonts w:ascii="Times New Roman" w:hAnsi="Times New Roman" w:cs="Times New Roman"/>
          <w:b/>
          <w:sz w:val="32"/>
          <w:szCs w:val="32"/>
          <w:lang w:val="uz-Cyrl-UZ"/>
        </w:rPr>
        <w:t>GLOSSARIY</w:t>
      </w:r>
      <w:r w:rsidR="001868E4">
        <w:rPr>
          <w:rFonts w:ascii="Times New Roman" w:hAnsi="Times New Roman" w:cs="Times New Roman"/>
          <w:b/>
          <w:sz w:val="32"/>
          <w:szCs w:val="32"/>
          <w:lang w:val="uz-Cyrl-UZ"/>
        </w:rPr>
        <w:t>-</w:t>
      </w:r>
      <w:r>
        <w:rPr>
          <w:rFonts w:ascii="Times New Roman" w:hAnsi="Times New Roman" w:cs="Times New Roman"/>
          <w:b/>
          <w:sz w:val="32"/>
          <w:szCs w:val="32"/>
          <w:lang w:val="uz-Cyrl-UZ"/>
        </w:rPr>
        <w:t>IZOXLI</w:t>
      </w:r>
      <w:r w:rsidR="001868E4">
        <w:rPr>
          <w:rFonts w:ascii="Times New Roman" w:hAnsi="Times New Roman" w:cs="Times New Roman"/>
          <w:b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uz-Cyrl-UZ"/>
        </w:rPr>
        <w:t>LUG‘AT</w:t>
      </w:r>
    </w:p>
    <w:p w:rsidR="001868E4" w:rsidRPr="009D3823" w:rsidRDefault="001868E4" w:rsidP="001868E4">
      <w:pPr>
        <w:jc w:val="center"/>
        <w:rPr>
          <w:rFonts w:ascii="Times New Roman" w:eastAsiaTheme="minorEastAsia" w:hAnsi="Times New Roman" w:cs="Times New Roman"/>
          <w:b/>
          <w:sz w:val="24"/>
          <w:szCs w:val="24"/>
          <w:lang w:val="uz-Cyrl-UZ"/>
        </w:rPr>
      </w:pPr>
    </w:p>
    <w:tbl>
      <w:tblPr>
        <w:tblStyle w:val="a3"/>
        <w:tblW w:w="0" w:type="auto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8"/>
        <w:gridCol w:w="2386"/>
      </w:tblGrid>
      <w:tr w:rsidR="001868E4" w:rsidRPr="00E51CF1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3.1.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Quyosh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energetikasi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.</w:t>
            </w:r>
          </w:p>
          <w:p w:rsidR="001868E4" w:rsidRPr="005F7793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energiyasini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elektr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va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issiqlik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energiyalariga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aylantirish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bilan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bog‘liq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energetika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sohasi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160" w:type="dxa"/>
          </w:tcPr>
          <w:p w:rsidR="001868E4" w:rsidRPr="00E51CF1" w:rsidRDefault="001868E4" w:rsidP="00930566">
            <w:pPr>
              <w:ind w:left="351"/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Solar power engineering</w:t>
            </w:r>
          </w:p>
        </w:tc>
      </w:tr>
      <w:tr w:rsidR="001868E4" w:rsidRPr="00E51CF1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3.2.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Quyosh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elektrostansiyasi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(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QES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);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energiyasini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elektr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energiyasiga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o‘zgartirish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uchun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mo‘ljallangan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elektr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stansiya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160" w:type="dxa"/>
          </w:tcPr>
          <w:p w:rsidR="001868E4" w:rsidRPr="00E51CF1" w:rsidRDefault="001868E4" w:rsidP="00930566">
            <w:pPr>
              <w:ind w:left="351"/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Solar power plant</w:t>
            </w:r>
          </w:p>
        </w:tc>
      </w:tr>
      <w:tr w:rsidR="001868E4" w:rsidRPr="00E51CF1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3.3.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Quyosh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-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yoqilg‘ili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elektrostansiyasi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(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QES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);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YAgona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texnologik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sxema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bo‘yicha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nurlanishi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energiyasini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elektr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va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issiqlik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energiyalariga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aylantiradigan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elektr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stansiyasi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160" w:type="dxa"/>
          </w:tcPr>
          <w:p w:rsidR="001868E4" w:rsidRPr="00E51CF1" w:rsidRDefault="001868E4" w:rsidP="00930566">
            <w:pPr>
              <w:ind w:left="351"/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Solar-fuel power plant</w:t>
            </w:r>
          </w:p>
        </w:tc>
      </w:tr>
      <w:tr w:rsidR="001868E4" w:rsidRPr="00E51CF1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3.4.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Quyosh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issiqlik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ta’minoti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nurlanishi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energiyasidan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isitish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,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issiq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suv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ta’minoti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va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boshqa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is’temolchilarning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texnologik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ehtiyojlarini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ta’minlash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maqsadida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foydalanish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160" w:type="dxa"/>
          </w:tcPr>
          <w:p w:rsidR="001868E4" w:rsidRPr="00E51CF1" w:rsidRDefault="001868E4" w:rsidP="00930566">
            <w:pPr>
              <w:ind w:left="351"/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Solar heat supply</w:t>
            </w:r>
          </w:p>
        </w:tc>
      </w:tr>
      <w:tr w:rsidR="001868E4" w:rsidRPr="00E51CF1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3.5.</w:t>
            </w:r>
            <w:r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Quyosh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issiq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suv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ta’minoti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nurlanishi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energiyasidan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kommunal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,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maishiy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va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iste’molchilarning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texnologik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ehtiyojlarini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ta’minlash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maqsadida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suvni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isitish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uchun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foydalanish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160" w:type="dxa"/>
          </w:tcPr>
          <w:p w:rsidR="001868E4" w:rsidRPr="00E51CF1" w:rsidRDefault="001868E4" w:rsidP="00930566">
            <w:pPr>
              <w:ind w:left="351"/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Solar hot water supply</w:t>
            </w:r>
          </w:p>
        </w:tc>
      </w:tr>
      <w:tr w:rsidR="001868E4" w:rsidRPr="00E51CF1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3.6.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Quyoshli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sovitish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nurlanishi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energiyasidan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havoni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sovutish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,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oziq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-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ovqat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mahsulotlarini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saqlash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va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boshqa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maqsadlarda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sovuqlik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olish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uchun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foydalanish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160" w:type="dxa"/>
          </w:tcPr>
          <w:p w:rsidR="001868E4" w:rsidRPr="00E51CF1" w:rsidRDefault="001868E4" w:rsidP="00930566">
            <w:pPr>
              <w:ind w:left="351"/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Solar cooling</w:t>
            </w:r>
          </w:p>
        </w:tc>
      </w:tr>
      <w:tr w:rsidR="001868E4" w:rsidRPr="0046170D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3.7.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Quyosh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issiqlik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va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sovuqlik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ta’minoti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nurlanishi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energiyasidan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isitish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,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issiq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suv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va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sovuqlik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ta’minoti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tizimlarida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foydalanish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160" w:type="dxa"/>
          </w:tcPr>
          <w:p w:rsidR="001868E4" w:rsidRPr="00E51CF1" w:rsidRDefault="001868E4" w:rsidP="00930566">
            <w:pPr>
              <w:ind w:left="351"/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Solar heat and cool supply</w:t>
            </w:r>
          </w:p>
        </w:tc>
      </w:tr>
      <w:tr w:rsidR="001868E4" w:rsidRPr="00E51CF1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3.8.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Quyosh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elementi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lastRenderedPageBreak/>
              <w:t>Turli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fizik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tamoyillari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asosida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tuzilgan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,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nurlanishi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energiyasini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to‘g‘ridan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-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to‘g‘ri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elektr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energiyasiga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o‘zgartirgich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160" w:type="dxa"/>
          </w:tcPr>
          <w:p w:rsidR="001868E4" w:rsidRPr="00E51CF1" w:rsidRDefault="001868E4" w:rsidP="00930566">
            <w:pPr>
              <w:ind w:left="351"/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lastRenderedPageBreak/>
              <w:t>Solar cell</w:t>
            </w:r>
          </w:p>
        </w:tc>
      </w:tr>
      <w:tr w:rsidR="001868E4" w:rsidRPr="00E51CF1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lastRenderedPageBreak/>
              <w:t>3.9.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Quyosh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fotoelektrik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o‘zgartirgichi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Fotoeffekt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asosida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ishlaydigan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elementi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160" w:type="dxa"/>
          </w:tcPr>
          <w:p w:rsidR="001868E4" w:rsidRPr="00E51CF1" w:rsidRDefault="001868E4" w:rsidP="00930566">
            <w:pPr>
              <w:ind w:left="351"/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 xml:space="preserve">Solar photovoltaic cell </w:t>
            </w:r>
          </w:p>
        </w:tc>
      </w:tr>
      <w:tr w:rsidR="001868E4" w:rsidRPr="00E51CF1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3.10.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Ikki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tomonli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quyosh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elementi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Ikki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tomonli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fotosezuvchan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elementi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160" w:type="dxa"/>
          </w:tcPr>
          <w:p w:rsidR="001868E4" w:rsidRPr="00E51CF1" w:rsidRDefault="001868E4" w:rsidP="00930566">
            <w:pPr>
              <w:ind w:left="351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Bifacial solar cell</w:t>
            </w:r>
          </w:p>
        </w:tc>
      </w:tr>
      <w:tr w:rsidR="001868E4" w:rsidRPr="00E51CF1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3.11.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Termoelektrik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quyosh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elementi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nurlanishi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energiyasi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issiqlik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manbai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bo‘lgan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holda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termoelektrik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hodisa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asosidagi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elementi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160" w:type="dxa"/>
          </w:tcPr>
          <w:p w:rsidR="001868E4" w:rsidRPr="00E51CF1" w:rsidRDefault="001868E4" w:rsidP="00930566">
            <w:pPr>
              <w:ind w:left="351"/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 xml:space="preserve">Solar </w:t>
            </w:r>
            <w:proofErr w:type="spellStart"/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thermoelectrical</w:t>
            </w:r>
            <w:proofErr w:type="spellEnd"/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 xml:space="preserve"> element</w:t>
            </w:r>
          </w:p>
        </w:tc>
      </w:tr>
      <w:tr w:rsidR="001868E4" w:rsidRPr="00E51CF1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3.12.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Quyosh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termoion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o‘zgartirgich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nurlanishi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energiyasi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issiqlik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manbai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bo‘lgan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holda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termoelektron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emissiya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hodisa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asosidagi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o‘zgartirgichi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160" w:type="dxa"/>
          </w:tcPr>
          <w:p w:rsidR="001868E4" w:rsidRPr="00E51CF1" w:rsidRDefault="001868E4" w:rsidP="00930566">
            <w:pPr>
              <w:ind w:left="351"/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 xml:space="preserve">Solar </w:t>
            </w:r>
            <w:proofErr w:type="spellStart"/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thermoionical</w:t>
            </w:r>
            <w:proofErr w:type="spellEnd"/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 xml:space="preserve"> convertor</w:t>
            </w:r>
          </w:p>
        </w:tc>
      </w:tr>
      <w:tr w:rsidR="001868E4" w:rsidRPr="00E51CF1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3.13.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Quyosh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kollektori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nurlanishi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energiyasini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yutuvchi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va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uni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issiqlik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energiyasiga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o‘zgaruvchi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qurilma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160" w:type="dxa"/>
          </w:tcPr>
          <w:p w:rsidR="001868E4" w:rsidRPr="00E51CF1" w:rsidRDefault="001868E4" w:rsidP="00930566">
            <w:pPr>
              <w:ind w:left="351"/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Solar collector</w:t>
            </w:r>
          </w:p>
        </w:tc>
      </w:tr>
      <w:tr w:rsidR="001868E4" w:rsidRPr="00E51CF1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3.14.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Quyosh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nurlanishi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konsentratori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Nurning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qaytishi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va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sinishi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hodisalariga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asoslangan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nurlanishi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zichligini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oshiruvchi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optik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qurilma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160" w:type="dxa"/>
          </w:tcPr>
          <w:p w:rsidR="001868E4" w:rsidRPr="00E51CF1" w:rsidRDefault="001868E4" w:rsidP="00930566">
            <w:pPr>
              <w:ind w:left="351"/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Solar radiation concentrator</w:t>
            </w:r>
          </w:p>
        </w:tc>
      </w:tr>
      <w:tr w:rsidR="001868E4" w:rsidRPr="00E51CF1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3.15.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Quyosh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spektri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nurlanish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energiyasini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nurlanish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to‘lqin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uzunligi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funksiyasi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sifatida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taqsimlanish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to‘plami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160" w:type="dxa"/>
          </w:tcPr>
          <w:p w:rsidR="001868E4" w:rsidRPr="00E51CF1" w:rsidRDefault="001868E4" w:rsidP="00930566">
            <w:pPr>
              <w:ind w:left="351"/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Solar spectrum</w:t>
            </w:r>
          </w:p>
        </w:tc>
      </w:tr>
      <w:tr w:rsidR="001868E4" w:rsidRPr="00E51CF1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3.16.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Nurlanish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intensivligi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Nurlanayotgan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yuza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birligiga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tashayotgan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energiya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oqimi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sirtiy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zichligi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160" w:type="dxa"/>
          </w:tcPr>
          <w:p w:rsidR="001868E4" w:rsidRPr="00E51CF1" w:rsidRDefault="001868E4" w:rsidP="00930566">
            <w:pPr>
              <w:ind w:left="351"/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Radiation intensity</w:t>
            </w:r>
          </w:p>
        </w:tc>
      </w:tr>
    </w:tbl>
    <w:p w:rsidR="001868E4" w:rsidRPr="00E51CF1" w:rsidRDefault="005F7793" w:rsidP="001868E4">
      <w:pPr>
        <w:jc w:val="both"/>
        <w:rPr>
          <w:rFonts w:ascii="Times New Roman" w:eastAsiaTheme="minorEastAsia" w:hAnsi="Times New Roman" w:cs="Times New Roman"/>
          <w:b/>
          <w:sz w:val="32"/>
          <w:szCs w:val="32"/>
          <w:lang w:val="uz-Cyrl-UZ"/>
        </w:rPr>
      </w:pPr>
      <w:r>
        <w:rPr>
          <w:rFonts w:ascii="Times New Roman" w:eastAsiaTheme="minorEastAsia" w:hAnsi="Times New Roman" w:cs="Times New Roman"/>
          <w:b/>
          <w:sz w:val="32"/>
          <w:szCs w:val="32"/>
          <w:lang w:val="uz-Cyrl-UZ"/>
        </w:rPr>
        <w:t>Quyosh</w:t>
      </w:r>
      <w:r w:rsidR="001868E4" w:rsidRPr="00E51CF1">
        <w:rPr>
          <w:rFonts w:ascii="Times New Roman" w:eastAsiaTheme="minorEastAsia" w:hAnsi="Times New Roman" w:cs="Times New Roman"/>
          <w:b/>
          <w:sz w:val="32"/>
          <w:szCs w:val="32"/>
          <w:lang w:val="uz-Cyrl-UZ"/>
        </w:rPr>
        <w:t xml:space="preserve"> </w:t>
      </w:r>
      <w:r>
        <w:rPr>
          <w:rFonts w:ascii="Times New Roman" w:eastAsiaTheme="minorEastAsia" w:hAnsi="Times New Roman" w:cs="Times New Roman"/>
          <w:b/>
          <w:sz w:val="32"/>
          <w:szCs w:val="32"/>
          <w:lang w:val="uz-Cyrl-UZ"/>
        </w:rPr>
        <w:t>elektr</w:t>
      </w:r>
      <w:r w:rsidR="001868E4" w:rsidRPr="00E51CF1">
        <w:rPr>
          <w:rFonts w:ascii="Times New Roman" w:eastAsiaTheme="minorEastAsia" w:hAnsi="Times New Roman" w:cs="Times New Roman"/>
          <w:b/>
          <w:sz w:val="32"/>
          <w:szCs w:val="32"/>
          <w:lang w:val="uz-Cyrl-UZ"/>
        </w:rPr>
        <w:t xml:space="preserve"> </w:t>
      </w:r>
      <w:r>
        <w:rPr>
          <w:rFonts w:ascii="Times New Roman" w:eastAsiaTheme="minorEastAsia" w:hAnsi="Times New Roman" w:cs="Times New Roman"/>
          <w:b/>
          <w:sz w:val="32"/>
          <w:szCs w:val="32"/>
          <w:lang w:val="uz-Cyrl-UZ"/>
        </w:rPr>
        <w:t>stansiyalari</w:t>
      </w:r>
      <w:r w:rsidR="001868E4" w:rsidRPr="00E51CF1">
        <w:rPr>
          <w:rFonts w:ascii="Times New Roman" w:eastAsiaTheme="minorEastAsia" w:hAnsi="Times New Roman" w:cs="Times New Roman"/>
          <w:b/>
          <w:sz w:val="32"/>
          <w:szCs w:val="32"/>
          <w:lang w:val="uz-Cyrl-UZ"/>
        </w:rPr>
        <w:t xml:space="preserve"> </w:t>
      </w:r>
      <w:r>
        <w:rPr>
          <w:rFonts w:ascii="Times New Roman" w:eastAsiaTheme="minorEastAsia" w:hAnsi="Times New Roman" w:cs="Times New Roman"/>
          <w:b/>
          <w:sz w:val="32"/>
          <w:szCs w:val="32"/>
          <w:lang w:val="uz-Cyrl-UZ"/>
        </w:rPr>
        <w:t>bilan</w:t>
      </w:r>
      <w:r w:rsidR="001868E4" w:rsidRPr="00E51CF1">
        <w:rPr>
          <w:rFonts w:ascii="Times New Roman" w:eastAsiaTheme="minorEastAsia" w:hAnsi="Times New Roman" w:cs="Times New Roman"/>
          <w:b/>
          <w:sz w:val="32"/>
          <w:szCs w:val="32"/>
          <w:lang w:val="uz-Cyrl-UZ"/>
        </w:rPr>
        <w:t xml:space="preserve"> </w:t>
      </w:r>
      <w:r>
        <w:rPr>
          <w:rFonts w:ascii="Times New Roman" w:eastAsiaTheme="minorEastAsia" w:hAnsi="Times New Roman" w:cs="Times New Roman"/>
          <w:b/>
          <w:sz w:val="32"/>
          <w:szCs w:val="32"/>
          <w:lang w:val="uz-Cyrl-UZ"/>
        </w:rPr>
        <w:t>bog‘lik</w:t>
      </w:r>
      <w:r w:rsidR="001868E4" w:rsidRPr="00E51CF1">
        <w:rPr>
          <w:rFonts w:ascii="Times New Roman" w:eastAsiaTheme="minorEastAsia" w:hAnsi="Times New Roman" w:cs="Times New Roman"/>
          <w:b/>
          <w:sz w:val="32"/>
          <w:szCs w:val="32"/>
          <w:lang w:val="uz-Cyrl-UZ"/>
        </w:rPr>
        <w:t xml:space="preserve"> </w:t>
      </w:r>
      <w:r>
        <w:rPr>
          <w:rFonts w:ascii="Times New Roman" w:eastAsiaTheme="minorEastAsia" w:hAnsi="Times New Roman" w:cs="Times New Roman"/>
          <w:b/>
          <w:sz w:val="32"/>
          <w:szCs w:val="32"/>
          <w:lang w:val="uz-Cyrl-UZ"/>
        </w:rPr>
        <w:t>tushunchalar</w:t>
      </w:r>
    </w:p>
    <w:tbl>
      <w:tblPr>
        <w:tblStyle w:val="a3"/>
        <w:tblW w:w="0" w:type="auto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21"/>
        <w:gridCol w:w="2302"/>
      </w:tblGrid>
      <w:tr w:rsidR="001868E4" w:rsidRPr="00E51CF1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4.1.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Quyosh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termodinamikaviy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elektrostansiyasi</w:t>
            </w:r>
          </w:p>
          <w:p w:rsidR="001868E4" w:rsidRPr="00E51CF1" w:rsidRDefault="005F7793" w:rsidP="00930566">
            <w:pPr>
              <w:ind w:left="317"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lastRenderedPageBreak/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nurlanishi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energiyasidan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issiqlik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manbai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sifatida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foydalanib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,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termodinamik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sikl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yordamida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avval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uni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mexanik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,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keyin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elektr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energiyasiga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aylantiruvchi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elektr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stansiyasi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302" w:type="dxa"/>
          </w:tcPr>
          <w:p w:rsidR="001868E4" w:rsidRPr="00E51CF1" w:rsidRDefault="001868E4" w:rsidP="00930566">
            <w:pPr>
              <w:ind w:left="209"/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lastRenderedPageBreak/>
              <w:t>Solar thermodynamic</w:t>
            </w:r>
          </w:p>
        </w:tc>
      </w:tr>
      <w:tr w:rsidR="001868E4" w:rsidRPr="00E51CF1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lastRenderedPageBreak/>
              <w:t xml:space="preserve">4.2.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Quyosh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fotoelektrik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stansiyasi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nurlanishi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energiyasini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bevosita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fotoelektrik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usulda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elektr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energiyasiga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aylantiruvchi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elektr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stansiyasi</w:t>
            </w:r>
          </w:p>
        </w:tc>
        <w:tc>
          <w:tcPr>
            <w:tcW w:w="2302" w:type="dxa"/>
          </w:tcPr>
          <w:p w:rsidR="001868E4" w:rsidRPr="00E51CF1" w:rsidRDefault="001868E4" w:rsidP="00930566">
            <w:pPr>
              <w:ind w:left="209"/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Solar photovoltaic</w:t>
            </w:r>
            <w:r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power plant</w:t>
            </w:r>
          </w:p>
        </w:tc>
      </w:tr>
      <w:tr w:rsidR="001868E4" w:rsidRPr="00E51CF1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4.3.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Minora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turidagi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quyosh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elektrostansiyasi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Optik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jamlovchi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geliostatlar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maydonidan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akslangan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nurlanishini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minoraga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o‘rnatilgan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issiqlik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qabul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qilgichga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yo‘naltiruvchi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elektr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stansiyasi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302" w:type="dxa"/>
          </w:tcPr>
          <w:p w:rsidR="001868E4" w:rsidRPr="00E51CF1" w:rsidRDefault="001868E4" w:rsidP="00930566">
            <w:pPr>
              <w:ind w:left="209"/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Solar tower power plant</w:t>
            </w:r>
          </w:p>
        </w:tc>
      </w:tr>
      <w:tr w:rsidR="001868E4" w:rsidRPr="0046170D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4.4.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Ikki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konturli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quyosh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elektrostansiyasi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YUtilgan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nurlanishi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energiyasini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birinchi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konturdagi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isssiqlik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tashuvchidan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issiqlik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almashtirgich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orqali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ikkinchi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konturga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uzatuvchi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termodinamik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elektr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stansiyasi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302" w:type="dxa"/>
          </w:tcPr>
          <w:p w:rsidR="001868E4" w:rsidRPr="00E51CF1" w:rsidRDefault="001868E4" w:rsidP="00930566">
            <w:pPr>
              <w:ind w:left="209"/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Double-loop solar power plant</w:t>
            </w:r>
          </w:p>
        </w:tc>
      </w:tr>
      <w:tr w:rsidR="001868E4" w:rsidRPr="00E51CF1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4.5.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Modulli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quyosh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elektrostansiyasi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Bir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xil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turdagi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konsentratorlar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va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nurlanishi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energiyasini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qabul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qilgichlarni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o‘z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ichiga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olgan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takroriy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tuzilmali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modul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elementidan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iborat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elektr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stansiyasi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302" w:type="dxa"/>
          </w:tcPr>
          <w:p w:rsidR="001868E4" w:rsidRPr="00E51CF1" w:rsidRDefault="001868E4" w:rsidP="00930566">
            <w:pPr>
              <w:ind w:left="209"/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Modular solar power plant</w:t>
            </w:r>
          </w:p>
        </w:tc>
      </w:tr>
      <w:tr w:rsidR="001868E4" w:rsidRPr="0046170D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4.6.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Quyosh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nurlanishini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termokimyoviy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o‘zgartirish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sikli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energiyasidan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endotermik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reaksiyaning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birinchi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bosqichdan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sarflab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,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ekzotermik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reaksiyalar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vaqtida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chiqadigan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energiyani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iste’molchilarga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uzatilishda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ketma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-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ket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amalga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oshiriladigan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qaytar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endotermik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va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ekzotermik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reaksiyalardan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iborat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nurlanishi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energiyasini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o‘zgarishi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sikli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302" w:type="dxa"/>
          </w:tcPr>
          <w:p w:rsidR="001868E4" w:rsidRPr="00E51CF1" w:rsidRDefault="001868E4" w:rsidP="00930566">
            <w:pPr>
              <w:ind w:left="209"/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Thermochemical cycle conversion of solar radiation</w:t>
            </w:r>
          </w:p>
        </w:tc>
      </w:tr>
      <w:tr w:rsidR="001868E4" w:rsidRPr="00E51CF1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4.7.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Quyosh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energiyasini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qabul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qilgich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Jamlangan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nurlanishi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energiyasi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oqimini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qabul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qiluvchi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tarkibiy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element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302" w:type="dxa"/>
          </w:tcPr>
          <w:p w:rsidR="001868E4" w:rsidRPr="00E51CF1" w:rsidRDefault="001868E4" w:rsidP="00930566">
            <w:pPr>
              <w:ind w:left="209"/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Solar energy receiver</w:t>
            </w:r>
          </w:p>
        </w:tc>
      </w:tr>
      <w:tr w:rsidR="001868E4" w:rsidRPr="00E51CF1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4.8.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Optikaviy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konsentratsiyalash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tizimi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lastRenderedPageBreak/>
              <w:t>Bir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yoki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birlashgan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jamlagichlardan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tashkil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topgan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energiyasi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qabul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qilgichdan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nurlanishi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energiyasini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bevosita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jamlovchi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tizim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302" w:type="dxa"/>
          </w:tcPr>
          <w:p w:rsidR="001868E4" w:rsidRPr="00E51CF1" w:rsidRDefault="001868E4" w:rsidP="00930566">
            <w:pPr>
              <w:ind w:left="209"/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lastRenderedPageBreak/>
              <w:t>Optical concentrating</w:t>
            </w:r>
          </w:p>
        </w:tc>
      </w:tr>
      <w:tr w:rsidR="001868E4" w:rsidRPr="00E51CF1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lastRenderedPageBreak/>
              <w:t xml:space="preserve">4.9.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Ko‘zguli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konsentrator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Akslantiruvchi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(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ko‘zgu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)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qoplamali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nurlanishi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jamlagich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302" w:type="dxa"/>
          </w:tcPr>
          <w:p w:rsidR="001868E4" w:rsidRPr="00E51CF1" w:rsidRDefault="001868E4" w:rsidP="00930566">
            <w:pPr>
              <w:ind w:left="209"/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Mirror concentrator</w:t>
            </w:r>
          </w:p>
        </w:tc>
      </w:tr>
      <w:tr w:rsidR="001868E4" w:rsidRPr="00E51CF1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4.10.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Parabolatsilindrik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konsentrator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O‘zaro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parallel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siljuvchi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parabolik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yasovchidan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iborat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ko‘zguli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nurlanishini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jamlagich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302" w:type="dxa"/>
          </w:tcPr>
          <w:p w:rsidR="001868E4" w:rsidRPr="00E51CF1" w:rsidRDefault="001868E4" w:rsidP="00930566">
            <w:pPr>
              <w:ind w:left="209"/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Parabolic trough concentrator</w:t>
            </w:r>
          </w:p>
        </w:tc>
      </w:tr>
      <w:tr w:rsidR="001868E4" w:rsidRPr="00E51CF1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4.11.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Parabolik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konsentrator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Parabolaning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o‘z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o‘qiga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atrofida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aylanishdan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hosil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bo‘lgan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yasovchidan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iborat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kulguli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shaklga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ega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akslantiruvchi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parabolotsilindrik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jamlagich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ko‘zguli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nurlanishini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jamlagich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302" w:type="dxa"/>
          </w:tcPr>
          <w:p w:rsidR="001868E4" w:rsidRPr="00E51CF1" w:rsidRDefault="001868E4" w:rsidP="00930566">
            <w:pPr>
              <w:ind w:left="209"/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Paraboloid concentrator</w:t>
            </w:r>
          </w:p>
        </w:tc>
      </w:tr>
      <w:tr w:rsidR="001868E4" w:rsidRPr="00E51CF1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4.12.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Fatset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ko‘zguli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konsentrator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Umumiy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qaytaruvchi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yuzani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tashkil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qiluvchi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alohida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oynali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yassi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yoki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egri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chiziqli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shakldan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tashkil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topgan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,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nurlanishining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ko‘zguli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jamlagichi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302" w:type="dxa"/>
          </w:tcPr>
          <w:p w:rsidR="001868E4" w:rsidRPr="00E51CF1" w:rsidRDefault="001868E4" w:rsidP="00930566">
            <w:pPr>
              <w:ind w:left="209"/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Mirror facet concentrator</w:t>
            </w:r>
          </w:p>
        </w:tc>
      </w:tr>
      <w:tr w:rsidR="001868E4" w:rsidRPr="00E51CF1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4.13.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Geliostat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nurlanishini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qabul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qilgichga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individual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yo‘naltirilgan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tushayotgan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nurlanishini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yo‘naltiruvchi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(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qaytaruvchi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)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optik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yig‘uvchi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tizim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yassi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yoki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fokuslovchi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element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302" w:type="dxa"/>
          </w:tcPr>
          <w:p w:rsidR="001868E4" w:rsidRPr="00E51CF1" w:rsidRDefault="001868E4" w:rsidP="00930566">
            <w:pPr>
              <w:ind w:left="209"/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Heliostat</w:t>
            </w:r>
          </w:p>
        </w:tc>
      </w:tr>
      <w:tr w:rsidR="001868E4" w:rsidRPr="00E51CF1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4.14.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Gelistatlar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maydoni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nurlanishini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qabul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qilgichga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nisbatan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turlicha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joylashtirilgan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geliostatlardan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tashkil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topgan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optik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jamlovchi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tizim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302" w:type="dxa"/>
          </w:tcPr>
          <w:p w:rsidR="001868E4" w:rsidRPr="00E51CF1" w:rsidRDefault="001868E4" w:rsidP="00930566">
            <w:pPr>
              <w:ind w:left="209"/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Heliostats field</w:t>
            </w:r>
          </w:p>
        </w:tc>
      </w:tr>
      <w:tr w:rsidR="001868E4" w:rsidRPr="00E51CF1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4.15.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Vakuumli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qabul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qilgich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nurlarini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yutuvchi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yuzasi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shaffof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qobiqli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havosi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siyraklashtirilgan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(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vakuumlangan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)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muhitda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joylashgan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nurlanishini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qabul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qilgich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302" w:type="dxa"/>
          </w:tcPr>
          <w:p w:rsidR="001868E4" w:rsidRPr="00E51CF1" w:rsidRDefault="001868E4" w:rsidP="00930566">
            <w:pPr>
              <w:ind w:left="209"/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Evacuated receiver</w:t>
            </w:r>
          </w:p>
        </w:tc>
      </w:tr>
      <w:tr w:rsidR="001868E4" w:rsidRPr="00E51CF1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lastRenderedPageBreak/>
              <w:t xml:space="preserve">4.16.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Markaziy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qabul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qilgich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Minora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turidagi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elektrostansiyalaridagi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nurlanishini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qabul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qilgich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302" w:type="dxa"/>
          </w:tcPr>
          <w:p w:rsidR="001868E4" w:rsidRPr="00E51CF1" w:rsidRDefault="001868E4" w:rsidP="00930566">
            <w:pPr>
              <w:ind w:left="209"/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Central receiver</w:t>
            </w:r>
          </w:p>
        </w:tc>
      </w:tr>
      <w:tr w:rsidR="001868E4" w:rsidRPr="0046170D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4.17.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Bo‘shliqli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quyosh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nurlanishni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qabul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qilgich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Nur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yutuvchi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sirti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bo‘shliq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shaklida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bo‘lgan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,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nurlanishini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jamlagich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302" w:type="dxa"/>
          </w:tcPr>
          <w:p w:rsidR="001868E4" w:rsidRPr="00E51CF1" w:rsidRDefault="001868E4" w:rsidP="00930566">
            <w:pPr>
              <w:ind w:left="209"/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Cavity-type receiver of solar radiation</w:t>
            </w:r>
          </w:p>
        </w:tc>
      </w:tr>
      <w:tr w:rsidR="001868E4" w:rsidRPr="00E51CF1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4.18.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Quyosh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bug‘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generatori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Bug‘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hosil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qilishi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jarayoni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yuz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beradigan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termodinamik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elektr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stansiya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elementi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302" w:type="dxa"/>
          </w:tcPr>
          <w:p w:rsidR="001868E4" w:rsidRPr="00E51CF1" w:rsidRDefault="001868E4" w:rsidP="00930566">
            <w:pPr>
              <w:ind w:left="209"/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Solar steam generator</w:t>
            </w:r>
          </w:p>
        </w:tc>
      </w:tr>
      <w:tr w:rsidR="001868E4" w:rsidRPr="00E51CF1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4.19.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Quyosh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ekonomayzeri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bug‘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generatoriga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uzatilishdan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oldin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,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issiqlik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tashuvchining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boshlang‘ich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qizdirilishini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amalga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oshiruvchi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termodinamik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elektr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stansiya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elementi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302" w:type="dxa"/>
          </w:tcPr>
          <w:p w:rsidR="001868E4" w:rsidRPr="00E51CF1" w:rsidRDefault="001868E4" w:rsidP="00930566">
            <w:pPr>
              <w:ind w:left="209"/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Solar economizer</w:t>
            </w:r>
          </w:p>
        </w:tc>
      </w:tr>
      <w:tr w:rsidR="001868E4" w:rsidRPr="00E51CF1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4.20.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Energiyani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jamlash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tizimi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Termodinamik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elektr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stansiyalarida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issiqlik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energiyasini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va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fotoelektrik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elektrostansiyalarida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elektr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energiyasini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jamlovchi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tizim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302" w:type="dxa"/>
          </w:tcPr>
          <w:p w:rsidR="001868E4" w:rsidRPr="00E51CF1" w:rsidRDefault="001868E4" w:rsidP="00930566">
            <w:pPr>
              <w:ind w:left="209"/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Energy storage system</w:t>
            </w:r>
          </w:p>
        </w:tc>
      </w:tr>
      <w:tr w:rsidR="001868E4" w:rsidRPr="0046170D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4.21.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Ko‘zguli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konsentrator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kuzatish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tizimi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Tushayotgan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nurlanishini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energiyasi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qabul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qilgichga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yo‘naltirilishi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uchun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konsentrator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yoki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konsentratorlar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tizimini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harakatiga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mos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ravishda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xarakatlantiruvchi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(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aylantiruvchi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)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tizim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. </w:t>
            </w:r>
          </w:p>
        </w:tc>
        <w:tc>
          <w:tcPr>
            <w:tcW w:w="2302" w:type="dxa"/>
          </w:tcPr>
          <w:p w:rsidR="001868E4" w:rsidRPr="00E51CF1" w:rsidRDefault="001868E4" w:rsidP="00930566">
            <w:pPr>
              <w:ind w:left="209"/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Tracking system of mirror concentrator</w:t>
            </w:r>
          </w:p>
        </w:tc>
      </w:tr>
      <w:tr w:rsidR="001868E4" w:rsidRPr="00E51CF1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4.22.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Optikaviy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sensor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Optik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jamlagichli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tizimning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nurlanishini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qabul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qilgichga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mos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fokusirovkalashni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bajaruvchi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mexanizmlarga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signal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etkazib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beruvchi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kuzatish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tizim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elementi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302" w:type="dxa"/>
          </w:tcPr>
          <w:p w:rsidR="001868E4" w:rsidRPr="00E51CF1" w:rsidRDefault="001868E4" w:rsidP="00930566">
            <w:pPr>
              <w:ind w:left="209"/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Optical sensor</w:t>
            </w:r>
          </w:p>
        </w:tc>
      </w:tr>
      <w:tr w:rsidR="001868E4" w:rsidRPr="00E51CF1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4.23.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Quyosh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elektrostansiyaning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foydali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ish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koeffitsient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(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FIK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)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lastRenderedPageBreak/>
              <w:t>Hosil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qilingan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elektrostansiyaning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shu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vaqt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davomida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tushuvchi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nurlari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sirtga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nisbatan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proeksiya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tashkil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qiluvchi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sirtga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tushgan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nurlanishi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energiyasiga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nisbati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302" w:type="dxa"/>
          </w:tcPr>
          <w:p w:rsidR="001868E4" w:rsidRPr="00E51CF1" w:rsidRDefault="001868E4" w:rsidP="00930566">
            <w:pPr>
              <w:ind w:left="209"/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lastRenderedPageBreak/>
              <w:t>Solar power plant efficiency</w:t>
            </w:r>
          </w:p>
        </w:tc>
      </w:tr>
      <w:tr w:rsidR="001868E4" w:rsidRPr="00E51CF1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lastRenderedPageBreak/>
              <w:t xml:space="preserve">4.24.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Optik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FIK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To‘g‘ri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tushuvchi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nurlanishi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energiyasi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oqimining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nurlari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tushuvchi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sirtga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nisbatan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proeksiya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tashkil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qiluvchi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optik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jamlovchi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tizim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sirtiga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tushayotgan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nurlanishi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energiyasi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oqimiga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nisbati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302" w:type="dxa"/>
          </w:tcPr>
          <w:p w:rsidR="001868E4" w:rsidRPr="00E51CF1" w:rsidRDefault="001868E4" w:rsidP="00930566">
            <w:pPr>
              <w:ind w:left="209"/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Optical efficiency</w:t>
            </w:r>
          </w:p>
        </w:tc>
      </w:tr>
      <w:tr w:rsidR="001868E4" w:rsidRPr="00E51CF1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4.25.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YOrug‘lik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dastasining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apertura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burchagi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nurlanishi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jamlagichidan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qaytgan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nurning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konik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yorug‘lik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dasta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chetidan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nurlar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orasidagi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burchak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302" w:type="dxa"/>
          </w:tcPr>
          <w:p w:rsidR="001868E4" w:rsidRPr="00E51CF1" w:rsidRDefault="001868E4" w:rsidP="00930566">
            <w:pPr>
              <w:ind w:left="209"/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Aperture angle</w:t>
            </w:r>
          </w:p>
        </w:tc>
      </w:tr>
    </w:tbl>
    <w:p w:rsidR="001868E4" w:rsidRPr="00E51CF1" w:rsidRDefault="005F7793" w:rsidP="001868E4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uz-Cyrl-UZ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z-Cyrl-UZ"/>
        </w:rPr>
        <w:t>Fotoelektrik</w:t>
      </w:r>
      <w:r w:rsidR="001868E4" w:rsidRPr="00E51CF1">
        <w:rPr>
          <w:rFonts w:ascii="Times New Roman" w:eastAsiaTheme="minorEastAsia" w:hAnsi="Times New Roman" w:cs="Times New Roman"/>
          <w:b/>
          <w:sz w:val="28"/>
          <w:szCs w:val="28"/>
          <w:lang w:val="uz-Cyrl-UZ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uz-Cyrl-UZ"/>
        </w:rPr>
        <w:t>qurilma</w:t>
      </w:r>
      <w:r w:rsidR="001868E4" w:rsidRPr="00E51CF1">
        <w:rPr>
          <w:rFonts w:ascii="Times New Roman" w:eastAsiaTheme="minorEastAsia" w:hAnsi="Times New Roman" w:cs="Times New Roman"/>
          <w:b/>
          <w:sz w:val="28"/>
          <w:szCs w:val="28"/>
          <w:lang w:val="uz-Cyrl-UZ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uz-Cyrl-UZ"/>
        </w:rPr>
        <w:t>bilan</w:t>
      </w:r>
      <w:r w:rsidR="001868E4" w:rsidRPr="00E51CF1">
        <w:rPr>
          <w:rFonts w:ascii="Times New Roman" w:eastAsiaTheme="minorEastAsia" w:hAnsi="Times New Roman" w:cs="Times New Roman"/>
          <w:b/>
          <w:sz w:val="28"/>
          <w:szCs w:val="28"/>
          <w:lang w:val="uz-Cyrl-UZ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uz-Cyrl-UZ"/>
        </w:rPr>
        <w:t>bog‘liq</w:t>
      </w:r>
      <w:r w:rsidR="001868E4" w:rsidRPr="00E51CF1">
        <w:rPr>
          <w:rFonts w:ascii="Times New Roman" w:eastAsiaTheme="minorEastAsia" w:hAnsi="Times New Roman" w:cs="Times New Roman"/>
          <w:b/>
          <w:sz w:val="28"/>
          <w:szCs w:val="28"/>
          <w:lang w:val="uz-Cyrl-UZ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uz-Cyrl-UZ"/>
        </w:rPr>
        <w:t>tushunchalar</w:t>
      </w:r>
    </w:p>
    <w:tbl>
      <w:tblPr>
        <w:tblStyle w:val="a3"/>
        <w:tblW w:w="0" w:type="auto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1"/>
        <w:gridCol w:w="2160"/>
      </w:tblGrid>
      <w:tr w:rsidR="001868E4" w:rsidRPr="00E51CF1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5.1.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Fotoelektrik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modul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O‘zaro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elektrik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bog‘langan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fotoelektrik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elementlarini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konstruktiv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birlashtiruvchi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va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tashqi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is’temolchiga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ulanish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uchun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chiqish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klemmalariga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ega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qurilma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160" w:type="dxa"/>
          </w:tcPr>
          <w:p w:rsidR="001868E4" w:rsidRPr="00E51CF1" w:rsidRDefault="001868E4" w:rsidP="00930566">
            <w:pPr>
              <w:ind w:left="209"/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Photovoltaic (PV) module</w:t>
            </w:r>
          </w:p>
        </w:tc>
      </w:tr>
      <w:tr w:rsidR="001868E4" w:rsidRPr="00E51CF1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5.2.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Konsentratsiyalovchi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fotoelektrik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modul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energiyasi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konsentratori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va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fotoelektrik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modulni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o‘z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ichiga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olgan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konstruktiv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to‘liq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qurilma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160" w:type="dxa"/>
          </w:tcPr>
          <w:p w:rsidR="001868E4" w:rsidRPr="00E51CF1" w:rsidRDefault="001868E4" w:rsidP="00930566">
            <w:pPr>
              <w:ind w:left="209"/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Concentrating PV module</w:t>
            </w:r>
          </w:p>
        </w:tc>
      </w:tr>
      <w:tr w:rsidR="001868E4" w:rsidRPr="0046170D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5.3.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Mujassamlashgan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fotoelektrik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modul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Quyoshiy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elementlardan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foydalanishi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mumkin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bo‘lgan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issiqlikni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olib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chiquvchi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tizimga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ega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bo‘lgan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fotoelektrik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modul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160" w:type="dxa"/>
          </w:tcPr>
          <w:p w:rsidR="001868E4" w:rsidRPr="00E51CF1" w:rsidRDefault="001868E4" w:rsidP="00930566">
            <w:pPr>
              <w:ind w:left="209"/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Combined photovoltaic (PV) module for production of heat and electricity</w:t>
            </w:r>
          </w:p>
        </w:tc>
      </w:tr>
      <w:tr w:rsidR="001868E4" w:rsidRPr="00E51CF1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5.4.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Quyosh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fotoelektrik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massivi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O‘zaro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bog‘langan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elektr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va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mexanik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fotoelektrik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modullar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160" w:type="dxa"/>
          </w:tcPr>
          <w:p w:rsidR="001868E4" w:rsidRPr="00E51CF1" w:rsidRDefault="001868E4" w:rsidP="00930566">
            <w:pPr>
              <w:ind w:left="209"/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 xml:space="preserve">Solar photovoltaic (PV) array </w:t>
            </w:r>
          </w:p>
        </w:tc>
      </w:tr>
      <w:tr w:rsidR="001868E4" w:rsidRPr="00E51CF1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5.5.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Tayanch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konstruksiya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Fotoelektrik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batareyaning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fazoviy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joylashuvini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ta’minlovchi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qurilma</w:t>
            </w:r>
          </w:p>
        </w:tc>
        <w:tc>
          <w:tcPr>
            <w:tcW w:w="2160" w:type="dxa"/>
          </w:tcPr>
          <w:p w:rsidR="001868E4" w:rsidRPr="00E51CF1" w:rsidRDefault="001868E4" w:rsidP="00930566">
            <w:pPr>
              <w:ind w:left="209"/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Support structure</w:t>
            </w:r>
          </w:p>
        </w:tc>
      </w:tr>
      <w:tr w:rsidR="001868E4" w:rsidRPr="00E51CF1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lastRenderedPageBreak/>
              <w:t xml:space="preserve">5.6.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Quyosh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harakatini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kuzatuvchi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qurilma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Quyoshning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harakat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traektoriyasini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kuzatish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uchun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energetik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qurilmalarining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burilishini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ta’minlovchi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qurilma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160" w:type="dxa"/>
          </w:tcPr>
          <w:p w:rsidR="001868E4" w:rsidRPr="00E51CF1" w:rsidRDefault="001868E4" w:rsidP="00930566">
            <w:pPr>
              <w:ind w:left="209"/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Solar tracker</w:t>
            </w:r>
          </w:p>
        </w:tc>
      </w:tr>
      <w:tr w:rsidR="001868E4" w:rsidRPr="0046170D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5.7.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Fotoelektrik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qurilmaning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quyosh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harakatini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kuzatish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tizimi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fotoelektrik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batareyaning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tayanch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-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burilish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yo‘nalishiga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nisbatan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qurilmaning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ishlashini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ta’minlab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beruvchi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mexanizm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va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qurilmalar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majmui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160" w:type="dxa"/>
          </w:tcPr>
          <w:p w:rsidR="001868E4" w:rsidRPr="00E51CF1" w:rsidRDefault="001868E4" w:rsidP="00930566">
            <w:pPr>
              <w:ind w:left="209"/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Tracking system of photovoltaic plant</w:t>
            </w:r>
          </w:p>
        </w:tc>
      </w:tr>
      <w:tr w:rsidR="001868E4" w:rsidRPr="0046170D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5.8.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Quyosh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elementlarni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sovitish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tizimi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Fotoelektrik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elementi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tavsiflarini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stabillash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maqsadida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undan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issiqlikni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olib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chiqish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tizimi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160" w:type="dxa"/>
          </w:tcPr>
          <w:p w:rsidR="001868E4" w:rsidRPr="00E51CF1" w:rsidRDefault="001868E4" w:rsidP="00930566">
            <w:pPr>
              <w:ind w:left="209"/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Cooling system of solar cells</w:t>
            </w:r>
          </w:p>
        </w:tc>
      </w:tr>
      <w:tr w:rsidR="001868E4" w:rsidRPr="0046170D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5.9.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Quyosh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elementi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,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moduli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va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massivining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foydali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ish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koeffitsienti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(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FIK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)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elementi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,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moduli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,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batareyasi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elektr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quvvatining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mos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ravishda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quyoshiy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element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,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modul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va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batareya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sirti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yuzaviy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maydonining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energiyasi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oqim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zichligining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ko‘paytmalariga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nisbati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160" w:type="dxa"/>
          </w:tcPr>
          <w:p w:rsidR="001868E4" w:rsidRPr="00E51CF1" w:rsidRDefault="001868E4" w:rsidP="00930566">
            <w:pPr>
              <w:ind w:left="209"/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Efficiency of solar cell</w:t>
            </w: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,</w:t>
            </w:r>
            <w:r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m</w:t>
            </w:r>
            <w:r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odule</w:t>
            </w: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,</w:t>
            </w:r>
            <w:r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array</w:t>
            </w:r>
          </w:p>
        </w:tc>
      </w:tr>
      <w:tr w:rsidR="001868E4" w:rsidRPr="0046170D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5.10.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Quyosh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elementi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,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moduli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va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massivning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volt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-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amper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xarakteristikasi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Tushayotgan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nurlanishi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jadalligi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(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intensivligi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)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va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elementi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haroratining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domiy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qiymatlarida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fotoelektrik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elementi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,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moduli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,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fotoelektrik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batareyalarining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klemmalaridagi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kuchlanish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va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tok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yuklamasi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orasidagi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bog‘liqlik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160" w:type="dxa"/>
          </w:tcPr>
          <w:p w:rsidR="001868E4" w:rsidRPr="00E51CF1" w:rsidRDefault="001868E4" w:rsidP="00930566">
            <w:pPr>
              <w:ind w:left="209"/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Voltage - current characteristics of solar cell, module, array</w:t>
            </w:r>
          </w:p>
        </w:tc>
      </w:tr>
      <w:tr w:rsidR="001868E4" w:rsidRPr="0046170D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5.1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1.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Tok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va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kuchlanishning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harorat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koeffitsienti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Harorati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1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vertAlign w:val="superscript"/>
                <w:lang w:val="uz-Cyrl-UZ"/>
              </w:rPr>
              <w:t>0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ga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o‘zgarganda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elementining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kuchlanishi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va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tokning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o‘zgarishini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tavsiflovchi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qiymat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160" w:type="dxa"/>
          </w:tcPr>
          <w:p w:rsidR="001868E4" w:rsidRPr="00E51CF1" w:rsidRDefault="001868E4" w:rsidP="00930566">
            <w:pPr>
              <w:ind w:left="209"/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Temperature coefficients of current, voltage</w:t>
            </w:r>
          </w:p>
        </w:tc>
      </w:tr>
      <w:tr w:rsidR="001868E4" w:rsidRPr="0046170D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5.12.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Quyosh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elementi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,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moduli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va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massivini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sinov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standart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sharoitlari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(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STC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)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energiyasi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oqimining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zichligi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1000 Vt/m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vertAlign w:val="superscript"/>
                <w:lang w:val="uz-Cyrl-UZ"/>
              </w:rPr>
              <w:t>2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va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fotoelektrik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elementining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harorati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(25+2)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vertAlign w:val="superscript"/>
                <w:lang w:val="uz-Cyrl-UZ"/>
              </w:rPr>
              <w:t>0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qilib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belgilab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qo‘yilgan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sinov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shartlari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160" w:type="dxa"/>
          </w:tcPr>
          <w:p w:rsidR="001868E4" w:rsidRPr="00E51CF1" w:rsidRDefault="001868E4" w:rsidP="00930566">
            <w:pPr>
              <w:ind w:left="209"/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Standard test conditions for solar cell, module, array</w:t>
            </w:r>
          </w:p>
        </w:tc>
      </w:tr>
      <w:tr w:rsidR="001868E4" w:rsidRPr="0046170D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lastRenderedPageBreak/>
              <w:t xml:space="preserve">5.13.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Quyosh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element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b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,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modul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b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,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massiv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b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va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elektrostansiyalar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maksimal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Pr="005F7793"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(</w:t>
            </w:r>
            <w:proofErr w:type="spellStart"/>
            <w:r w:rsidR="005F7793" w:rsidRPr="005F7793"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pik</w:t>
            </w:r>
            <w:proofErr w:type="spellEnd"/>
            <w:r w:rsidRPr="005F7793"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 xml:space="preserve">)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quvvati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Standart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sinov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sharoitlarida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fotoelektrik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elementi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,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moduli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batareyasi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va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stansiyalarning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cho‘qqi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(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eng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yuqori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,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ideal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)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quvvati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160" w:type="dxa"/>
          </w:tcPr>
          <w:p w:rsidR="001868E4" w:rsidRPr="00E51CF1" w:rsidRDefault="001868E4" w:rsidP="00930566">
            <w:pPr>
              <w:ind w:left="209"/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Peak power of solar cell, module, array, power plant</w:t>
            </w:r>
          </w:p>
        </w:tc>
      </w:tr>
      <w:tr w:rsidR="001868E4" w:rsidRPr="0046170D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5.14.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Fotoelektrik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quyosh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elementi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,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moduli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,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massivi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va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elektrostansiyalarning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maksimal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quvvati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(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MQN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)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Fotoelektrik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elementi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,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moduli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,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batareyasi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va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stansiyalarning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berilgan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volt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-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amper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tavsifi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nuqtasidagi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maksimal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quvvat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160" w:type="dxa"/>
          </w:tcPr>
          <w:p w:rsidR="001868E4" w:rsidRPr="00E51CF1" w:rsidRDefault="001868E4" w:rsidP="00930566">
            <w:pPr>
              <w:ind w:left="209"/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Maximum power of photovoltaic solar cell, module, array, power plant</w:t>
            </w:r>
          </w:p>
        </w:tc>
      </w:tr>
    </w:tbl>
    <w:p w:rsidR="001868E4" w:rsidRPr="00E51CF1" w:rsidRDefault="005F7793" w:rsidP="001868E4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uz-Cyrl-UZ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z-Cyrl-UZ"/>
        </w:rPr>
        <w:t>Quyosh</w:t>
      </w:r>
      <w:r w:rsidR="001868E4" w:rsidRPr="00E51CF1">
        <w:rPr>
          <w:rFonts w:ascii="Times New Roman" w:eastAsiaTheme="minorEastAsia" w:hAnsi="Times New Roman" w:cs="Times New Roman"/>
          <w:b/>
          <w:sz w:val="28"/>
          <w:szCs w:val="28"/>
          <w:lang w:val="uz-Cyrl-UZ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uz-Cyrl-UZ"/>
        </w:rPr>
        <w:t>issiqlik</w:t>
      </w:r>
      <w:r w:rsidR="001868E4" w:rsidRPr="00E51CF1">
        <w:rPr>
          <w:rFonts w:ascii="Times New Roman" w:eastAsiaTheme="minorEastAsia" w:hAnsi="Times New Roman" w:cs="Times New Roman"/>
          <w:b/>
          <w:sz w:val="28"/>
          <w:szCs w:val="28"/>
          <w:lang w:val="uz-Cyrl-UZ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uz-Cyrl-UZ"/>
        </w:rPr>
        <w:t>ta’minotiga</w:t>
      </w:r>
      <w:r w:rsidR="001868E4" w:rsidRPr="00E51CF1">
        <w:rPr>
          <w:rFonts w:ascii="Times New Roman" w:eastAsiaTheme="minorEastAsia" w:hAnsi="Times New Roman" w:cs="Times New Roman"/>
          <w:b/>
          <w:sz w:val="28"/>
          <w:szCs w:val="28"/>
          <w:lang w:val="uz-Cyrl-UZ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uz-Cyrl-UZ"/>
        </w:rPr>
        <w:t>oid</w:t>
      </w:r>
      <w:r w:rsidR="001868E4" w:rsidRPr="00E51CF1">
        <w:rPr>
          <w:rFonts w:ascii="Times New Roman" w:eastAsiaTheme="minorEastAsia" w:hAnsi="Times New Roman" w:cs="Times New Roman"/>
          <w:b/>
          <w:sz w:val="28"/>
          <w:szCs w:val="28"/>
          <w:lang w:val="uz-Cyrl-UZ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uz-Cyrl-UZ"/>
        </w:rPr>
        <w:t>tushunchalar</w:t>
      </w:r>
    </w:p>
    <w:tbl>
      <w:tblPr>
        <w:tblStyle w:val="a3"/>
        <w:tblW w:w="0" w:type="auto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1"/>
        <w:gridCol w:w="2160"/>
      </w:tblGrid>
      <w:tr w:rsidR="001868E4" w:rsidRPr="0046170D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6.1.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Quyosh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issiq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suv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ta’minoti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tizimi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energiyasidan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foydalangan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holda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iste’molchining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issiq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suv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ta’minoti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yuklamasini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qisman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yoki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to‘liq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qoplanishni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ta’minlovchi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tizim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160" w:type="dxa"/>
          </w:tcPr>
          <w:p w:rsidR="001868E4" w:rsidRPr="00E51CF1" w:rsidRDefault="001868E4" w:rsidP="00930566">
            <w:pPr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Solar hot-water supply system</w:t>
            </w:r>
          </w:p>
        </w:tc>
      </w:tr>
      <w:tr w:rsidR="001868E4" w:rsidRPr="00E51CF1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6.2.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Aktiv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quyosh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isitish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tizimi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energiyasidan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foydalangan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holda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is’temolchining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isitish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yuklamasini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qisman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yoki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to‘liq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qoplash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maqsadida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issiqlik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tashuvchining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kollektorlarida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isitish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tizimi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160" w:type="dxa"/>
          </w:tcPr>
          <w:p w:rsidR="001868E4" w:rsidRPr="00E51CF1" w:rsidRDefault="001868E4" w:rsidP="00930566">
            <w:pPr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Active solar heating system</w:t>
            </w:r>
          </w:p>
        </w:tc>
      </w:tr>
      <w:tr w:rsidR="001868E4" w:rsidRPr="00E51CF1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6.3.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Passiv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quyosh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isitish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tizimi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energiyasidan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foydalangan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holda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is’temolchining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isitish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yuklamasini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qisman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yoki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to‘liq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qoplash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uchun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kollektorlari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va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maxsus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asbob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-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uskunalar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qo‘llanilmagan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,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energiyasi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jamlovchisi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va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qabul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qiluvchi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sifatida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bino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yoki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imoratning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konstruktiv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elementlaridan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foydalanuvchi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tizim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160" w:type="dxa"/>
          </w:tcPr>
          <w:p w:rsidR="001868E4" w:rsidRPr="00E51CF1" w:rsidRDefault="001868E4" w:rsidP="00930566">
            <w:pPr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Passive solar heating system</w:t>
            </w:r>
          </w:p>
        </w:tc>
      </w:tr>
      <w:tr w:rsidR="001868E4" w:rsidRPr="00E51CF1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6.4.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Quyosh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isitish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tizimi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energiyasidan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foydalangan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holda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iste’molchining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isitish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va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issiq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suv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ta’minoti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yuklamasini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qisman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yoki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to‘liq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qoplovchi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tizim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160" w:type="dxa"/>
          </w:tcPr>
          <w:p w:rsidR="001868E4" w:rsidRPr="00E51CF1" w:rsidRDefault="001868E4" w:rsidP="00930566">
            <w:pPr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Solar heating system</w:t>
            </w:r>
          </w:p>
        </w:tc>
      </w:tr>
      <w:tr w:rsidR="001868E4" w:rsidRPr="00E51CF1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6.5.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Quyosh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sovutish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tizimi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lastRenderedPageBreak/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energiyasidan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foydalangan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holda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iste’molchining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sovutish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yuklamasini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qisman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yoki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to‘liq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qoplovchi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tizim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160" w:type="dxa"/>
          </w:tcPr>
          <w:p w:rsidR="001868E4" w:rsidRPr="00E51CF1" w:rsidRDefault="001868E4" w:rsidP="00930566">
            <w:pPr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lastRenderedPageBreak/>
              <w:t>Solar cooling system</w:t>
            </w:r>
          </w:p>
        </w:tc>
      </w:tr>
      <w:tr w:rsidR="001868E4" w:rsidRPr="0046170D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lastRenderedPageBreak/>
              <w:t xml:space="preserve">6.6.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Quyosh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isitish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va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sovutish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tizimi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energiyasidan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foydalangan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holda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iste’molchining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isitish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,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issiq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suv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ta’minoti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va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sovutish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yuklamasini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qisman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yoki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to‘liq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qoplovchi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tizim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. </w:t>
            </w:r>
          </w:p>
        </w:tc>
        <w:tc>
          <w:tcPr>
            <w:tcW w:w="2160" w:type="dxa"/>
          </w:tcPr>
          <w:p w:rsidR="001868E4" w:rsidRPr="00E51CF1" w:rsidRDefault="001868E4" w:rsidP="00930566">
            <w:pPr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Solar heating and cooling system</w:t>
            </w:r>
          </w:p>
        </w:tc>
      </w:tr>
      <w:tr w:rsidR="001868E4" w:rsidRPr="0046170D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6.7.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Bir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konturli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quyosh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isitish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tizimi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kollektorlarda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qizdirilgan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issiqlik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tashuvchi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is’temolchiga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bevosita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yoki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issiqlik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jamlovchi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orqali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etkazib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beruvchi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tizim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160" w:type="dxa"/>
          </w:tcPr>
          <w:p w:rsidR="001868E4" w:rsidRPr="00E51CF1" w:rsidRDefault="001868E4" w:rsidP="00930566">
            <w:pPr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One-loop solar heating system</w:t>
            </w:r>
          </w:p>
        </w:tc>
      </w:tr>
      <w:tr w:rsidR="001868E4" w:rsidRPr="00E51CF1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6.8.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Ikki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konturli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quyosh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isitish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tizimi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kollektorlardan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hosil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qilingan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issiqlikni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issiqlik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almashinuvi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qurilmasi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orqali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is’temolchiga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bevosita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yoki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issiqlik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jamlovchi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orqali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etkazib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beruvchi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tizim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160" w:type="dxa"/>
          </w:tcPr>
          <w:p w:rsidR="001868E4" w:rsidRPr="00E51CF1" w:rsidRDefault="001868E4" w:rsidP="00930566">
            <w:pPr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Double-loop heating system</w:t>
            </w:r>
          </w:p>
        </w:tc>
      </w:tr>
      <w:tr w:rsidR="001868E4" w:rsidRPr="00E51CF1" w:rsidTr="00930566">
        <w:tc>
          <w:tcPr>
            <w:tcW w:w="7621" w:type="dxa"/>
          </w:tcPr>
          <w:p w:rsidR="001868E4" w:rsidRPr="001152D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6.9.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Termosifon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quyosh</w:t>
            </w:r>
            <w:r w:rsidRPr="001152D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isitish</w:t>
            </w:r>
            <w:r w:rsidRPr="001152D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tizimi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kollektorlardan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issiqlik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olinishini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issiqlik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tashuvchining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tabiiy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harorati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orqali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amalga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oshiruvchi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tizim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160" w:type="dxa"/>
          </w:tcPr>
          <w:p w:rsidR="001868E4" w:rsidRPr="00E51CF1" w:rsidRDefault="001868E4" w:rsidP="00930566">
            <w:pPr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proofErr w:type="spellStart"/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Thermosyphon</w:t>
            </w:r>
            <w:proofErr w:type="spellEnd"/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 xml:space="preserve"> solar heating system</w:t>
            </w:r>
          </w:p>
        </w:tc>
      </w:tr>
      <w:tr w:rsidR="001868E4" w:rsidRPr="0046170D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6.10.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Quyosh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isitish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tizimining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yordamchi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qizdirgichi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issiqlik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ta’minoti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tizimi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bilan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birgalikda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ishlayotgan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va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issiqlik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yuklamkasini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an’anaviy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issiqlik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energiyasi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manbai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160" w:type="dxa"/>
          </w:tcPr>
          <w:p w:rsidR="001868E4" w:rsidRPr="00E51CF1" w:rsidRDefault="001868E4" w:rsidP="00930566">
            <w:pPr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Auxiliary heater of solar heating system</w:t>
            </w:r>
          </w:p>
        </w:tc>
      </w:tr>
      <w:tr w:rsidR="001868E4" w:rsidRPr="0046170D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6.11.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Quyosh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isitish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tizimining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issiqlik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unumdorligi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issiqlik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ta’minoti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tizimi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orqali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iste’molchiga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qayd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qilingan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vaqt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oralig‘ida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(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soat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,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sutka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,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oy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,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yil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)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etkazib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berilgan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issiqlik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miqdori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160" w:type="dxa"/>
          </w:tcPr>
          <w:p w:rsidR="001868E4" w:rsidRPr="00E51CF1" w:rsidRDefault="001868E4" w:rsidP="00930566">
            <w:pPr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Capacity of solar heating system</w:t>
            </w:r>
          </w:p>
        </w:tc>
      </w:tr>
      <w:tr w:rsidR="001868E4" w:rsidRPr="0046170D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6.12.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Quyosh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isitish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tizimining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solishtirma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issiqlik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unumdorligi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kollektorlarning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birlik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moydoniga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keltirilgan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,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qayd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qilingan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vaqt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oralig‘ida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(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soat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,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sutka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,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oy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,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yil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)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issiqlik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ta’minoti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tizimi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tomonidan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hosil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qilingan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issiqlik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miqdori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160" w:type="dxa"/>
          </w:tcPr>
          <w:p w:rsidR="001868E4" w:rsidRPr="00E51CF1" w:rsidRDefault="001868E4" w:rsidP="00930566">
            <w:pPr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Specific capacity of solar heating system</w:t>
            </w:r>
          </w:p>
        </w:tc>
      </w:tr>
      <w:tr w:rsidR="001868E4" w:rsidRPr="0046170D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lastRenderedPageBreak/>
              <w:t xml:space="preserve">6.13.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Quyosh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issiqlik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ta’minoti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tizimining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issiqlik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yuklamasini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qoplash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koeffitsienti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energiyasidan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foydalanish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hisobiga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iste’molchi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issiqlik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yuklamasining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qoplangan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qismi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160" w:type="dxa"/>
          </w:tcPr>
          <w:p w:rsidR="001868E4" w:rsidRPr="00E51CF1" w:rsidRDefault="001868E4" w:rsidP="00930566">
            <w:pPr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Function of heat load supplied by solar heating system</w:t>
            </w:r>
          </w:p>
        </w:tc>
      </w:tr>
    </w:tbl>
    <w:p w:rsidR="001868E4" w:rsidRDefault="001868E4" w:rsidP="001868E4">
      <w:pPr>
        <w:jc w:val="both"/>
        <w:rPr>
          <w:rFonts w:ascii="Times New Roman" w:eastAsiaTheme="minorEastAsia" w:hAnsi="Times New Roman" w:cs="Times New Roman"/>
          <w:sz w:val="24"/>
          <w:szCs w:val="24"/>
          <w:lang w:val="uz-Cyrl-UZ"/>
        </w:rPr>
      </w:pPr>
    </w:p>
    <w:p w:rsidR="001868E4" w:rsidRPr="00E51CF1" w:rsidRDefault="005F7793" w:rsidP="001868E4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uz-Cyrl-UZ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z-Cyrl-UZ"/>
        </w:rPr>
        <w:t>Quyosh</w:t>
      </w:r>
      <w:r w:rsidR="001868E4" w:rsidRPr="00E51CF1">
        <w:rPr>
          <w:rFonts w:ascii="Times New Roman" w:eastAsiaTheme="minorEastAsia" w:hAnsi="Times New Roman" w:cs="Times New Roman"/>
          <w:b/>
          <w:sz w:val="28"/>
          <w:szCs w:val="28"/>
          <w:lang w:val="uz-Cyrl-UZ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uz-Cyrl-UZ"/>
        </w:rPr>
        <w:t>kollektorga</w:t>
      </w:r>
      <w:r w:rsidR="001868E4" w:rsidRPr="00E51CF1">
        <w:rPr>
          <w:rFonts w:ascii="Times New Roman" w:eastAsiaTheme="minorEastAsia" w:hAnsi="Times New Roman" w:cs="Times New Roman"/>
          <w:b/>
          <w:sz w:val="28"/>
          <w:szCs w:val="28"/>
          <w:lang w:val="uz-Cyrl-UZ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uz-Cyrl-UZ"/>
        </w:rPr>
        <w:t>oid</w:t>
      </w:r>
      <w:r w:rsidR="001868E4" w:rsidRPr="00E51CF1">
        <w:rPr>
          <w:rFonts w:ascii="Times New Roman" w:eastAsiaTheme="minorEastAsia" w:hAnsi="Times New Roman" w:cs="Times New Roman"/>
          <w:b/>
          <w:sz w:val="28"/>
          <w:szCs w:val="28"/>
          <w:lang w:val="uz-Cyrl-UZ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uz-Cyrl-UZ"/>
        </w:rPr>
        <w:t>tushunchalar</w:t>
      </w:r>
    </w:p>
    <w:tbl>
      <w:tblPr>
        <w:tblStyle w:val="a3"/>
        <w:tblW w:w="0" w:type="auto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1"/>
        <w:gridCol w:w="2160"/>
      </w:tblGrid>
      <w:tr w:rsidR="001868E4" w:rsidRPr="00E51CF1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7.1.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YAssi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quyosh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kollektori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YAssi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nur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yutuvchi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panelga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ega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shaffof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qoplamali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kollektori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160" w:type="dxa"/>
          </w:tcPr>
          <w:p w:rsidR="001868E4" w:rsidRPr="00E51CF1" w:rsidRDefault="001868E4" w:rsidP="00930566">
            <w:pPr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Flat-plate solar collector</w:t>
            </w:r>
          </w:p>
        </w:tc>
      </w:tr>
      <w:tr w:rsidR="001868E4" w:rsidRPr="00E51CF1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7.2.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Suyuqlik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qizdiruvchi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quyosh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kollektori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Suyuq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issiqlik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tashuvchi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muhitlarni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qizdiruvchi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kollektori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160" w:type="dxa"/>
          </w:tcPr>
          <w:p w:rsidR="001868E4" w:rsidRPr="00E51CF1" w:rsidRDefault="001868E4" w:rsidP="00930566">
            <w:pPr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Liquid heater solar collector</w:t>
            </w:r>
          </w:p>
        </w:tc>
      </w:tr>
      <w:tr w:rsidR="001868E4" w:rsidRPr="00E51CF1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7.3.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Havo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qizdiruvchi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quyosh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kollektori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Havoni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qizdiruvchi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kollektori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160" w:type="dxa"/>
          </w:tcPr>
          <w:p w:rsidR="001868E4" w:rsidRPr="00E51CF1" w:rsidRDefault="001868E4" w:rsidP="00930566">
            <w:pPr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Air heater solar collector</w:t>
            </w:r>
          </w:p>
        </w:tc>
      </w:tr>
      <w:tr w:rsidR="001868E4" w:rsidRPr="00E51CF1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7.4.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Oqimchali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quyosh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kollektor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O‘zi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orqali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harakatlanayotgan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issiqlik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tashuvchi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muhitni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qizdiruvchi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kollektori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160" w:type="dxa"/>
          </w:tcPr>
          <w:p w:rsidR="001868E4" w:rsidRPr="00E51CF1" w:rsidRDefault="001868E4" w:rsidP="00930566">
            <w:pPr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Flowing-type solar collector</w:t>
            </w:r>
          </w:p>
        </w:tc>
      </w:tr>
      <w:tr w:rsidR="001868E4" w:rsidRPr="0046170D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7.5.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Issiq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suv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jamlovchi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quyosh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kollektor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O‘zini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to‘lg‘azib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turuvchi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xarakatlanayotgan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issiqlik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tashuvchi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muhitni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qizdiruvchi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kollektori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160" w:type="dxa"/>
          </w:tcPr>
          <w:p w:rsidR="001868E4" w:rsidRPr="00E51CF1" w:rsidRDefault="001868E4" w:rsidP="00930566">
            <w:pPr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Hot water storage type solar collector</w:t>
            </w:r>
          </w:p>
        </w:tc>
      </w:tr>
      <w:tr w:rsidR="001868E4" w:rsidRPr="00E51CF1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7.6.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Vakuumli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quvursimon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quyoshiy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kollektor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Nur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yutuvchi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paneli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havosi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siyraklashgan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(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vakuumlangan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)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shaffof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trubka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bilan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himoyalangan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muhitda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joylashgan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kollektor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160" w:type="dxa"/>
          </w:tcPr>
          <w:p w:rsidR="001868E4" w:rsidRPr="00E51CF1" w:rsidRDefault="001868E4" w:rsidP="00930566">
            <w:pPr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Evacuated tube solar collector</w:t>
            </w:r>
          </w:p>
        </w:tc>
      </w:tr>
      <w:tr w:rsidR="001868E4" w:rsidRPr="00E51CF1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7.7.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Nur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yutuvchi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panel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kollektorning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tushayotgan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nurlarini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yutib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issiqlik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energiyasini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aylantirib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beruvchi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konstruktiv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element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160" w:type="dxa"/>
          </w:tcPr>
          <w:p w:rsidR="001868E4" w:rsidRPr="00E51CF1" w:rsidRDefault="001868E4" w:rsidP="00930566">
            <w:pPr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 xml:space="preserve">Absorber plate </w:t>
            </w:r>
          </w:p>
        </w:tc>
      </w:tr>
      <w:tr w:rsidR="001868E4" w:rsidRPr="0046170D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lastRenderedPageBreak/>
              <w:t xml:space="preserve">7.8.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Quyosh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kollektorining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shaffof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qoplamali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izolyasiyasi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nurlarini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yutuvchi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panelning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ustida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joylashgan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va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uning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atrof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muhitga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issiqlik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yo‘qotishlarni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kamaytiruvchi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shaffof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qoplama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yoki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qoplamalar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tizimi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160" w:type="dxa"/>
          </w:tcPr>
          <w:p w:rsidR="001868E4" w:rsidRPr="00E51CF1" w:rsidRDefault="001868E4" w:rsidP="00930566">
            <w:pPr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Transparent cover insulation of solar collector</w:t>
            </w:r>
          </w:p>
        </w:tc>
      </w:tr>
      <w:tr w:rsidR="001868E4" w:rsidRPr="00E51CF1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7.9.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Nur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yutuvchi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panelning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maydoni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YUtuvchi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panelning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sirtiga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tushayotgan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nurlanishi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bilan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yoritilgan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yuzasi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160" w:type="dxa"/>
          </w:tcPr>
          <w:p w:rsidR="001868E4" w:rsidRPr="00E51CF1" w:rsidRDefault="001868E4" w:rsidP="00930566">
            <w:pPr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Area of absorber plate</w:t>
            </w:r>
          </w:p>
        </w:tc>
      </w:tr>
      <w:tr w:rsidR="001868E4" w:rsidRPr="00E51CF1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7.10.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Quyosh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kollektorning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issiqlik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unumdorligi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Birlik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vaqt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ichida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kollektorda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hosil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qilingan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issiqlik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miqdori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(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soat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,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kun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,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oy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,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yil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).</w:t>
            </w:r>
          </w:p>
        </w:tc>
        <w:tc>
          <w:tcPr>
            <w:tcW w:w="2160" w:type="dxa"/>
          </w:tcPr>
          <w:p w:rsidR="001868E4" w:rsidRPr="00E51CF1" w:rsidRDefault="001868E4" w:rsidP="00930566">
            <w:pPr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Solar collector heating capacity</w:t>
            </w:r>
          </w:p>
        </w:tc>
      </w:tr>
      <w:tr w:rsidR="001868E4" w:rsidRPr="00E51CF1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7.11.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Quyosh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kollektorining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FIK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Kollektorning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birlik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vaqt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ichidagi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issiqlik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unumdorligining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kollektor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birlik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vaqt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ichida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kollektor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sirtiga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kelib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tushayotgan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nurlanishi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energiyasiga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nisbati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. </w:t>
            </w:r>
          </w:p>
        </w:tc>
        <w:tc>
          <w:tcPr>
            <w:tcW w:w="2160" w:type="dxa"/>
          </w:tcPr>
          <w:p w:rsidR="001868E4" w:rsidRPr="00E51CF1" w:rsidRDefault="001868E4" w:rsidP="00930566">
            <w:pPr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Solar collector efficiency</w:t>
            </w:r>
          </w:p>
        </w:tc>
      </w:tr>
      <w:tr w:rsidR="001868E4" w:rsidRPr="00E51CF1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7.12.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Quyosh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kollektorining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oniy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FIK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Vaqt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nolga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intilayotganda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kollektorning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issiqlik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unumdorligining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kollektor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sirtiga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kelib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tushayotgan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energiyasiga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nisbati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160" w:type="dxa"/>
          </w:tcPr>
          <w:p w:rsidR="001868E4" w:rsidRPr="00E51CF1" w:rsidRDefault="001868E4" w:rsidP="00930566">
            <w:pPr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Solar collector instantaneous efficiency</w:t>
            </w:r>
          </w:p>
        </w:tc>
      </w:tr>
      <w:tr w:rsidR="001868E4" w:rsidRPr="00E51CF1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7.13.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Quyosh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kollektorining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optik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FIK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kollektor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sirtiga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tushayotgan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nurlanishiga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nisbati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160" w:type="dxa"/>
          </w:tcPr>
          <w:p w:rsidR="001868E4" w:rsidRPr="00E51CF1" w:rsidRDefault="001868E4" w:rsidP="00930566">
            <w:pPr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Optical efficiency solar collector</w:t>
            </w:r>
          </w:p>
        </w:tc>
      </w:tr>
      <w:tr w:rsidR="001868E4" w:rsidRPr="0046170D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7.14.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Quyosh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kollektorining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umumiy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issiqlik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yo‘qotish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koeffitsienti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Nur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yutuvchi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panel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va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tashqi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muhit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farqi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1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vertAlign w:val="superscript"/>
                <w:lang w:val="uz-Cyrl-UZ"/>
              </w:rPr>
              <w:t>0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bo‘lganda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kollektorning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birlik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yuzasiga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keltirilgan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issiqlik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oqimi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160" w:type="dxa"/>
          </w:tcPr>
          <w:p w:rsidR="001868E4" w:rsidRPr="00E51CF1" w:rsidRDefault="001868E4" w:rsidP="00930566">
            <w:pPr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Solar collector overall heat-loss coefficient</w:t>
            </w:r>
          </w:p>
        </w:tc>
      </w:tr>
      <w:tr w:rsidR="001868E4" w:rsidRPr="0046170D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7.15.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SHaffof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qoplama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orqali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issiqlik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yo‘qotish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koeffitsient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Nur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yutuvchi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panel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va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muhit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farqi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1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vertAlign w:val="superscript"/>
                <w:lang w:val="uz-Cyrl-UZ"/>
              </w:rPr>
              <w:t>0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bo‘lgandagi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,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kollektor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shaffof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qoplamasining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birlik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yuzasi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orqali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atrof</w:t>
            </w:r>
            <w:r w:rsidR="001868E4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muhitga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berayotgan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issiqlik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oqimi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160" w:type="dxa"/>
          </w:tcPr>
          <w:p w:rsidR="001868E4" w:rsidRPr="00E51CF1" w:rsidRDefault="001868E4" w:rsidP="00930566">
            <w:pPr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Heat-loss coefficient through transparent cover</w:t>
            </w:r>
          </w:p>
        </w:tc>
      </w:tr>
      <w:tr w:rsidR="001868E4" w:rsidRPr="00E51CF1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lastRenderedPageBreak/>
              <w:t xml:space="preserve">7.16.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Nur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yutuvchi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panelning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samaradorlik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koeffitsient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kollektorning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haqiqiy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issiqlik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samaradorligining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kollektor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nur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yutuvchi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panelining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hamma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issiqlik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qarshiliklari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nolga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teng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bo‘lgan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holdagi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issiqlik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samaradorligiga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nisbati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bilan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aniqlanadigan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va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nur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yutuvchi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panel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sirtidan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issiqlik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tashuvchi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muhitga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issiqlik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berish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samaradorligini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tavsiflovchi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qiymat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160" w:type="dxa"/>
          </w:tcPr>
          <w:p w:rsidR="001868E4" w:rsidRPr="00E51CF1" w:rsidRDefault="001868E4" w:rsidP="00930566">
            <w:pPr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Absorbing panel efficiency coefficient</w:t>
            </w:r>
          </w:p>
        </w:tc>
      </w:tr>
      <w:tr w:rsidR="001868E4" w:rsidRPr="0046170D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7.17.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Quyosh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kollektoridan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issiqlikni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olib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ketish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koeffitsienti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kollektorning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unga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kirayotgan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issiqlik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tashuvchi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muhitning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haroratiga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teng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bo‘lgandagi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issiqlik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unumdorligining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haqiqiy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issiqlik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samaradorligiga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nisbatan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160" w:type="dxa"/>
          </w:tcPr>
          <w:p w:rsidR="001868E4" w:rsidRPr="00E51CF1" w:rsidRDefault="001868E4" w:rsidP="00930566">
            <w:pPr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Solar collector heat removal coefficient</w:t>
            </w:r>
          </w:p>
        </w:tc>
      </w:tr>
      <w:tr w:rsidR="001868E4" w:rsidRPr="0046170D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7.18.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Issiqlik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tashuvchi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muhitning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solishtirma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sarfi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Birlik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vaqt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oralig‘ida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kollektorning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birlik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frontal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yuzasiga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keltirilgan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issiqlik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tashuvchi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muhit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sarfi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160" w:type="dxa"/>
          </w:tcPr>
          <w:p w:rsidR="001868E4" w:rsidRPr="00E51CF1" w:rsidRDefault="001868E4" w:rsidP="00930566">
            <w:pPr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Specific flowrate of heat transfer fluid</w:t>
            </w:r>
          </w:p>
        </w:tc>
      </w:tr>
      <w:tr w:rsidR="001868E4" w:rsidRPr="00E51CF1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7.19.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Muvozanatiy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harorat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kollektor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orqali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issiqlik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tashuvchi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muhitning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harakatlanmagan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holdagi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barqaror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yoki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kvazibarqaror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sharoitdagi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yutuvchi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panelning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sirkulyasiya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mavjud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bo‘lmagandagi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statsionar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yoki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kvazistatsionar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sharoitlardagi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nur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yutuvchi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panel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sirtining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harorati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160" w:type="dxa"/>
          </w:tcPr>
          <w:p w:rsidR="001868E4" w:rsidRPr="00E51CF1" w:rsidRDefault="001868E4" w:rsidP="00930566">
            <w:pPr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Equilibrium temperature</w:t>
            </w:r>
          </w:p>
        </w:tc>
      </w:tr>
      <w:tr w:rsidR="001868E4" w:rsidRPr="00E51CF1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7.20.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Qoraytirilgan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nur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yutuvchi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qoplama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nurlanishiga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nisbatan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yuqori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yutuvchanlik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darajasi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va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yuqori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qoraytirilganlik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darajasiga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ega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yuo‘lgan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yutuchi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qoplama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160" w:type="dxa"/>
          </w:tcPr>
          <w:p w:rsidR="001868E4" w:rsidRPr="00E51CF1" w:rsidRDefault="001868E4" w:rsidP="00930566">
            <w:pPr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Black absorptive coating</w:t>
            </w:r>
          </w:p>
        </w:tc>
      </w:tr>
      <w:tr w:rsidR="001868E4" w:rsidRPr="00E51CF1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7.21.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Selektiv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nur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yutuvchi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qoplama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nurlanishiga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nisbatan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yuqori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yutuvchanlik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hususiyati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bilan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tavsiflanuvchi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yutuvchi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panelning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qoplamasi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va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ishchi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haroratda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past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qoraytirilganlik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darajasiga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ega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bo‘lgan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nur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yutuvchi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qoplama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160" w:type="dxa"/>
          </w:tcPr>
          <w:p w:rsidR="001868E4" w:rsidRPr="00E51CF1" w:rsidRDefault="001868E4" w:rsidP="00930566">
            <w:pPr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Selective absorptive coating</w:t>
            </w:r>
          </w:p>
        </w:tc>
      </w:tr>
      <w:tr w:rsidR="001868E4" w:rsidRPr="00E51CF1" w:rsidTr="00930566">
        <w:tc>
          <w:tcPr>
            <w:tcW w:w="7621" w:type="dxa"/>
          </w:tcPr>
          <w:p w:rsidR="001868E4" w:rsidRPr="00E51CF1" w:rsidRDefault="001868E4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</w:pPr>
            <w:bookmarkStart w:id="0" w:name="_GoBack"/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7.22.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Issiqlik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qaytaruvchi</w:t>
            </w:r>
            <w:r w:rsidRPr="00E51CF1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="005F7793">
              <w:rPr>
                <w:rFonts w:ascii="Times New Roman" w:eastAsiaTheme="minorEastAsia" w:hAnsi="Times New Roman"/>
                <w:b/>
                <w:sz w:val="28"/>
                <w:szCs w:val="28"/>
                <w:lang w:val="uz-Cyrl-UZ"/>
              </w:rPr>
              <w:t>qoplama</w:t>
            </w:r>
          </w:p>
          <w:p w:rsidR="001868E4" w:rsidRPr="00E51CF1" w:rsidRDefault="005F7793" w:rsidP="00930566">
            <w:pPr>
              <w:ind w:right="142" w:firstLine="317"/>
              <w:jc w:val="both"/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Infraqizil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nurlanishi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sohasida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nur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qaytaruvchi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va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quyosh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nurlanishi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spektorida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shaffof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bo‘lgan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qoplama</w:t>
            </w:r>
            <w:r w:rsidR="001868E4" w:rsidRPr="00E51CF1">
              <w:rPr>
                <w:rFonts w:ascii="Times New Roman" w:eastAsiaTheme="minorEastAsia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160" w:type="dxa"/>
          </w:tcPr>
          <w:p w:rsidR="001868E4" w:rsidRPr="00E51CF1" w:rsidRDefault="001868E4" w:rsidP="00930566">
            <w:pPr>
              <w:jc w:val="both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E51CF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Heat reflected coating</w:t>
            </w:r>
          </w:p>
        </w:tc>
      </w:tr>
      <w:bookmarkEnd w:id="0"/>
    </w:tbl>
    <w:p w:rsidR="001868E4" w:rsidRPr="002A7104" w:rsidRDefault="001868E4" w:rsidP="001868E4">
      <w:pPr>
        <w:jc w:val="both"/>
        <w:rPr>
          <w:rFonts w:ascii="Times New Roman" w:eastAsiaTheme="minorEastAsia" w:hAnsi="Times New Roman" w:cs="Times New Roman"/>
          <w:sz w:val="24"/>
          <w:szCs w:val="24"/>
          <w:lang w:val="uz-Cyrl-UZ"/>
        </w:rPr>
      </w:pPr>
    </w:p>
    <w:p w:rsidR="001868E4" w:rsidRDefault="001868E4" w:rsidP="001868E4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uz-Cyrl-UZ"/>
        </w:rPr>
      </w:pPr>
    </w:p>
    <w:p w:rsidR="001868E4" w:rsidRDefault="001868E4" w:rsidP="001868E4">
      <w:pPr>
        <w:spacing w:line="240" w:lineRule="auto"/>
        <w:rPr>
          <w:lang w:val="uz-Cyrl-UZ"/>
        </w:rPr>
      </w:pPr>
    </w:p>
    <w:p w:rsidR="001868E4" w:rsidRDefault="001868E4" w:rsidP="001868E4">
      <w:pPr>
        <w:spacing w:line="240" w:lineRule="auto"/>
        <w:rPr>
          <w:lang w:val="uz-Cyrl-UZ"/>
        </w:rPr>
      </w:pPr>
    </w:p>
    <w:p w:rsidR="001868E4" w:rsidRDefault="001868E4" w:rsidP="001868E4">
      <w:pPr>
        <w:spacing w:line="240" w:lineRule="auto"/>
        <w:rPr>
          <w:lang w:val="uz-Cyrl-UZ"/>
        </w:rPr>
      </w:pPr>
    </w:p>
    <w:p w:rsidR="001868E4" w:rsidRDefault="001868E4" w:rsidP="001868E4">
      <w:pPr>
        <w:spacing w:line="240" w:lineRule="auto"/>
        <w:rPr>
          <w:lang w:val="uz-Cyrl-UZ"/>
        </w:rPr>
      </w:pPr>
    </w:p>
    <w:p w:rsidR="001868E4" w:rsidRDefault="001868E4" w:rsidP="001868E4">
      <w:pPr>
        <w:spacing w:line="240" w:lineRule="auto"/>
        <w:rPr>
          <w:lang w:val="uz-Cyrl-UZ"/>
        </w:rPr>
      </w:pPr>
    </w:p>
    <w:p w:rsidR="001868E4" w:rsidRDefault="001868E4" w:rsidP="001868E4">
      <w:pPr>
        <w:spacing w:line="240" w:lineRule="auto"/>
        <w:rPr>
          <w:lang w:val="uz-Cyrl-UZ"/>
        </w:rPr>
      </w:pPr>
    </w:p>
    <w:p w:rsidR="00C75C68" w:rsidRDefault="00C75C68"/>
    <w:sectPr w:rsidR="00C75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8E4"/>
    <w:rsid w:val="001868E4"/>
    <w:rsid w:val="0036027C"/>
    <w:rsid w:val="0044216B"/>
    <w:rsid w:val="0046170D"/>
    <w:rsid w:val="005F7793"/>
    <w:rsid w:val="00C7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AFB74E-C367-4405-97EF-631DEDC0D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68E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68E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2782</Words>
  <Characters>15862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2020-08-13T11:42:00Z</dcterms:created>
  <dcterms:modified xsi:type="dcterms:W3CDTF">2020-08-13T11:42:00Z</dcterms:modified>
</cp:coreProperties>
</file>