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2CAE" w:rsidRPr="003C2CAE" w:rsidRDefault="003C2CAE" w:rsidP="003C2CA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C2CAE">
        <w:rPr>
          <w:rFonts w:ascii="Times New Roman" w:eastAsia="Times New Roman" w:hAnsi="Times New Roman" w:cs="Times New Roman"/>
          <w:b/>
          <w:bCs/>
          <w:kern w:val="36"/>
          <w:sz w:val="48"/>
          <w:szCs w:val="48"/>
          <w:lang w:eastAsia="en-IN"/>
          <w14:ligatures w14:val="none"/>
        </w:rPr>
        <w:t>EV Charging Station Demand Analysis</w:t>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1. Introduction and Problem Statement</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The rapid growth of electric vehicles (EVs) has increased the need for efficient and well-planned charging infrastructure. Understanding charging demand patterns is essential for optimizing charging station placement, managing energy consumption, and supporting sustainable transportation systems.</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 xml:space="preserve">This project focuses on </w:t>
      </w:r>
      <w:proofErr w:type="spellStart"/>
      <w:r w:rsidRPr="003C2CAE">
        <w:rPr>
          <w:rFonts w:ascii="Times New Roman" w:eastAsia="Times New Roman" w:hAnsi="Times New Roman" w:cs="Times New Roman"/>
          <w:kern w:val="0"/>
          <w:sz w:val="24"/>
          <w:szCs w:val="24"/>
          <w:lang w:eastAsia="en-IN"/>
          <w14:ligatures w14:val="none"/>
        </w:rPr>
        <w:t>analyzing</w:t>
      </w:r>
      <w:proofErr w:type="spellEnd"/>
      <w:r w:rsidRPr="003C2CAE">
        <w:rPr>
          <w:rFonts w:ascii="Times New Roman" w:eastAsia="Times New Roman" w:hAnsi="Times New Roman" w:cs="Times New Roman"/>
          <w:kern w:val="0"/>
          <w:sz w:val="24"/>
          <w:szCs w:val="24"/>
          <w:lang w:eastAsia="en-IN"/>
          <w14:ligatures w14:val="none"/>
        </w:rPr>
        <w:t xml:space="preserve"> EV charging station usage data to identify meaningful patterns related to </w:t>
      </w:r>
      <w:r w:rsidRPr="003C2CAE">
        <w:rPr>
          <w:rFonts w:ascii="Times New Roman" w:eastAsia="Times New Roman" w:hAnsi="Times New Roman" w:cs="Times New Roman"/>
          <w:b/>
          <w:bCs/>
          <w:kern w:val="0"/>
          <w:sz w:val="24"/>
          <w:szCs w:val="24"/>
          <w:lang w:eastAsia="en-IN"/>
          <w14:ligatures w14:val="none"/>
        </w:rPr>
        <w:t xml:space="preserve">charging demand over time, location-based usage, user </w:t>
      </w:r>
      <w:proofErr w:type="spellStart"/>
      <w:r w:rsidRPr="003C2CAE">
        <w:rPr>
          <w:rFonts w:ascii="Times New Roman" w:eastAsia="Times New Roman" w:hAnsi="Times New Roman" w:cs="Times New Roman"/>
          <w:b/>
          <w:bCs/>
          <w:kern w:val="0"/>
          <w:sz w:val="24"/>
          <w:szCs w:val="24"/>
          <w:lang w:eastAsia="en-IN"/>
          <w14:ligatures w14:val="none"/>
        </w:rPr>
        <w:t>behavior</w:t>
      </w:r>
      <w:proofErr w:type="spellEnd"/>
      <w:r w:rsidRPr="003C2CAE">
        <w:rPr>
          <w:rFonts w:ascii="Times New Roman" w:eastAsia="Times New Roman" w:hAnsi="Times New Roman" w:cs="Times New Roman"/>
          <w:b/>
          <w:bCs/>
          <w:kern w:val="0"/>
          <w:sz w:val="24"/>
          <w:szCs w:val="24"/>
          <w:lang w:eastAsia="en-IN"/>
          <w14:ligatures w14:val="none"/>
        </w:rPr>
        <w:t>, and energy consumption</w:t>
      </w:r>
      <w:r w:rsidRPr="003C2CAE">
        <w:rPr>
          <w:rFonts w:ascii="Times New Roman" w:eastAsia="Times New Roman" w:hAnsi="Times New Roman" w:cs="Times New Roman"/>
          <w:kern w:val="0"/>
          <w:sz w:val="24"/>
          <w:szCs w:val="24"/>
          <w:lang w:eastAsia="en-IN"/>
          <w14:ligatures w14:val="none"/>
        </w:rPr>
        <w:t>. The analysis aims to support data-driven decision-making for EV infrastructure planning.</w:t>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2. Data Description</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The dataset used in this project contains detailed records of EV charging sessions collected from multiple charging stations.</w:t>
      </w:r>
    </w:p>
    <w:p w:rsidR="003C2CAE" w:rsidRPr="003C2CAE" w:rsidRDefault="003C2CAE" w:rsidP="003C2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CAE">
        <w:rPr>
          <w:rFonts w:ascii="Times New Roman" w:eastAsia="Times New Roman" w:hAnsi="Times New Roman" w:cs="Times New Roman"/>
          <w:b/>
          <w:bCs/>
          <w:kern w:val="0"/>
          <w:sz w:val="27"/>
          <w:szCs w:val="27"/>
          <w:lang w:eastAsia="en-IN"/>
          <w14:ligatures w14:val="none"/>
        </w:rPr>
        <w:t>Dataset Characteristics:</w:t>
      </w:r>
    </w:p>
    <w:p w:rsidR="003C2CAE" w:rsidRPr="003C2CAE" w:rsidRDefault="003C2CAE" w:rsidP="003C2C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Total Records:</w:t>
      </w:r>
      <w:r w:rsidRPr="003C2CAE">
        <w:rPr>
          <w:rFonts w:ascii="Times New Roman" w:eastAsia="Times New Roman" w:hAnsi="Times New Roman" w:cs="Times New Roman"/>
          <w:kern w:val="0"/>
          <w:sz w:val="24"/>
          <w:szCs w:val="24"/>
          <w:lang w:eastAsia="en-IN"/>
          <w14:ligatures w14:val="none"/>
        </w:rPr>
        <w:t xml:space="preserve"> ~1,300+ charging sessions</w:t>
      </w:r>
    </w:p>
    <w:p w:rsidR="003C2CAE" w:rsidRPr="003C2CAE" w:rsidRDefault="003C2CAE" w:rsidP="003C2CA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Total Attributes:</w:t>
      </w:r>
      <w:r w:rsidRPr="003C2CAE">
        <w:rPr>
          <w:rFonts w:ascii="Times New Roman" w:eastAsia="Times New Roman" w:hAnsi="Times New Roman" w:cs="Times New Roman"/>
          <w:kern w:val="0"/>
          <w:sz w:val="24"/>
          <w:szCs w:val="24"/>
          <w:lang w:eastAsia="en-IN"/>
          <w14:ligatures w14:val="none"/>
        </w:rPr>
        <w:t xml:space="preserve"> 20+ columns</w:t>
      </w:r>
    </w:p>
    <w:p w:rsidR="003C2CAE" w:rsidRPr="003C2CAE" w:rsidRDefault="003C2CAE" w:rsidP="003C2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CAE">
        <w:rPr>
          <w:rFonts w:ascii="Times New Roman" w:eastAsia="Times New Roman" w:hAnsi="Times New Roman" w:cs="Times New Roman"/>
          <w:b/>
          <w:bCs/>
          <w:kern w:val="0"/>
          <w:sz w:val="27"/>
          <w:szCs w:val="27"/>
          <w:lang w:eastAsia="en-IN"/>
          <w14:ligatures w14:val="none"/>
        </w:rPr>
        <w:t>Key Data Attributes:</w:t>
      </w:r>
    </w:p>
    <w:p w:rsidR="003C2CAE" w:rsidRPr="003C2CAE" w:rsidRDefault="003C2CAE" w:rsidP="003C2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Charging Information:</w:t>
      </w:r>
      <w:r w:rsidRPr="003C2CAE">
        <w:rPr>
          <w:rFonts w:ascii="Times New Roman" w:eastAsia="Times New Roman" w:hAnsi="Times New Roman" w:cs="Times New Roman"/>
          <w:kern w:val="0"/>
          <w:sz w:val="24"/>
          <w:szCs w:val="24"/>
          <w:lang w:eastAsia="en-IN"/>
          <w14:ligatures w14:val="none"/>
        </w:rPr>
        <w:t xml:space="preserve"> charging start time, charging end time, charging duration</w:t>
      </w:r>
    </w:p>
    <w:p w:rsidR="003C2CAE" w:rsidRPr="003C2CAE" w:rsidRDefault="003C2CAE" w:rsidP="003C2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Energy Information:</w:t>
      </w:r>
      <w:r w:rsidRPr="003C2CAE">
        <w:rPr>
          <w:rFonts w:ascii="Times New Roman" w:eastAsia="Times New Roman" w:hAnsi="Times New Roman" w:cs="Times New Roman"/>
          <w:kern w:val="0"/>
          <w:sz w:val="24"/>
          <w:szCs w:val="24"/>
          <w:lang w:eastAsia="en-IN"/>
          <w14:ligatures w14:val="none"/>
        </w:rPr>
        <w:t xml:space="preserve"> energy consumed (kWh), charging rate (kW), battery capacity</w:t>
      </w:r>
    </w:p>
    <w:p w:rsidR="003C2CAE" w:rsidRPr="003C2CAE" w:rsidRDefault="003C2CAE" w:rsidP="003C2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Location Information:</w:t>
      </w:r>
      <w:r w:rsidRPr="003C2CAE">
        <w:rPr>
          <w:rFonts w:ascii="Times New Roman" w:eastAsia="Times New Roman" w:hAnsi="Times New Roman" w:cs="Times New Roman"/>
          <w:kern w:val="0"/>
          <w:sz w:val="24"/>
          <w:szCs w:val="24"/>
          <w:lang w:eastAsia="en-IN"/>
          <w14:ligatures w14:val="none"/>
        </w:rPr>
        <w:t xml:space="preserve"> charging station ID, charging station location</w:t>
      </w:r>
    </w:p>
    <w:p w:rsidR="003C2CAE" w:rsidRPr="003C2CAE" w:rsidRDefault="003C2CAE" w:rsidP="003C2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User Information:</w:t>
      </w:r>
      <w:r w:rsidRPr="003C2CAE">
        <w:rPr>
          <w:rFonts w:ascii="Times New Roman" w:eastAsia="Times New Roman" w:hAnsi="Times New Roman" w:cs="Times New Roman"/>
          <w:kern w:val="0"/>
          <w:sz w:val="24"/>
          <w:szCs w:val="24"/>
          <w:lang w:eastAsia="en-IN"/>
          <w14:ligatures w14:val="none"/>
        </w:rPr>
        <w:t xml:space="preserve"> user type, vehicle model</w:t>
      </w:r>
    </w:p>
    <w:p w:rsidR="003C2CAE" w:rsidRDefault="003C2CAE" w:rsidP="003C2CA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Additional Attributes:</w:t>
      </w:r>
      <w:r w:rsidRPr="003C2CAE">
        <w:rPr>
          <w:rFonts w:ascii="Times New Roman" w:eastAsia="Times New Roman" w:hAnsi="Times New Roman" w:cs="Times New Roman"/>
          <w:kern w:val="0"/>
          <w:sz w:val="24"/>
          <w:szCs w:val="24"/>
          <w:lang w:eastAsia="en-IN"/>
          <w14:ligatures w14:val="none"/>
        </w:rPr>
        <w:t xml:space="preserve"> charger type, distance driven, temperature</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extent cx="6645910" cy="11506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03 09291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1150620"/>
                    </a:xfrm>
                    <a:prstGeom prst="rect">
                      <a:avLst/>
                    </a:prstGeom>
                  </pic:spPr>
                </pic:pic>
              </a:graphicData>
            </a:graphic>
          </wp:inline>
        </w:drawing>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3. Data Cleaning and Preparation (Python)</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Python was used as the primary tool for cleaning and preparing the dataset for analysis.</w:t>
      </w:r>
    </w:p>
    <w:p w:rsidR="003C2CAE" w:rsidRPr="003C2CAE" w:rsidRDefault="003C2CAE" w:rsidP="003C2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CAE">
        <w:rPr>
          <w:rFonts w:ascii="Times New Roman" w:eastAsia="Times New Roman" w:hAnsi="Times New Roman" w:cs="Times New Roman"/>
          <w:b/>
          <w:bCs/>
          <w:kern w:val="0"/>
          <w:sz w:val="27"/>
          <w:szCs w:val="27"/>
          <w:lang w:eastAsia="en-IN"/>
          <w14:ligatures w14:val="none"/>
        </w:rPr>
        <w:t>3.1 Initial Data Exploration</w:t>
      </w:r>
    </w:p>
    <w:p w:rsidR="003C2CAE" w:rsidRPr="003C2CAE" w:rsidRDefault="003C2CAE" w:rsidP="003C2CA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Dataset loaded using Pandas</w:t>
      </w:r>
    </w:p>
    <w:p w:rsidR="003C2CAE" w:rsidRPr="003C2CAE" w:rsidRDefault="003C2CAE" w:rsidP="003C2CA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Column data types and summary statistics reviewed</w:t>
      </w:r>
    </w:p>
    <w:p w:rsidR="003C2CAE" w:rsidRPr="003C2CAE" w:rsidRDefault="003C2CAE" w:rsidP="003C2CA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Missing and inconsistent values identified</w:t>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lastRenderedPageBreak/>
        <w:pict>
          <v:rect id="_x0000_i1028" style="width:0;height:1.5pt" o:hralign="center" o:hrstd="t" o:hr="t" fillcolor="#a0a0a0" stroked="f"/>
        </w:pict>
      </w:r>
    </w:p>
    <w:p w:rsidR="003C2CAE" w:rsidRPr="003C2CAE" w:rsidRDefault="003C2CAE" w:rsidP="003C2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CAE">
        <w:rPr>
          <w:rFonts w:ascii="Times New Roman" w:eastAsia="Times New Roman" w:hAnsi="Times New Roman" w:cs="Times New Roman"/>
          <w:b/>
          <w:bCs/>
          <w:kern w:val="0"/>
          <w:sz w:val="27"/>
          <w:szCs w:val="27"/>
          <w:lang w:eastAsia="en-IN"/>
          <w14:ligatures w14:val="none"/>
        </w:rPr>
        <w:t>3.2 Handling Missing Values</w:t>
      </w:r>
    </w:p>
    <w:p w:rsidR="003C2CAE" w:rsidRPr="003C2CAE" w:rsidRDefault="003C2CAE" w:rsidP="003C2CA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 xml:space="preserve">Records with missing values in critical fields such as </w:t>
      </w:r>
      <w:r w:rsidRPr="003C2CAE">
        <w:rPr>
          <w:rFonts w:ascii="Times New Roman" w:eastAsia="Times New Roman" w:hAnsi="Times New Roman" w:cs="Times New Roman"/>
          <w:b/>
          <w:bCs/>
          <w:kern w:val="0"/>
          <w:sz w:val="24"/>
          <w:szCs w:val="24"/>
          <w:lang w:eastAsia="en-IN"/>
          <w14:ligatures w14:val="none"/>
        </w:rPr>
        <w:t>energy consumed, charging rate, and distance driven</w:t>
      </w:r>
      <w:r w:rsidRPr="003C2CAE">
        <w:rPr>
          <w:rFonts w:ascii="Times New Roman" w:eastAsia="Times New Roman" w:hAnsi="Times New Roman" w:cs="Times New Roman"/>
          <w:kern w:val="0"/>
          <w:sz w:val="24"/>
          <w:szCs w:val="24"/>
          <w:lang w:eastAsia="en-IN"/>
          <w14:ligatures w14:val="none"/>
        </w:rPr>
        <w:t xml:space="preserve"> were removed</w:t>
      </w:r>
    </w:p>
    <w:p w:rsidR="003C2CAE" w:rsidRPr="003C2CAE" w:rsidRDefault="003C2CAE" w:rsidP="003C2CA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Only a small percentage of records (~5%) were affected, ensuring minimal data loss</w:t>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3C2CAE" w:rsidRPr="003C2CAE" w:rsidRDefault="003C2CAE" w:rsidP="003C2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CAE">
        <w:rPr>
          <w:rFonts w:ascii="Times New Roman" w:eastAsia="Times New Roman" w:hAnsi="Times New Roman" w:cs="Times New Roman"/>
          <w:b/>
          <w:bCs/>
          <w:kern w:val="0"/>
          <w:sz w:val="27"/>
          <w:szCs w:val="27"/>
          <w:lang w:eastAsia="en-IN"/>
          <w14:ligatures w14:val="none"/>
        </w:rPr>
        <w:t>3.3 Feature Engineering</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To enhance analytical depth, new features were created:</w:t>
      </w:r>
    </w:p>
    <w:p w:rsidR="003C2CAE" w:rsidRPr="003C2CAE" w:rsidRDefault="003C2CAE" w:rsidP="003C2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CAE">
        <w:rPr>
          <w:rFonts w:ascii="Times New Roman" w:eastAsia="Times New Roman" w:hAnsi="Times New Roman" w:cs="Times New Roman"/>
          <w:b/>
          <w:bCs/>
          <w:kern w:val="0"/>
          <w:sz w:val="24"/>
          <w:szCs w:val="24"/>
          <w:lang w:eastAsia="en-IN"/>
          <w14:ligatures w14:val="none"/>
        </w:rPr>
        <w:t>charging_hour</w:t>
      </w:r>
      <w:proofErr w:type="spellEnd"/>
      <w:r w:rsidRPr="003C2CAE">
        <w:rPr>
          <w:rFonts w:ascii="Times New Roman" w:eastAsia="Times New Roman" w:hAnsi="Times New Roman" w:cs="Times New Roman"/>
          <w:b/>
          <w:bCs/>
          <w:kern w:val="0"/>
          <w:sz w:val="24"/>
          <w:szCs w:val="24"/>
          <w:lang w:eastAsia="en-IN"/>
          <w14:ligatures w14:val="none"/>
        </w:rPr>
        <w:t xml:space="preserve">, </w:t>
      </w:r>
      <w:proofErr w:type="spellStart"/>
      <w:r w:rsidRPr="003C2CAE">
        <w:rPr>
          <w:rFonts w:ascii="Times New Roman" w:eastAsia="Times New Roman" w:hAnsi="Times New Roman" w:cs="Times New Roman"/>
          <w:b/>
          <w:bCs/>
          <w:kern w:val="0"/>
          <w:sz w:val="24"/>
          <w:szCs w:val="24"/>
          <w:lang w:eastAsia="en-IN"/>
          <w14:ligatures w14:val="none"/>
        </w:rPr>
        <w:t>charging_day</w:t>
      </w:r>
      <w:proofErr w:type="spellEnd"/>
      <w:r w:rsidRPr="003C2CAE">
        <w:rPr>
          <w:rFonts w:ascii="Times New Roman" w:eastAsia="Times New Roman" w:hAnsi="Times New Roman" w:cs="Times New Roman"/>
          <w:b/>
          <w:bCs/>
          <w:kern w:val="0"/>
          <w:sz w:val="24"/>
          <w:szCs w:val="24"/>
          <w:lang w:eastAsia="en-IN"/>
          <w14:ligatures w14:val="none"/>
        </w:rPr>
        <w:t xml:space="preserve">, </w:t>
      </w:r>
      <w:proofErr w:type="spellStart"/>
      <w:r w:rsidRPr="003C2CAE">
        <w:rPr>
          <w:rFonts w:ascii="Times New Roman" w:eastAsia="Times New Roman" w:hAnsi="Times New Roman" w:cs="Times New Roman"/>
          <w:b/>
          <w:bCs/>
          <w:kern w:val="0"/>
          <w:sz w:val="24"/>
          <w:szCs w:val="24"/>
          <w:lang w:eastAsia="en-IN"/>
          <w14:ligatures w14:val="none"/>
        </w:rPr>
        <w:t>charging_month</w:t>
      </w:r>
      <w:proofErr w:type="spellEnd"/>
      <w:r w:rsidRPr="003C2CAE">
        <w:rPr>
          <w:rFonts w:ascii="Times New Roman" w:eastAsia="Times New Roman" w:hAnsi="Times New Roman" w:cs="Times New Roman"/>
          <w:b/>
          <w:bCs/>
          <w:kern w:val="0"/>
          <w:sz w:val="24"/>
          <w:szCs w:val="24"/>
          <w:lang w:eastAsia="en-IN"/>
          <w14:ligatures w14:val="none"/>
        </w:rPr>
        <w:t xml:space="preserve">, </w:t>
      </w:r>
      <w:proofErr w:type="spellStart"/>
      <w:r w:rsidRPr="003C2CAE">
        <w:rPr>
          <w:rFonts w:ascii="Times New Roman" w:eastAsia="Times New Roman" w:hAnsi="Times New Roman" w:cs="Times New Roman"/>
          <w:b/>
          <w:bCs/>
          <w:kern w:val="0"/>
          <w:sz w:val="24"/>
          <w:szCs w:val="24"/>
          <w:lang w:eastAsia="en-IN"/>
          <w14:ligatures w14:val="none"/>
        </w:rPr>
        <w:t>charging_year</w:t>
      </w:r>
      <w:proofErr w:type="spellEnd"/>
      <w:r w:rsidRPr="003C2CAE">
        <w:rPr>
          <w:rFonts w:ascii="Times New Roman" w:eastAsia="Times New Roman" w:hAnsi="Times New Roman" w:cs="Times New Roman"/>
          <w:kern w:val="0"/>
          <w:sz w:val="24"/>
          <w:szCs w:val="24"/>
          <w:lang w:eastAsia="en-IN"/>
          <w14:ligatures w14:val="none"/>
        </w:rPr>
        <w:t xml:space="preserve"> extracted from charging start time</w:t>
      </w:r>
    </w:p>
    <w:p w:rsidR="003C2CAE" w:rsidRPr="003C2CAE" w:rsidRDefault="003C2CAE" w:rsidP="003C2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CAE">
        <w:rPr>
          <w:rFonts w:ascii="Times New Roman" w:eastAsia="Times New Roman" w:hAnsi="Times New Roman" w:cs="Times New Roman"/>
          <w:b/>
          <w:bCs/>
          <w:kern w:val="0"/>
          <w:sz w:val="24"/>
          <w:szCs w:val="24"/>
          <w:lang w:eastAsia="en-IN"/>
          <w14:ligatures w14:val="none"/>
        </w:rPr>
        <w:t>charging_weekday</w:t>
      </w:r>
      <w:proofErr w:type="spellEnd"/>
      <w:r w:rsidRPr="003C2CAE">
        <w:rPr>
          <w:rFonts w:ascii="Times New Roman" w:eastAsia="Times New Roman" w:hAnsi="Times New Roman" w:cs="Times New Roman"/>
          <w:kern w:val="0"/>
          <w:sz w:val="24"/>
          <w:szCs w:val="24"/>
          <w:lang w:eastAsia="en-IN"/>
          <w14:ligatures w14:val="none"/>
        </w:rPr>
        <w:t xml:space="preserve"> derived to </w:t>
      </w:r>
      <w:proofErr w:type="spellStart"/>
      <w:r w:rsidRPr="003C2CAE">
        <w:rPr>
          <w:rFonts w:ascii="Times New Roman" w:eastAsia="Times New Roman" w:hAnsi="Times New Roman" w:cs="Times New Roman"/>
          <w:kern w:val="0"/>
          <w:sz w:val="24"/>
          <w:szCs w:val="24"/>
          <w:lang w:eastAsia="en-IN"/>
          <w14:ligatures w14:val="none"/>
        </w:rPr>
        <w:t>analyze</w:t>
      </w:r>
      <w:proofErr w:type="spellEnd"/>
      <w:r w:rsidRPr="003C2CAE">
        <w:rPr>
          <w:rFonts w:ascii="Times New Roman" w:eastAsia="Times New Roman" w:hAnsi="Times New Roman" w:cs="Times New Roman"/>
          <w:kern w:val="0"/>
          <w:sz w:val="24"/>
          <w:szCs w:val="24"/>
          <w:lang w:eastAsia="en-IN"/>
          <w14:ligatures w14:val="none"/>
        </w:rPr>
        <w:t xml:space="preserve"> weekday trends</w:t>
      </w:r>
    </w:p>
    <w:p w:rsidR="003C2CAE" w:rsidRPr="003C2CAE" w:rsidRDefault="003C2CAE" w:rsidP="003C2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CAE">
        <w:rPr>
          <w:rFonts w:ascii="Times New Roman" w:eastAsia="Times New Roman" w:hAnsi="Times New Roman" w:cs="Times New Roman"/>
          <w:b/>
          <w:bCs/>
          <w:kern w:val="0"/>
          <w:sz w:val="24"/>
          <w:szCs w:val="24"/>
          <w:lang w:eastAsia="en-IN"/>
          <w14:ligatures w14:val="none"/>
        </w:rPr>
        <w:t>peak_period</w:t>
      </w:r>
      <w:proofErr w:type="spellEnd"/>
      <w:r w:rsidRPr="003C2CAE">
        <w:rPr>
          <w:rFonts w:ascii="Times New Roman" w:eastAsia="Times New Roman" w:hAnsi="Times New Roman" w:cs="Times New Roman"/>
          <w:kern w:val="0"/>
          <w:sz w:val="24"/>
          <w:szCs w:val="24"/>
          <w:lang w:eastAsia="en-IN"/>
          <w14:ligatures w14:val="none"/>
        </w:rPr>
        <w:t xml:space="preserve"> classified into Peak and Off-Peak charging hours</w:t>
      </w:r>
    </w:p>
    <w:p w:rsidR="003C2CAE" w:rsidRPr="003C2CAE" w:rsidRDefault="003C2CAE" w:rsidP="003C2CA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CAE">
        <w:rPr>
          <w:rFonts w:ascii="Times New Roman" w:eastAsia="Times New Roman" w:hAnsi="Times New Roman" w:cs="Times New Roman"/>
          <w:b/>
          <w:bCs/>
          <w:kern w:val="0"/>
          <w:sz w:val="24"/>
          <w:szCs w:val="24"/>
          <w:lang w:eastAsia="en-IN"/>
          <w14:ligatures w14:val="none"/>
        </w:rPr>
        <w:t>station_city</w:t>
      </w:r>
      <w:proofErr w:type="spellEnd"/>
      <w:r w:rsidRPr="003C2CAE">
        <w:rPr>
          <w:rFonts w:ascii="Times New Roman" w:eastAsia="Times New Roman" w:hAnsi="Times New Roman" w:cs="Times New Roman"/>
          <w:kern w:val="0"/>
          <w:sz w:val="24"/>
          <w:szCs w:val="24"/>
          <w:lang w:eastAsia="en-IN"/>
          <w14:ligatures w14:val="none"/>
        </w:rPr>
        <w:t xml:space="preserve"> extracted for location-based analysis</w:t>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4. Exploratory Data Analysis (EDA &amp; KPI Analysis)</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 xml:space="preserve">Exploratory Data Analysis was performed to understand EV charging </w:t>
      </w:r>
      <w:proofErr w:type="spellStart"/>
      <w:r w:rsidRPr="003C2CAE">
        <w:rPr>
          <w:rFonts w:ascii="Times New Roman" w:eastAsia="Times New Roman" w:hAnsi="Times New Roman" w:cs="Times New Roman"/>
          <w:kern w:val="0"/>
          <w:sz w:val="24"/>
          <w:szCs w:val="24"/>
          <w:lang w:eastAsia="en-IN"/>
          <w14:ligatures w14:val="none"/>
        </w:rPr>
        <w:t>behavior</w:t>
      </w:r>
      <w:proofErr w:type="spellEnd"/>
      <w:r w:rsidRPr="003C2CAE">
        <w:rPr>
          <w:rFonts w:ascii="Times New Roman" w:eastAsia="Times New Roman" w:hAnsi="Times New Roman" w:cs="Times New Roman"/>
          <w:kern w:val="0"/>
          <w:sz w:val="24"/>
          <w:szCs w:val="24"/>
          <w:lang w:eastAsia="en-IN"/>
          <w14:ligatures w14:val="none"/>
        </w:rPr>
        <w:t xml:space="preserve"> and demand patterns. The following </w:t>
      </w:r>
      <w:r w:rsidRPr="003C2CAE">
        <w:rPr>
          <w:rFonts w:ascii="Times New Roman" w:eastAsia="Times New Roman" w:hAnsi="Times New Roman" w:cs="Times New Roman"/>
          <w:b/>
          <w:bCs/>
          <w:kern w:val="0"/>
          <w:sz w:val="24"/>
          <w:szCs w:val="24"/>
          <w:lang w:eastAsia="en-IN"/>
          <w14:ligatures w14:val="none"/>
        </w:rPr>
        <w:t>Key Performance Indicators (KPIs)</w:t>
      </w:r>
      <w:r w:rsidRPr="003C2CAE">
        <w:rPr>
          <w:rFonts w:ascii="Times New Roman" w:eastAsia="Times New Roman" w:hAnsi="Times New Roman" w:cs="Times New Roman"/>
          <w:kern w:val="0"/>
          <w:sz w:val="24"/>
          <w:szCs w:val="24"/>
          <w:lang w:eastAsia="en-IN"/>
          <w14:ligatures w14:val="none"/>
        </w:rPr>
        <w:t xml:space="preserve"> were identified and </w:t>
      </w:r>
      <w:proofErr w:type="spellStart"/>
      <w:r w:rsidRPr="003C2CAE">
        <w:rPr>
          <w:rFonts w:ascii="Times New Roman" w:eastAsia="Times New Roman" w:hAnsi="Times New Roman" w:cs="Times New Roman"/>
          <w:kern w:val="0"/>
          <w:sz w:val="24"/>
          <w:szCs w:val="24"/>
          <w:lang w:eastAsia="en-IN"/>
          <w14:ligatures w14:val="none"/>
        </w:rPr>
        <w:t>analyzed</w:t>
      </w:r>
      <w:proofErr w:type="spellEnd"/>
      <w:r w:rsidRPr="003C2CAE">
        <w:rPr>
          <w:rFonts w:ascii="Times New Roman" w:eastAsia="Times New Roman" w:hAnsi="Times New Roman" w:cs="Times New Roman"/>
          <w:kern w:val="0"/>
          <w:sz w:val="24"/>
          <w:szCs w:val="24"/>
          <w:lang w:eastAsia="en-IN"/>
          <w14:ligatures w14:val="none"/>
        </w:rPr>
        <w:t>:</w:t>
      </w:r>
    </w:p>
    <w:p w:rsidR="00BF7F7F" w:rsidRPr="00BF7F7F" w:rsidRDefault="00BF7F7F" w:rsidP="00BF7F7F">
      <w:pPr>
        <w:pStyle w:val="ListParagraph"/>
        <w:numPr>
          <w:ilvl w:val="0"/>
          <w:numId w:val="14"/>
        </w:numPr>
        <w:spacing w:after="0" w:line="240" w:lineRule="auto"/>
        <w:rPr>
          <w:b/>
          <w:sz w:val="28"/>
        </w:rPr>
      </w:pPr>
      <w:r w:rsidRPr="00BF7F7F">
        <w:rPr>
          <w:b/>
          <w:sz w:val="28"/>
        </w:rPr>
        <w:t>Which hours have the highest charging demand?</w:t>
      </w:r>
    </w:p>
    <w:p w:rsidR="00BF7F7F" w:rsidRDefault="00BF7F7F" w:rsidP="00BF7F7F">
      <w:pPr>
        <w:pStyle w:val="ListParagraph"/>
        <w:spacing w:after="0" w:line="240" w:lineRule="auto"/>
      </w:pPr>
      <w:r>
        <w:rPr>
          <w:noProof/>
          <w:lang w:eastAsia="en-IN"/>
        </w:rPr>
        <w:drawing>
          <wp:inline distT="0" distB="0" distL="0" distR="0">
            <wp:extent cx="3185436" cy="23319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03 093945.png"/>
                    <pic:cNvPicPr/>
                  </pic:nvPicPr>
                  <pic:blipFill>
                    <a:blip r:embed="rId6">
                      <a:extLst>
                        <a:ext uri="{28A0092B-C50C-407E-A947-70E740481C1C}">
                          <a14:useLocalDpi xmlns:a14="http://schemas.microsoft.com/office/drawing/2010/main" val="0"/>
                        </a:ext>
                      </a:extLst>
                    </a:blip>
                    <a:stretch>
                      <a:fillRect/>
                    </a:stretch>
                  </pic:blipFill>
                  <pic:spPr>
                    <a:xfrm>
                      <a:off x="0" y="0"/>
                      <a:ext cx="3185436" cy="2331922"/>
                    </a:xfrm>
                    <a:prstGeom prst="rect">
                      <a:avLst/>
                    </a:prstGeom>
                  </pic:spPr>
                </pic:pic>
              </a:graphicData>
            </a:graphic>
          </wp:inline>
        </w:drawing>
      </w:r>
    </w:p>
    <w:p w:rsidR="00BF7F7F" w:rsidRPr="00BF7F7F" w:rsidRDefault="00BF7F7F" w:rsidP="00BF7F7F">
      <w:pPr>
        <w:pStyle w:val="ListParagraph"/>
        <w:numPr>
          <w:ilvl w:val="0"/>
          <w:numId w:val="14"/>
        </w:numPr>
        <w:spacing w:after="0" w:line="240" w:lineRule="auto"/>
        <w:rPr>
          <w:b/>
          <w:sz w:val="28"/>
        </w:rPr>
      </w:pPr>
      <w:r w:rsidRPr="00BF7F7F">
        <w:rPr>
          <w:b/>
          <w:sz w:val="28"/>
        </w:rPr>
        <w:t xml:space="preserve">Peak </w:t>
      </w:r>
      <w:proofErr w:type="spellStart"/>
      <w:r w:rsidRPr="00BF7F7F">
        <w:rPr>
          <w:b/>
          <w:sz w:val="28"/>
        </w:rPr>
        <w:t>vs</w:t>
      </w:r>
      <w:proofErr w:type="spellEnd"/>
      <w:r w:rsidRPr="00BF7F7F">
        <w:rPr>
          <w:b/>
          <w:sz w:val="28"/>
        </w:rPr>
        <w:t xml:space="preserve"> Off-Peak demand comparison</w:t>
      </w:r>
    </w:p>
    <w:p w:rsidR="00BF7F7F" w:rsidRDefault="00BF7F7F" w:rsidP="00BF7F7F">
      <w:pPr>
        <w:pStyle w:val="ListParagraph"/>
        <w:spacing w:after="0" w:line="240" w:lineRule="auto"/>
      </w:pPr>
      <w:r>
        <w:rPr>
          <w:noProof/>
          <w:lang w:eastAsia="en-IN"/>
        </w:rPr>
        <w:drawing>
          <wp:inline distT="0" distB="0" distL="0" distR="0">
            <wp:extent cx="2941575" cy="127265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03 094012.png"/>
                    <pic:cNvPicPr/>
                  </pic:nvPicPr>
                  <pic:blipFill>
                    <a:blip r:embed="rId7">
                      <a:extLst>
                        <a:ext uri="{28A0092B-C50C-407E-A947-70E740481C1C}">
                          <a14:useLocalDpi xmlns:a14="http://schemas.microsoft.com/office/drawing/2010/main" val="0"/>
                        </a:ext>
                      </a:extLst>
                    </a:blip>
                    <a:stretch>
                      <a:fillRect/>
                    </a:stretch>
                  </pic:blipFill>
                  <pic:spPr>
                    <a:xfrm>
                      <a:off x="0" y="0"/>
                      <a:ext cx="2941575" cy="1272650"/>
                    </a:xfrm>
                    <a:prstGeom prst="rect">
                      <a:avLst/>
                    </a:prstGeom>
                  </pic:spPr>
                </pic:pic>
              </a:graphicData>
            </a:graphic>
          </wp:inline>
        </w:drawing>
      </w:r>
    </w:p>
    <w:p w:rsidR="00BF7F7F" w:rsidRPr="00BF7F7F" w:rsidRDefault="00BF7F7F" w:rsidP="00BF7F7F">
      <w:pPr>
        <w:pStyle w:val="ListParagraph"/>
        <w:numPr>
          <w:ilvl w:val="0"/>
          <w:numId w:val="14"/>
        </w:numPr>
        <w:spacing w:after="0" w:line="240" w:lineRule="auto"/>
        <w:rPr>
          <w:b/>
          <w:sz w:val="28"/>
        </w:rPr>
      </w:pPr>
      <w:r w:rsidRPr="00BF7F7F">
        <w:rPr>
          <w:b/>
          <w:sz w:val="28"/>
        </w:rPr>
        <w:t>Which cities have the highest EV charging demand?</w:t>
      </w:r>
    </w:p>
    <w:p w:rsidR="00BF7F7F" w:rsidRDefault="00BF7F7F" w:rsidP="00BF7F7F">
      <w:pPr>
        <w:pStyle w:val="ListParagraph"/>
        <w:spacing w:after="0" w:line="240" w:lineRule="auto"/>
      </w:pPr>
      <w:r>
        <w:rPr>
          <w:noProof/>
          <w:lang w:eastAsia="en-IN"/>
        </w:rPr>
        <w:lastRenderedPageBreak/>
        <w:drawing>
          <wp:inline distT="0" distB="0" distL="0" distR="0">
            <wp:extent cx="3109229" cy="2316681"/>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03 094036.png"/>
                    <pic:cNvPicPr/>
                  </pic:nvPicPr>
                  <pic:blipFill>
                    <a:blip r:embed="rId8">
                      <a:extLst>
                        <a:ext uri="{28A0092B-C50C-407E-A947-70E740481C1C}">
                          <a14:useLocalDpi xmlns:a14="http://schemas.microsoft.com/office/drawing/2010/main" val="0"/>
                        </a:ext>
                      </a:extLst>
                    </a:blip>
                    <a:stretch>
                      <a:fillRect/>
                    </a:stretch>
                  </pic:blipFill>
                  <pic:spPr>
                    <a:xfrm>
                      <a:off x="0" y="0"/>
                      <a:ext cx="3109229" cy="2316681"/>
                    </a:xfrm>
                    <a:prstGeom prst="rect">
                      <a:avLst/>
                    </a:prstGeom>
                  </pic:spPr>
                </pic:pic>
              </a:graphicData>
            </a:graphic>
          </wp:inline>
        </w:drawing>
      </w:r>
    </w:p>
    <w:p w:rsidR="00BF7F7F" w:rsidRPr="00BF7F7F" w:rsidRDefault="00BF7F7F" w:rsidP="00BF7F7F">
      <w:pPr>
        <w:pStyle w:val="ListParagraph"/>
        <w:numPr>
          <w:ilvl w:val="0"/>
          <w:numId w:val="14"/>
        </w:numPr>
        <w:spacing w:after="0" w:line="240" w:lineRule="auto"/>
        <w:rPr>
          <w:b/>
          <w:sz w:val="28"/>
        </w:rPr>
      </w:pPr>
      <w:r w:rsidRPr="00BF7F7F">
        <w:rPr>
          <w:b/>
          <w:sz w:val="28"/>
        </w:rPr>
        <w:t>Energy demand by city (kWh)</w:t>
      </w:r>
    </w:p>
    <w:p w:rsidR="00BF7F7F" w:rsidRDefault="00BF7F7F" w:rsidP="00BF7F7F">
      <w:pPr>
        <w:pStyle w:val="ListParagraph"/>
        <w:spacing w:after="0" w:line="240" w:lineRule="auto"/>
      </w:pPr>
      <w:r>
        <w:rPr>
          <w:noProof/>
          <w:lang w:eastAsia="en-IN"/>
        </w:rPr>
        <w:drawing>
          <wp:inline distT="0" distB="0" distL="0" distR="0">
            <wp:extent cx="3322608" cy="2270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03 094058.png"/>
                    <pic:cNvPicPr/>
                  </pic:nvPicPr>
                  <pic:blipFill>
                    <a:blip r:embed="rId9">
                      <a:extLst>
                        <a:ext uri="{28A0092B-C50C-407E-A947-70E740481C1C}">
                          <a14:useLocalDpi xmlns:a14="http://schemas.microsoft.com/office/drawing/2010/main" val="0"/>
                        </a:ext>
                      </a:extLst>
                    </a:blip>
                    <a:stretch>
                      <a:fillRect/>
                    </a:stretch>
                  </pic:blipFill>
                  <pic:spPr>
                    <a:xfrm>
                      <a:off x="0" y="0"/>
                      <a:ext cx="3322608" cy="2270957"/>
                    </a:xfrm>
                    <a:prstGeom prst="rect">
                      <a:avLst/>
                    </a:prstGeom>
                  </pic:spPr>
                </pic:pic>
              </a:graphicData>
            </a:graphic>
          </wp:inline>
        </w:drawing>
      </w:r>
    </w:p>
    <w:p w:rsidR="00BF7F7F" w:rsidRPr="00BF7F7F" w:rsidRDefault="00BF7F7F" w:rsidP="00BF7F7F">
      <w:pPr>
        <w:pStyle w:val="ListParagraph"/>
        <w:numPr>
          <w:ilvl w:val="0"/>
          <w:numId w:val="14"/>
        </w:numPr>
        <w:spacing w:after="0" w:line="240" w:lineRule="auto"/>
        <w:rPr>
          <w:b/>
          <w:sz w:val="28"/>
        </w:rPr>
      </w:pPr>
      <w:r w:rsidRPr="00BF7F7F">
        <w:rPr>
          <w:b/>
          <w:sz w:val="28"/>
        </w:rPr>
        <w:t xml:space="preserve">Weekday </w:t>
      </w:r>
      <w:proofErr w:type="spellStart"/>
      <w:r w:rsidRPr="00BF7F7F">
        <w:rPr>
          <w:b/>
          <w:sz w:val="28"/>
        </w:rPr>
        <w:t>vs</w:t>
      </w:r>
      <w:proofErr w:type="spellEnd"/>
      <w:r w:rsidRPr="00BF7F7F">
        <w:rPr>
          <w:b/>
          <w:sz w:val="28"/>
        </w:rPr>
        <w:t xml:space="preserve"> Weekend charging </w:t>
      </w:r>
      <w:r w:rsidRPr="00BF7F7F">
        <w:rPr>
          <w:b/>
          <w:sz w:val="28"/>
        </w:rPr>
        <w:t>behaviour</w:t>
      </w:r>
    </w:p>
    <w:p w:rsidR="00BF7F7F" w:rsidRDefault="00BF7F7F" w:rsidP="00BF7F7F">
      <w:pPr>
        <w:pStyle w:val="ListParagraph"/>
        <w:spacing w:after="0" w:line="240" w:lineRule="auto"/>
      </w:pPr>
      <w:r>
        <w:rPr>
          <w:noProof/>
          <w:lang w:eastAsia="en-IN"/>
        </w:rPr>
        <w:drawing>
          <wp:inline distT="0" distB="0" distL="0" distR="0">
            <wp:extent cx="3467400" cy="30330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03 094123.png"/>
                    <pic:cNvPicPr/>
                  </pic:nvPicPr>
                  <pic:blipFill>
                    <a:blip r:embed="rId10">
                      <a:extLst>
                        <a:ext uri="{28A0092B-C50C-407E-A947-70E740481C1C}">
                          <a14:useLocalDpi xmlns:a14="http://schemas.microsoft.com/office/drawing/2010/main" val="0"/>
                        </a:ext>
                      </a:extLst>
                    </a:blip>
                    <a:stretch>
                      <a:fillRect/>
                    </a:stretch>
                  </pic:blipFill>
                  <pic:spPr>
                    <a:xfrm>
                      <a:off x="0" y="0"/>
                      <a:ext cx="3467400" cy="3033023"/>
                    </a:xfrm>
                    <a:prstGeom prst="rect">
                      <a:avLst/>
                    </a:prstGeom>
                  </pic:spPr>
                </pic:pic>
              </a:graphicData>
            </a:graphic>
          </wp:inline>
        </w:drawing>
      </w:r>
    </w:p>
    <w:p w:rsidR="00BF7F7F" w:rsidRPr="00BF7F7F" w:rsidRDefault="00BF7F7F" w:rsidP="00BF7F7F">
      <w:pPr>
        <w:pStyle w:val="ListParagraph"/>
        <w:numPr>
          <w:ilvl w:val="0"/>
          <w:numId w:val="14"/>
        </w:numPr>
        <w:spacing w:after="0" w:line="240" w:lineRule="auto"/>
        <w:rPr>
          <w:b/>
          <w:sz w:val="28"/>
        </w:rPr>
      </w:pPr>
      <w:r w:rsidRPr="00BF7F7F">
        <w:rPr>
          <w:b/>
          <w:sz w:val="28"/>
        </w:rPr>
        <w:t>Demand by user type</w:t>
      </w:r>
    </w:p>
    <w:p w:rsidR="00BF7F7F" w:rsidRDefault="00BF7F7F" w:rsidP="00BF7F7F">
      <w:pPr>
        <w:pStyle w:val="ListParagraph"/>
        <w:spacing w:after="0" w:line="240" w:lineRule="auto"/>
      </w:pPr>
      <w:r>
        <w:rPr>
          <w:noProof/>
          <w:lang w:eastAsia="en-IN"/>
        </w:rPr>
        <w:lastRenderedPageBreak/>
        <w:drawing>
          <wp:inline distT="0" distB="0" distL="0" distR="0">
            <wp:extent cx="3604572" cy="16079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03 094146.png"/>
                    <pic:cNvPicPr/>
                  </pic:nvPicPr>
                  <pic:blipFill>
                    <a:blip r:embed="rId11">
                      <a:extLst>
                        <a:ext uri="{28A0092B-C50C-407E-A947-70E740481C1C}">
                          <a14:useLocalDpi xmlns:a14="http://schemas.microsoft.com/office/drawing/2010/main" val="0"/>
                        </a:ext>
                      </a:extLst>
                    </a:blip>
                    <a:stretch>
                      <a:fillRect/>
                    </a:stretch>
                  </pic:blipFill>
                  <pic:spPr>
                    <a:xfrm>
                      <a:off x="0" y="0"/>
                      <a:ext cx="3604572" cy="1607959"/>
                    </a:xfrm>
                    <a:prstGeom prst="rect">
                      <a:avLst/>
                    </a:prstGeom>
                  </pic:spPr>
                </pic:pic>
              </a:graphicData>
            </a:graphic>
          </wp:inline>
        </w:drawing>
      </w:r>
    </w:p>
    <w:p w:rsidR="00BF7F7F" w:rsidRPr="00BF7F7F" w:rsidRDefault="00BF7F7F" w:rsidP="00BF7F7F">
      <w:pPr>
        <w:pStyle w:val="ListParagraph"/>
        <w:numPr>
          <w:ilvl w:val="0"/>
          <w:numId w:val="14"/>
        </w:numPr>
        <w:spacing w:after="0" w:line="240" w:lineRule="auto"/>
        <w:rPr>
          <w:rFonts w:ascii="Times New Roman" w:eastAsia="Times New Roman" w:hAnsi="Times New Roman" w:cs="Times New Roman"/>
          <w:b/>
          <w:kern w:val="0"/>
          <w:sz w:val="32"/>
          <w:szCs w:val="24"/>
          <w:lang w:eastAsia="en-IN"/>
          <w14:ligatures w14:val="none"/>
        </w:rPr>
      </w:pPr>
      <w:r w:rsidRPr="00BF7F7F">
        <w:rPr>
          <w:b/>
          <w:sz w:val="28"/>
        </w:rPr>
        <w:t>Charger type utilization</w:t>
      </w:r>
    </w:p>
    <w:p w:rsidR="00BF7F7F" w:rsidRPr="00BF7F7F" w:rsidRDefault="00BF7F7F" w:rsidP="00BF7F7F">
      <w:pPr>
        <w:pStyle w:val="ListParagraph"/>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extent cx="3299746" cy="16003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03 094221.png"/>
                    <pic:cNvPicPr/>
                  </pic:nvPicPr>
                  <pic:blipFill>
                    <a:blip r:embed="rId12">
                      <a:extLst>
                        <a:ext uri="{28A0092B-C50C-407E-A947-70E740481C1C}">
                          <a14:useLocalDpi xmlns:a14="http://schemas.microsoft.com/office/drawing/2010/main" val="0"/>
                        </a:ext>
                      </a:extLst>
                    </a:blip>
                    <a:stretch>
                      <a:fillRect/>
                    </a:stretch>
                  </pic:blipFill>
                  <pic:spPr>
                    <a:xfrm>
                      <a:off x="0" y="0"/>
                      <a:ext cx="3299746" cy="1600339"/>
                    </a:xfrm>
                    <a:prstGeom prst="rect">
                      <a:avLst/>
                    </a:prstGeom>
                  </pic:spPr>
                </pic:pic>
              </a:graphicData>
            </a:graphic>
          </wp:inline>
        </w:drawing>
      </w:r>
    </w:p>
    <w:p w:rsidR="003C2CAE" w:rsidRPr="00BF7F7F" w:rsidRDefault="00BF7F7F" w:rsidP="00BF7F7F">
      <w:pPr>
        <w:pStyle w:val="ListParagraph"/>
        <w:numPr>
          <w:ilvl w:val="0"/>
          <w:numId w:val="14"/>
        </w:numPr>
        <w:spacing w:after="0" w:line="240" w:lineRule="auto"/>
        <w:rPr>
          <w:rFonts w:ascii="Times New Roman" w:eastAsia="Times New Roman" w:hAnsi="Times New Roman" w:cs="Times New Roman"/>
          <w:b/>
          <w:kern w:val="0"/>
          <w:sz w:val="32"/>
          <w:szCs w:val="24"/>
          <w:lang w:eastAsia="en-IN"/>
          <w14:ligatures w14:val="none"/>
        </w:rPr>
      </w:pPr>
      <w:proofErr w:type="spellStart"/>
      <w:r w:rsidRPr="00BF7F7F">
        <w:rPr>
          <w:b/>
          <w:sz w:val="28"/>
        </w:rPr>
        <w:t>onthly</w:t>
      </w:r>
      <w:proofErr w:type="spellEnd"/>
      <w:r w:rsidRPr="00BF7F7F">
        <w:rPr>
          <w:b/>
          <w:sz w:val="28"/>
        </w:rPr>
        <w:t xml:space="preserve"> demand trend (Time-Series</w:t>
      </w:r>
    </w:p>
    <w:p w:rsidR="00BF7F7F" w:rsidRPr="00BF7F7F" w:rsidRDefault="00BF7F7F" w:rsidP="00BF7F7F">
      <w:pPr>
        <w:pStyle w:val="ListParagraph"/>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extent cx="4755292" cy="1234547"/>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1-03 094242.png"/>
                    <pic:cNvPicPr/>
                  </pic:nvPicPr>
                  <pic:blipFill>
                    <a:blip r:embed="rId13">
                      <a:extLst>
                        <a:ext uri="{28A0092B-C50C-407E-A947-70E740481C1C}">
                          <a14:useLocalDpi xmlns:a14="http://schemas.microsoft.com/office/drawing/2010/main" val="0"/>
                        </a:ext>
                      </a:extLst>
                    </a:blip>
                    <a:stretch>
                      <a:fillRect/>
                    </a:stretch>
                  </pic:blipFill>
                  <pic:spPr>
                    <a:xfrm>
                      <a:off x="0" y="0"/>
                      <a:ext cx="4755292" cy="1234547"/>
                    </a:xfrm>
                    <a:prstGeom prst="rect">
                      <a:avLst/>
                    </a:prstGeom>
                  </pic:spPr>
                </pic:pic>
              </a:graphicData>
            </a:graphic>
          </wp:inline>
        </w:drawing>
      </w:r>
      <w:bookmarkStart w:id="0" w:name="_GoBack"/>
      <w:bookmarkEnd w:id="0"/>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5. Data Visualization and Dashboard (Power BI)</w:t>
      </w:r>
    </w:p>
    <w:p w:rsid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An interactive dashboard was developed using Power BI to visually communicate insights to non-technical stakeholders.</w:t>
      </w:r>
      <w:r w:rsidRPr="003C2CAE">
        <w:rPr>
          <w:rFonts w:ascii="Times New Roman" w:eastAsia="Times New Roman" w:hAnsi="Times New Roman" w:cs="Times New Roman"/>
          <w:kern w:val="0"/>
          <w:sz w:val="24"/>
          <w:szCs w:val="24"/>
          <w:lang w:eastAsia="en-IN"/>
          <w14:ligatures w14:val="none"/>
        </w:rPr>
        <w:br/>
        <w:t xml:space="preserve">The dashboard includes KPI cards, time-based demand charts, location-wise analysis, and user </w:t>
      </w:r>
      <w:proofErr w:type="spellStart"/>
      <w:r w:rsidRPr="003C2CAE">
        <w:rPr>
          <w:rFonts w:ascii="Times New Roman" w:eastAsia="Times New Roman" w:hAnsi="Times New Roman" w:cs="Times New Roman"/>
          <w:kern w:val="0"/>
          <w:sz w:val="24"/>
          <w:szCs w:val="24"/>
          <w:lang w:eastAsia="en-IN"/>
          <w14:ligatures w14:val="none"/>
        </w:rPr>
        <w:t>behavior</w:t>
      </w:r>
      <w:proofErr w:type="spellEnd"/>
      <w:r w:rsidRPr="003C2CAE">
        <w:rPr>
          <w:rFonts w:ascii="Times New Roman" w:eastAsia="Times New Roman" w:hAnsi="Times New Roman" w:cs="Times New Roman"/>
          <w:kern w:val="0"/>
          <w:sz w:val="24"/>
          <w:szCs w:val="24"/>
          <w:lang w:eastAsia="en-IN"/>
          <w14:ligatures w14:val="none"/>
        </w:rPr>
        <w:t xml:space="preserve"> insights, enabling effective monitoring and decision-making.</w:t>
      </w:r>
    </w:p>
    <w:p w:rsidR="00BF7F7F" w:rsidRPr="003C2CAE" w:rsidRDefault="00BF7F7F"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extent cx="6645910" cy="37763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03 091609.png"/>
                    <pic:cNvPicPr/>
                  </pic:nvPicPr>
                  <pic:blipFill>
                    <a:blip r:embed="rId14">
                      <a:extLst>
                        <a:ext uri="{28A0092B-C50C-407E-A947-70E740481C1C}">
                          <a14:useLocalDpi xmlns:a14="http://schemas.microsoft.com/office/drawing/2010/main" val="0"/>
                        </a:ext>
                      </a:extLst>
                    </a:blip>
                    <a:stretch>
                      <a:fillRect/>
                    </a:stretch>
                  </pic:blipFill>
                  <pic:spPr>
                    <a:xfrm>
                      <a:off x="0" y="0"/>
                      <a:ext cx="6645910" cy="3776345"/>
                    </a:xfrm>
                    <a:prstGeom prst="rect">
                      <a:avLst/>
                    </a:prstGeom>
                  </pic:spPr>
                </pic:pic>
              </a:graphicData>
            </a:graphic>
          </wp:inline>
        </w:drawing>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6. Key Insights and Business Recommendations</w:t>
      </w:r>
    </w:p>
    <w:p w:rsidR="003C2CAE" w:rsidRPr="003C2CAE" w:rsidRDefault="003C2CAE" w:rsidP="003C2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CAE">
        <w:rPr>
          <w:rFonts w:ascii="Times New Roman" w:eastAsia="Times New Roman" w:hAnsi="Times New Roman" w:cs="Times New Roman"/>
          <w:b/>
          <w:bCs/>
          <w:kern w:val="0"/>
          <w:sz w:val="27"/>
          <w:szCs w:val="27"/>
          <w:lang w:eastAsia="en-IN"/>
          <w14:ligatures w14:val="none"/>
        </w:rPr>
        <w:t>Insights:</w:t>
      </w:r>
    </w:p>
    <w:p w:rsidR="003C2CAE" w:rsidRPr="003C2CAE" w:rsidRDefault="003C2CAE" w:rsidP="003C2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Off-Peak charging sessions dominate overall usage</w:t>
      </w:r>
    </w:p>
    <w:p w:rsidR="003C2CAE" w:rsidRPr="003C2CAE" w:rsidRDefault="003C2CAE" w:rsidP="003C2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Early morning hours show the highest charging demand</w:t>
      </w:r>
    </w:p>
    <w:p w:rsidR="003C2CAE" w:rsidRPr="003C2CAE" w:rsidRDefault="003C2CAE" w:rsidP="003C2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Los Angeles and Houston are the highest-demand cities</w:t>
      </w:r>
    </w:p>
    <w:p w:rsidR="003C2CAE" w:rsidRPr="003C2CAE" w:rsidRDefault="003C2CAE" w:rsidP="003C2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Energy consumption is strongly correlated with charging session volume</w:t>
      </w:r>
    </w:p>
    <w:p w:rsidR="003C2CAE" w:rsidRPr="003C2CAE" w:rsidRDefault="003C2CAE" w:rsidP="003C2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Commuters represent the largest user group</w:t>
      </w:r>
    </w:p>
    <w:p w:rsidR="003C2CAE" w:rsidRPr="003C2CAE" w:rsidRDefault="003C2CAE" w:rsidP="003C2CA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Slow chargers are the most frequently used charger type</w:t>
      </w:r>
    </w:p>
    <w:p w:rsidR="003C2CAE" w:rsidRPr="003C2CAE" w:rsidRDefault="003C2CAE" w:rsidP="003C2CA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CAE">
        <w:rPr>
          <w:rFonts w:ascii="Times New Roman" w:eastAsia="Times New Roman" w:hAnsi="Times New Roman" w:cs="Times New Roman"/>
          <w:b/>
          <w:bCs/>
          <w:kern w:val="0"/>
          <w:sz w:val="27"/>
          <w:szCs w:val="27"/>
          <w:lang w:eastAsia="en-IN"/>
          <w14:ligatures w14:val="none"/>
        </w:rPr>
        <w:t>Recommendations:</w:t>
      </w:r>
    </w:p>
    <w:p w:rsidR="003C2CAE" w:rsidRPr="003C2CAE" w:rsidRDefault="003C2CAE" w:rsidP="003C2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Expand charging infrastructure in high-demand cities</w:t>
      </w:r>
    </w:p>
    <w:p w:rsidR="003C2CAE" w:rsidRPr="003C2CAE" w:rsidRDefault="003C2CAE" w:rsidP="003C2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Encourage off-peak charging through pricing incentives</w:t>
      </w:r>
    </w:p>
    <w:p w:rsidR="003C2CAE" w:rsidRPr="003C2CAE" w:rsidRDefault="003C2CAE" w:rsidP="003C2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Increase fast charger availability in high-energy-demand locations</w:t>
      </w:r>
    </w:p>
    <w:p w:rsidR="003C2CAE" w:rsidRPr="003C2CAE" w:rsidRDefault="003C2CAE" w:rsidP="003C2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Use demand trends for future EV infrastructure planning</w:t>
      </w:r>
    </w:p>
    <w:p w:rsidR="003C2CAE" w:rsidRPr="003C2CAE" w:rsidRDefault="003C2CAE" w:rsidP="003C2CA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 xml:space="preserve">Optimize charger mix based on user </w:t>
      </w:r>
      <w:proofErr w:type="spellStart"/>
      <w:r w:rsidRPr="003C2CAE">
        <w:rPr>
          <w:rFonts w:ascii="Times New Roman" w:eastAsia="Times New Roman" w:hAnsi="Times New Roman" w:cs="Times New Roman"/>
          <w:kern w:val="0"/>
          <w:sz w:val="24"/>
          <w:szCs w:val="24"/>
          <w:lang w:eastAsia="en-IN"/>
          <w14:ligatures w14:val="none"/>
        </w:rPr>
        <w:t>behavior</w:t>
      </w:r>
      <w:proofErr w:type="spellEnd"/>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7. Conclusion</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This project demonstrates how EV charging station data can be transformed into actionable insights using Python for data cleaning, feature engineering, and demand analysis, along with Power BI for interactive visualization. The analysis highlights real-world infrastructure analytics skills relevant to data analyst and business analyst roles, particularly in the sustainability and EV domain.</w:t>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lastRenderedPageBreak/>
        <w:t>8. Tools and Technologies Used</w:t>
      </w:r>
    </w:p>
    <w:p w:rsidR="003C2CAE" w:rsidRPr="003C2CAE" w:rsidRDefault="003C2CAE" w:rsidP="003C2CA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Python</w:t>
      </w:r>
      <w:r w:rsidRPr="003C2CAE">
        <w:rPr>
          <w:rFonts w:ascii="Times New Roman" w:eastAsia="Times New Roman" w:hAnsi="Times New Roman" w:cs="Times New Roman"/>
          <w:kern w:val="0"/>
          <w:sz w:val="24"/>
          <w:szCs w:val="24"/>
          <w:lang w:eastAsia="en-IN"/>
          <w14:ligatures w14:val="none"/>
        </w:rPr>
        <w:t xml:space="preserve"> (Pandas, </w:t>
      </w:r>
      <w:proofErr w:type="spellStart"/>
      <w:r w:rsidRPr="003C2CAE">
        <w:rPr>
          <w:rFonts w:ascii="Times New Roman" w:eastAsia="Times New Roman" w:hAnsi="Times New Roman" w:cs="Times New Roman"/>
          <w:kern w:val="0"/>
          <w:sz w:val="24"/>
          <w:szCs w:val="24"/>
          <w:lang w:eastAsia="en-IN"/>
          <w14:ligatures w14:val="none"/>
        </w:rPr>
        <w:t>NumPy</w:t>
      </w:r>
      <w:proofErr w:type="spellEnd"/>
      <w:r w:rsidRPr="003C2CAE">
        <w:rPr>
          <w:rFonts w:ascii="Times New Roman" w:eastAsia="Times New Roman" w:hAnsi="Times New Roman" w:cs="Times New Roman"/>
          <w:kern w:val="0"/>
          <w:sz w:val="24"/>
          <w:szCs w:val="24"/>
          <w:lang w:eastAsia="en-IN"/>
          <w14:ligatures w14:val="none"/>
        </w:rPr>
        <w:t xml:space="preserve">, </w:t>
      </w:r>
      <w:proofErr w:type="spellStart"/>
      <w:r w:rsidRPr="003C2CAE">
        <w:rPr>
          <w:rFonts w:ascii="Times New Roman" w:eastAsia="Times New Roman" w:hAnsi="Times New Roman" w:cs="Times New Roman"/>
          <w:kern w:val="0"/>
          <w:sz w:val="24"/>
          <w:szCs w:val="24"/>
          <w:lang w:eastAsia="en-IN"/>
          <w14:ligatures w14:val="none"/>
        </w:rPr>
        <w:t>Matplotlib</w:t>
      </w:r>
      <w:proofErr w:type="spellEnd"/>
      <w:r w:rsidRPr="003C2CAE">
        <w:rPr>
          <w:rFonts w:ascii="Times New Roman" w:eastAsia="Times New Roman" w:hAnsi="Times New Roman" w:cs="Times New Roman"/>
          <w:kern w:val="0"/>
          <w:sz w:val="24"/>
          <w:szCs w:val="24"/>
          <w:lang w:eastAsia="en-IN"/>
          <w14:ligatures w14:val="none"/>
        </w:rPr>
        <w:t xml:space="preserve">, </w:t>
      </w:r>
      <w:proofErr w:type="spellStart"/>
      <w:r w:rsidRPr="003C2CAE">
        <w:rPr>
          <w:rFonts w:ascii="Times New Roman" w:eastAsia="Times New Roman" w:hAnsi="Times New Roman" w:cs="Times New Roman"/>
          <w:kern w:val="0"/>
          <w:sz w:val="24"/>
          <w:szCs w:val="24"/>
          <w:lang w:eastAsia="en-IN"/>
          <w14:ligatures w14:val="none"/>
        </w:rPr>
        <w:t>Seaborn</w:t>
      </w:r>
      <w:proofErr w:type="spellEnd"/>
      <w:r w:rsidRPr="003C2CAE">
        <w:rPr>
          <w:rFonts w:ascii="Times New Roman" w:eastAsia="Times New Roman" w:hAnsi="Times New Roman" w:cs="Times New Roman"/>
          <w:kern w:val="0"/>
          <w:sz w:val="24"/>
          <w:szCs w:val="24"/>
          <w:lang w:eastAsia="en-IN"/>
          <w14:ligatures w14:val="none"/>
        </w:rPr>
        <w:t>)</w:t>
      </w:r>
    </w:p>
    <w:p w:rsidR="003C2CAE" w:rsidRPr="003C2CAE" w:rsidRDefault="003C2CAE" w:rsidP="003C2CA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 xml:space="preserve">Google </w:t>
      </w:r>
      <w:proofErr w:type="spellStart"/>
      <w:r w:rsidRPr="003C2CAE">
        <w:rPr>
          <w:rFonts w:ascii="Times New Roman" w:eastAsia="Times New Roman" w:hAnsi="Times New Roman" w:cs="Times New Roman"/>
          <w:b/>
          <w:bCs/>
          <w:kern w:val="0"/>
          <w:sz w:val="24"/>
          <w:szCs w:val="24"/>
          <w:lang w:eastAsia="en-IN"/>
          <w14:ligatures w14:val="none"/>
        </w:rPr>
        <w:t>Colab</w:t>
      </w:r>
      <w:proofErr w:type="spellEnd"/>
    </w:p>
    <w:p w:rsidR="003C2CAE" w:rsidRPr="003C2CAE" w:rsidRDefault="003C2CAE" w:rsidP="003C2CA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Power BI</w:t>
      </w:r>
    </w:p>
    <w:p w:rsidR="003C2CAE" w:rsidRPr="003C2CAE" w:rsidRDefault="003C2CAE" w:rsidP="003C2CA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b/>
          <w:bCs/>
          <w:kern w:val="0"/>
          <w:sz w:val="24"/>
          <w:szCs w:val="24"/>
          <w:lang w:eastAsia="en-IN"/>
          <w14:ligatures w14:val="none"/>
        </w:rPr>
        <w:t>CSV Dataset (EV Charging Data)</w:t>
      </w:r>
    </w:p>
    <w:p w:rsidR="003C2CAE" w:rsidRPr="003C2CAE" w:rsidRDefault="003C2CAE" w:rsidP="003C2CAE">
      <w:pPr>
        <w:spacing w:after="0"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3C2CAE" w:rsidRPr="003C2CAE" w:rsidRDefault="003C2CAE" w:rsidP="003C2CA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CAE">
        <w:rPr>
          <w:rFonts w:ascii="Times New Roman" w:eastAsia="Times New Roman" w:hAnsi="Times New Roman" w:cs="Times New Roman"/>
          <w:b/>
          <w:bCs/>
          <w:kern w:val="0"/>
          <w:sz w:val="36"/>
          <w:szCs w:val="36"/>
          <w:lang w:eastAsia="en-IN"/>
          <w14:ligatures w14:val="none"/>
        </w:rPr>
        <w:t>9. Disclaimer</w:t>
      </w:r>
    </w:p>
    <w:p w:rsidR="003C2CAE" w:rsidRPr="003C2CAE" w:rsidRDefault="003C2CAE" w:rsidP="003C2CA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CAE">
        <w:rPr>
          <w:rFonts w:ascii="Times New Roman" w:eastAsia="Times New Roman" w:hAnsi="Times New Roman" w:cs="Times New Roman"/>
          <w:kern w:val="0"/>
          <w:sz w:val="24"/>
          <w:szCs w:val="24"/>
          <w:lang w:eastAsia="en-IN"/>
          <w14:ligatures w14:val="none"/>
        </w:rPr>
        <w:t>This project report is created for academic and portfolio purposes using publicly available data. The analysis does not represent official EV charging network metrics and is intended solely for learning and demonstration purposes.</w:t>
      </w:r>
    </w:p>
    <w:p w:rsidR="008A3B25" w:rsidRPr="003C2CAE" w:rsidRDefault="008A3B25" w:rsidP="003C2CAE"/>
    <w:sectPr w:rsidR="008A3B25" w:rsidRPr="003C2CAE" w:rsidSect="003C2C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32D3A"/>
    <w:multiLevelType w:val="multilevel"/>
    <w:tmpl w:val="7386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2C5320"/>
    <w:multiLevelType w:val="multilevel"/>
    <w:tmpl w:val="6D00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91197F"/>
    <w:multiLevelType w:val="multilevel"/>
    <w:tmpl w:val="99D61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E80460"/>
    <w:multiLevelType w:val="multilevel"/>
    <w:tmpl w:val="158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4954B1"/>
    <w:multiLevelType w:val="multilevel"/>
    <w:tmpl w:val="8D8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C04242A"/>
    <w:multiLevelType w:val="multilevel"/>
    <w:tmpl w:val="18F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5E73E4"/>
    <w:multiLevelType w:val="multilevel"/>
    <w:tmpl w:val="678C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5044E1"/>
    <w:multiLevelType w:val="multilevel"/>
    <w:tmpl w:val="7DEC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1929BA"/>
    <w:multiLevelType w:val="multilevel"/>
    <w:tmpl w:val="1E7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F496F8B"/>
    <w:multiLevelType w:val="multilevel"/>
    <w:tmpl w:val="EF4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710908"/>
    <w:multiLevelType w:val="multilevel"/>
    <w:tmpl w:val="37F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81169E"/>
    <w:multiLevelType w:val="hybridMultilevel"/>
    <w:tmpl w:val="DB1A30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0460605"/>
    <w:multiLevelType w:val="multilevel"/>
    <w:tmpl w:val="599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0641A8"/>
    <w:multiLevelType w:val="hybridMultilevel"/>
    <w:tmpl w:val="23EEBE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4"/>
  </w:num>
  <w:num w:numId="3">
    <w:abstractNumId w:val="2"/>
  </w:num>
  <w:num w:numId="4">
    <w:abstractNumId w:val="8"/>
  </w:num>
  <w:num w:numId="5">
    <w:abstractNumId w:val="9"/>
  </w:num>
  <w:num w:numId="6">
    <w:abstractNumId w:val="0"/>
  </w:num>
  <w:num w:numId="7">
    <w:abstractNumId w:val="1"/>
  </w:num>
  <w:num w:numId="8">
    <w:abstractNumId w:val="3"/>
  </w:num>
  <w:num w:numId="9">
    <w:abstractNumId w:val="6"/>
  </w:num>
  <w:num w:numId="10">
    <w:abstractNumId w:val="7"/>
  </w:num>
  <w:num w:numId="11">
    <w:abstractNumId w:val="5"/>
  </w:num>
  <w:num w:numId="12">
    <w:abstractNumId w:val="10"/>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CAE"/>
    <w:rsid w:val="003C2CAE"/>
    <w:rsid w:val="005667F7"/>
    <w:rsid w:val="008A3B25"/>
    <w:rsid w:val="00B16ED2"/>
    <w:rsid w:val="00BF7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BE215F-C997-4D9A-A542-3D8534CA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C2C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3C2CA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C2CA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CAE"/>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3C2CAE"/>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C2CAE"/>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3C2C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C2CAE"/>
    <w:rPr>
      <w:b/>
      <w:bCs/>
    </w:rPr>
  </w:style>
  <w:style w:type="paragraph" w:styleId="ListParagraph">
    <w:name w:val="List Paragraph"/>
    <w:basedOn w:val="Normal"/>
    <w:uiPriority w:val="34"/>
    <w:qFormat/>
    <w:rsid w:val="00BF7F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6979156">
      <w:bodyDiv w:val="1"/>
      <w:marLeft w:val="0"/>
      <w:marRight w:val="0"/>
      <w:marTop w:val="0"/>
      <w:marBottom w:val="0"/>
      <w:divBdr>
        <w:top w:val="none" w:sz="0" w:space="0" w:color="auto"/>
        <w:left w:val="none" w:sz="0" w:space="0" w:color="auto"/>
        <w:bottom w:val="none" w:sz="0" w:space="0" w:color="auto"/>
        <w:right w:val="none" w:sz="0" w:space="0" w:color="auto"/>
      </w:divBdr>
    </w:div>
    <w:div w:id="175127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661</Words>
  <Characters>3769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2026-01-03T03:55:00Z</dcterms:created>
  <dcterms:modified xsi:type="dcterms:W3CDTF">2026-01-03T04:15:00Z</dcterms:modified>
</cp:coreProperties>
</file>