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3D10" w14:textId="77777777" w:rsidR="00757EF9" w:rsidRDefault="00000000">
      <w:pPr>
        <w:spacing w:after="75" w:line="259" w:lineRule="auto"/>
        <w:ind w:left="-4" w:right="77" w:firstLine="0"/>
        <w:jc w:val="right"/>
      </w:pPr>
      <w:r>
        <w:rPr>
          <w:noProof/>
        </w:rPr>
        <w:drawing>
          <wp:inline distT="0" distB="0" distL="0" distR="0" wp14:anchorId="6FD4B3D8" wp14:editId="4E0450EA">
            <wp:extent cx="6808597" cy="136842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5"/>
                    <a:stretch>
                      <a:fillRect/>
                    </a:stretch>
                  </pic:blipFill>
                  <pic:spPr>
                    <a:xfrm>
                      <a:off x="0" y="0"/>
                      <a:ext cx="6808597" cy="1368425"/>
                    </a:xfrm>
                    <a:prstGeom prst="rect">
                      <a:avLst/>
                    </a:prstGeom>
                  </pic:spPr>
                </pic:pic>
              </a:graphicData>
            </a:graphic>
          </wp:inline>
        </w:drawing>
      </w:r>
      <w:r>
        <w:t xml:space="preserve"> </w:t>
      </w:r>
    </w:p>
    <w:p w14:paraId="5B2F4A28" w14:textId="77777777" w:rsidR="00757EF9" w:rsidRDefault="00000000">
      <w:pPr>
        <w:spacing w:after="51"/>
        <w:ind w:left="81"/>
      </w:pPr>
      <w:r>
        <w:t xml:space="preserve">Marmara Üniversitesi Bilgisayar Mühendisliği mezunuyum. Ağırlıklı olarak backend tarafında çalışıyor; gerektiğinde panel, frontend, entegrasyon ve veri akışı tarafındaki işlere de dahil oluyorum. Çalıştığım projelerde beni en çok geliştiren taraf, yazdığım kodun yalnızca teknik olarak çalışması değil, bir sürecin parçası olarak doğru veriyi üretmesi, takip edilebilir olması ve onu kullanan ekiplerin işini kolaylaştırması oldu.   </w:t>
      </w:r>
    </w:p>
    <w:p w14:paraId="403CB4FA" w14:textId="77777777" w:rsidR="00757EF9" w:rsidRDefault="00000000">
      <w:pPr>
        <w:spacing w:after="50"/>
        <w:ind w:left="81"/>
      </w:pPr>
      <w:r>
        <w:t xml:space="preserve">FinTech ve ödeme sistemleri alanındaki deneyimim bu bakış açısını güçlendirdi. İşlem verisinin alınması, kontrol edilmesi, farklı kaynaklarla eşleştirilmesi, arka planda işlenmesi ve operasyon ekiplerinin kullanabileceği hale getirilmesi gibi süreçlerde görev aldım. Bu süreçlerde veri doğruluğu, hata yönetimi, işlem takibi ve bakım kolaylığının günlük işlerin sağlıklı ilerlemesi için ne kadar belirleyici olduğunu gördüm.   </w:t>
      </w:r>
    </w:p>
    <w:p w14:paraId="73F7A97E" w14:textId="77777777" w:rsidR="00757EF9" w:rsidRDefault="00000000">
      <w:pPr>
        <w:spacing w:after="222"/>
        <w:ind w:left="81"/>
      </w:pPr>
      <w:r>
        <w:t xml:space="preserve">Kariyerimde backend tarafındaki gücümü koruyarak, ürünün ihtiyaç duyduğu farklı alanlarda da katkı verebilen bir yazılım geliştirici olarak ilerlemek istiyorum. Bu doğrultuda, hem teknik olarak sağlam hem de ekiplerin günlük kullanımına gerçekten karşılık veren sistemler geliştirmeyi hedefliyorum.   </w:t>
      </w:r>
    </w:p>
    <w:p w14:paraId="7F2E3C55" w14:textId="77777777" w:rsidR="00757EF9" w:rsidRDefault="00000000">
      <w:pPr>
        <w:pStyle w:val="Heading1"/>
        <w:ind w:left="-5"/>
      </w:pPr>
      <w:r>
        <w:t xml:space="preserve">TEKNİK YETKİNLİKLER   </w:t>
      </w:r>
    </w:p>
    <w:p w14:paraId="2BCD88EF" w14:textId="77777777" w:rsidR="00757EF9" w:rsidRDefault="00000000">
      <w:pPr>
        <w:spacing w:after="0" w:line="259" w:lineRule="auto"/>
        <w:ind w:left="0" w:right="0" w:firstLine="0"/>
        <w:jc w:val="right"/>
      </w:pPr>
      <w:r>
        <w:rPr>
          <w:noProof/>
          <w:sz w:val="22"/>
        </w:rPr>
        <mc:AlternateContent>
          <mc:Choice Requires="wpg">
            <w:drawing>
              <wp:inline distT="0" distB="0" distL="0" distR="0" wp14:anchorId="16A10D22" wp14:editId="3B8188F3">
                <wp:extent cx="6804025" cy="9144"/>
                <wp:effectExtent l="0" t="0" r="0" b="0"/>
                <wp:docPr id="2767" name="Group 2767"/>
                <wp:cNvGraphicFramePr/>
                <a:graphic xmlns:a="http://schemas.openxmlformats.org/drawingml/2006/main">
                  <a:graphicData uri="http://schemas.microsoft.com/office/word/2010/wordprocessingGroup">
                    <wpg:wgp>
                      <wpg:cNvGrpSpPr/>
                      <wpg:grpSpPr>
                        <a:xfrm>
                          <a:off x="0" y="0"/>
                          <a:ext cx="6804025" cy="9144"/>
                          <a:chOff x="0" y="0"/>
                          <a:chExt cx="6804025" cy="9144"/>
                        </a:xfrm>
                      </wpg:grpSpPr>
                      <wps:wsp>
                        <wps:cNvPr id="3213" name="Shape 3213"/>
                        <wps:cNvSpPr/>
                        <wps:spPr>
                          <a:xfrm>
                            <a:off x="0" y="0"/>
                            <a:ext cx="6804025" cy="9144"/>
                          </a:xfrm>
                          <a:custGeom>
                            <a:avLst/>
                            <a:gdLst/>
                            <a:ahLst/>
                            <a:cxnLst/>
                            <a:rect l="0" t="0" r="0" b="0"/>
                            <a:pathLst>
                              <a:path w="6804025" h="9144">
                                <a:moveTo>
                                  <a:pt x="0" y="0"/>
                                </a:moveTo>
                                <a:lnTo>
                                  <a:pt x="6804025" y="0"/>
                                </a:lnTo>
                                <a:lnTo>
                                  <a:pt x="680402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767" style="width:535.75pt;height:0.720032pt;mso-position-horizontal-relative:char;mso-position-vertical-relative:line" coordsize="68040,91">
                <v:shape id="Shape 3214" style="position:absolute;width:68040;height:91;left:0;top:0;" coordsize="6804025,9144" path="m0,0l6804025,0l6804025,9144l0,9144l0,0">
                  <v:stroke weight="0pt" endcap="flat" joinstyle="miter" miterlimit="10" on="false" color="#000000" opacity="0"/>
                  <v:fill on="true" color="#1f4e79"/>
                </v:shape>
              </v:group>
            </w:pict>
          </mc:Fallback>
        </mc:AlternateContent>
      </w:r>
      <w:r>
        <w:t xml:space="preserve">  </w:t>
      </w:r>
    </w:p>
    <w:p w14:paraId="070AFCA3" w14:textId="77777777" w:rsidR="00757EF9" w:rsidRDefault="00000000">
      <w:pPr>
        <w:ind w:left="81"/>
      </w:pPr>
      <w:r>
        <w:rPr>
          <w:b/>
        </w:rPr>
        <w:t>Backend ve API Geliştirme:</w:t>
      </w:r>
      <w:r>
        <w:t xml:space="preserve"> C#, .NET 8, ASP.NET Core Web API, Python, FastAPI, Go, RESTful API, gRPC, JWT/Auth   </w:t>
      </w:r>
    </w:p>
    <w:p w14:paraId="4B8ABB73" w14:textId="77777777" w:rsidR="00757EF9" w:rsidRDefault="00000000">
      <w:pPr>
        <w:ind w:left="81"/>
      </w:pPr>
      <w:r>
        <w:rPr>
          <w:b/>
        </w:rPr>
        <w:t>Veritabanı ve Veri Erişimi:</w:t>
      </w:r>
      <w:r>
        <w:t xml:space="preserve"> PostgreSQL, MySQL, MongoDB, SQL Server, Redis, Entity Framework Core, SQLAlchemy, Dapper, pandas   </w:t>
      </w:r>
    </w:p>
    <w:p w14:paraId="24461A7F" w14:textId="77777777" w:rsidR="00757EF9" w:rsidRDefault="00000000">
      <w:pPr>
        <w:ind w:left="81"/>
      </w:pPr>
      <w:r>
        <w:rPr>
          <w:b/>
        </w:rPr>
        <w:t>Arka Plan İşleri ve Mesajlaşma:</w:t>
      </w:r>
      <w:r>
        <w:t xml:space="preserve"> RabbitMQ, Redis queue/cache/session, Quartz.NET, Worker/Hosted Services, Generic Host, scheduled jobs,   </w:t>
      </w:r>
    </w:p>
    <w:p w14:paraId="30734D4F" w14:textId="77777777" w:rsidR="00757EF9" w:rsidRDefault="00000000">
      <w:pPr>
        <w:ind w:left="81"/>
      </w:pPr>
      <w:r>
        <w:t xml:space="preserve">MassTransit, Outbox/Inbox   </w:t>
      </w:r>
    </w:p>
    <w:p w14:paraId="52699B00" w14:textId="77777777" w:rsidR="00757EF9" w:rsidRDefault="00000000">
      <w:pPr>
        <w:ind w:left="81"/>
      </w:pPr>
      <w:r>
        <w:rPr>
          <w:b/>
        </w:rPr>
        <w:t>Mimari ve Kod Yapısı:</w:t>
      </w:r>
      <w:r>
        <w:t xml:space="preserve"> Clean Architecture, katmanlı servis yapıları, Repository Pattern, Strategy Pattern, Specifications Pattern, dependency injection, interface-based servis tasarımı   </w:t>
      </w:r>
    </w:p>
    <w:p w14:paraId="386C3DE5" w14:textId="77777777" w:rsidR="00757EF9" w:rsidRDefault="00000000">
      <w:pPr>
        <w:ind w:left="81"/>
      </w:pPr>
      <w:r>
        <w:rPr>
          <w:b/>
        </w:rPr>
        <w:t>Veri İşleme ve Raporlama:</w:t>
      </w:r>
      <w:r>
        <w:t xml:space="preserve"> Finansal işlem verisi hazırlama, filtreleme, sayfalama, batch processing, PDF/Excel/CSV/ZIP üretimi, e-posta gönderim akışları, yüksek kayıt sayılı raporlarda performans odaklı sorgulama   </w:t>
      </w:r>
    </w:p>
    <w:p w14:paraId="2B8F4D70" w14:textId="77777777" w:rsidR="00757EF9" w:rsidRDefault="00000000">
      <w:pPr>
        <w:ind w:left="81"/>
      </w:pPr>
      <w:r>
        <w:rPr>
          <w:b/>
        </w:rPr>
        <w:t>Dayanıklılık ve Operasyonel Takip:</w:t>
      </w:r>
      <w:r>
        <w:t xml:space="preserve"> Polly, retry/circuit breaker yaklaşımları, health checks, graceful shutdown/requeue, dependency monitoring, OpenTelemetry, Serilog, Loguru, Graylog   </w:t>
      </w:r>
    </w:p>
    <w:p w14:paraId="339A93F6" w14:textId="77777777" w:rsidR="00757EF9" w:rsidRDefault="00000000">
      <w:pPr>
        <w:ind w:left="81"/>
      </w:pPr>
      <w:r>
        <w:rPr>
          <w:b/>
        </w:rPr>
        <w:t>İç Panel ve Operasyon Araçları:</w:t>
      </w:r>
      <w:r>
        <w:t xml:space="preserve"> Razor, JavaScript, jQuery, HTML/CSS, SignalR, Dropzone, Toastr, Blazor; dinamik formlar, dosya yükleme, bildirim, modal ve takip ekranları   </w:t>
      </w:r>
    </w:p>
    <w:p w14:paraId="4C2B08C7" w14:textId="77777777" w:rsidR="00757EF9" w:rsidRDefault="00000000">
      <w:pPr>
        <w:ind w:left="81"/>
      </w:pPr>
      <w:r>
        <w:rPr>
          <w:b/>
        </w:rPr>
        <w:t>Geliştirme Araçları:</w:t>
      </w:r>
      <w:r>
        <w:t xml:space="preserve"> Docker, Docker Compose, Git, GitLab, Swagger/OpenAPI, Postman, GitLab CI   </w:t>
      </w:r>
    </w:p>
    <w:p w14:paraId="29FC8DEA" w14:textId="77777777" w:rsidR="00757EF9" w:rsidRDefault="00000000">
      <w:pPr>
        <w:spacing w:after="219"/>
        <w:ind w:left="81"/>
      </w:pPr>
      <w:r>
        <w:rPr>
          <w:b/>
        </w:rPr>
        <w:t>Domain Bilgisi:</w:t>
      </w:r>
      <w:r>
        <w:t xml:space="preserve"> Ödeme sistemleri ve finansal teknoloji ortamında backend servisleri, işlem verisiyle çalışan API ve veri hazırlama akışları, kurum içi panel geliştirmeleri, müşteri/kart bilgisi görüntüleme, talep oluşturma ve takip ekranları, dosya yükleme süreçleri, servis entegrasyonları, işlem durumu görüntüleme ve farklı formatlarda çıktı üretimi   </w:t>
      </w:r>
    </w:p>
    <w:p w14:paraId="58DD18C2" w14:textId="77777777" w:rsidR="00757EF9" w:rsidRDefault="00000000">
      <w:pPr>
        <w:pStyle w:val="Heading1"/>
        <w:ind w:left="-5"/>
      </w:pPr>
      <w:r>
        <w:t xml:space="preserve">DENEYİMLER   </w:t>
      </w:r>
    </w:p>
    <w:p w14:paraId="350BA0A5" w14:textId="77777777" w:rsidR="00757EF9" w:rsidRDefault="00000000">
      <w:pPr>
        <w:spacing w:after="0" w:line="259" w:lineRule="auto"/>
        <w:ind w:left="0" w:right="0" w:firstLine="0"/>
        <w:jc w:val="right"/>
      </w:pPr>
      <w:r>
        <w:rPr>
          <w:noProof/>
          <w:sz w:val="22"/>
        </w:rPr>
        <mc:AlternateContent>
          <mc:Choice Requires="wpg">
            <w:drawing>
              <wp:inline distT="0" distB="0" distL="0" distR="0" wp14:anchorId="736FA392" wp14:editId="1CE31B51">
                <wp:extent cx="6804025" cy="9144"/>
                <wp:effectExtent l="0" t="0" r="0" b="0"/>
                <wp:docPr id="2768" name="Group 2768"/>
                <wp:cNvGraphicFramePr/>
                <a:graphic xmlns:a="http://schemas.openxmlformats.org/drawingml/2006/main">
                  <a:graphicData uri="http://schemas.microsoft.com/office/word/2010/wordprocessingGroup">
                    <wpg:wgp>
                      <wpg:cNvGrpSpPr/>
                      <wpg:grpSpPr>
                        <a:xfrm>
                          <a:off x="0" y="0"/>
                          <a:ext cx="6804025" cy="9144"/>
                          <a:chOff x="0" y="0"/>
                          <a:chExt cx="6804025" cy="9144"/>
                        </a:xfrm>
                      </wpg:grpSpPr>
                      <wps:wsp>
                        <wps:cNvPr id="3215" name="Shape 3215"/>
                        <wps:cNvSpPr/>
                        <wps:spPr>
                          <a:xfrm>
                            <a:off x="0" y="0"/>
                            <a:ext cx="6804025" cy="9144"/>
                          </a:xfrm>
                          <a:custGeom>
                            <a:avLst/>
                            <a:gdLst/>
                            <a:ahLst/>
                            <a:cxnLst/>
                            <a:rect l="0" t="0" r="0" b="0"/>
                            <a:pathLst>
                              <a:path w="6804025" h="9144">
                                <a:moveTo>
                                  <a:pt x="0" y="0"/>
                                </a:moveTo>
                                <a:lnTo>
                                  <a:pt x="6804025" y="0"/>
                                </a:lnTo>
                                <a:lnTo>
                                  <a:pt x="680402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768" style="width:535.75pt;height:0.720001pt;mso-position-horizontal-relative:char;mso-position-vertical-relative:line" coordsize="68040,91">
                <v:shape id="Shape 3216" style="position:absolute;width:68040;height:91;left:0;top:0;" coordsize="6804025,9144" path="m0,0l6804025,0l6804025,9144l0,9144l0,0">
                  <v:stroke weight="0pt" endcap="flat" joinstyle="miter" miterlimit="10" on="false" color="#000000" opacity="0"/>
                  <v:fill on="true" color="#1f4e79"/>
                </v:shape>
              </v:group>
            </w:pict>
          </mc:Fallback>
        </mc:AlternateContent>
      </w:r>
      <w:r>
        <w:t xml:space="preserve">  </w:t>
      </w:r>
    </w:p>
    <w:p w14:paraId="1A1EAF70" w14:textId="77777777" w:rsidR="00757EF9" w:rsidRDefault="00000000">
      <w:pPr>
        <w:pStyle w:val="Heading2"/>
        <w:ind w:left="-5"/>
      </w:pPr>
      <w:r>
        <w:t xml:space="preserve">Backend Developer | Elektronik Para ve Ödeme Hizmetleri Şirketi | Temmuz 2024 – Haziran 2026 | Istanbul, Turkey   </w:t>
      </w:r>
    </w:p>
    <w:p w14:paraId="263D18D5" w14:textId="77777777" w:rsidR="00757EF9" w:rsidRDefault="00000000">
      <w:pPr>
        <w:ind w:left="81" w:right="257"/>
      </w:pPr>
      <w:r>
        <w:t xml:space="preserve">Elektronik para ve ödeme hizmetleri alanında ödeme, işlem izleme, fraud/risk, iç panel, entegrasyon ve operasyonel veri süreçlerini destekleyen backend servislerinde çalıştım. Bu rolde ağırlıklı olarak finansal işlem verisinin alınması, kontrol edilmesi, farklı kaynaklarla eşleştirilmesi, arka planda işlenmesi ve iş birimlerinin kullanabileceği hale getirilmesi üzerine geliştirmeler yaptım. </w:t>
      </w:r>
      <w:r>
        <w:rPr>
          <w:b/>
          <w:sz w:val="18"/>
        </w:rPr>
        <w:t xml:space="preserve">Backend Servisleri ve Veri Akışları </w:t>
      </w:r>
      <w:r>
        <w:t xml:space="preserve">  </w:t>
      </w:r>
    </w:p>
    <w:p w14:paraId="10EE5F40" w14:textId="77777777" w:rsidR="00757EF9" w:rsidRDefault="00000000">
      <w:pPr>
        <w:numPr>
          <w:ilvl w:val="0"/>
          <w:numId w:val="1"/>
        </w:numPr>
        <w:ind w:hanging="113"/>
      </w:pPr>
      <w:r>
        <w:t xml:space="preserve">.NET, ASP.NET Core Web API ve Python/FastAPI ile ödeme, işlem izleme, entegrasyon ve operasyon süreçlerini destekleyen backend servisleri geliştirdim.   </w:t>
      </w:r>
    </w:p>
    <w:p w14:paraId="23C8D2BF" w14:textId="77777777" w:rsidR="00757EF9" w:rsidRDefault="00000000">
      <w:pPr>
        <w:numPr>
          <w:ilvl w:val="0"/>
          <w:numId w:val="1"/>
        </w:numPr>
        <w:ind w:hanging="113"/>
      </w:pPr>
      <w:r>
        <w:t xml:space="preserve">Ödeme ve para transferi kayıtlarının kontrol edilmesi, ilgili bilgilerle eşleştirilmesi ve servis cevaplarında kullanılacak yapılara dönüştürülmesi süreçlerinde çalıştım.   </w:t>
      </w:r>
    </w:p>
    <w:p w14:paraId="6A49C193" w14:textId="77777777" w:rsidR="00757EF9" w:rsidRDefault="00000000">
      <w:pPr>
        <w:numPr>
          <w:ilvl w:val="0"/>
          <w:numId w:val="1"/>
        </w:numPr>
        <w:ind w:hanging="113"/>
      </w:pPr>
      <w:r>
        <w:t xml:space="preserve">PostgreSQL ve MySQL üzerinde finansal işlem ve operasyon verilerini sorguladım, filtreledim, ilişkilendirdim ve servislerin kullanacağı veri yapılarına dönüştürdüm.   </w:t>
      </w:r>
    </w:p>
    <w:p w14:paraId="2A941C97" w14:textId="77777777" w:rsidR="00757EF9" w:rsidRDefault="00000000">
      <w:pPr>
        <w:numPr>
          <w:ilvl w:val="0"/>
          <w:numId w:val="1"/>
        </w:numPr>
        <w:spacing w:after="74"/>
        <w:ind w:hanging="113"/>
      </w:pPr>
      <w:r>
        <w:t xml:space="preserve">Entity Framework Core, SQLAlchemy ve Dapper ile veri erişim katmanlarında çalıştım; Redis’i cache, geçici veri ve işlem sonucu saklama senaryolarında kullandım.   </w:t>
      </w:r>
    </w:p>
    <w:p w14:paraId="0F198DD2" w14:textId="77777777" w:rsidR="00757EF9" w:rsidRDefault="00000000">
      <w:pPr>
        <w:pStyle w:val="Heading2"/>
        <w:ind w:left="-5"/>
      </w:pPr>
      <w:r>
        <w:t xml:space="preserve">Operasyonel Veri Çıktıları ve Arka Plan İşleri   </w:t>
      </w:r>
    </w:p>
    <w:p w14:paraId="62627745" w14:textId="77777777" w:rsidR="00757EF9" w:rsidRDefault="00000000">
      <w:pPr>
        <w:numPr>
          <w:ilvl w:val="0"/>
          <w:numId w:val="2"/>
        </w:numPr>
        <w:ind w:hanging="113"/>
      </w:pPr>
      <w:r>
        <w:t xml:space="preserve">İş birimlerinin manuel SQL ve Excel üzerinden yürüttüğü analiz yükünü azaltmak için finansal işlem verilerini filtreleyen, hazırlayan ve çıktı üreten servisler geliştirdim.   </w:t>
      </w:r>
    </w:p>
    <w:p w14:paraId="768684EE" w14:textId="77777777" w:rsidR="00757EF9" w:rsidRDefault="00000000">
      <w:pPr>
        <w:numPr>
          <w:ilvl w:val="0"/>
          <w:numId w:val="2"/>
        </w:numPr>
        <w:ind w:hanging="113"/>
      </w:pPr>
      <w:r>
        <w:t xml:space="preserve">PDF, Excel, CSV ve ZIP çıktıları için veri hazırlama, dosya oluşturma, e-posta gönderimi ve çıktı alma akışlarında geliştirmeler yaptım.   </w:t>
      </w:r>
    </w:p>
    <w:p w14:paraId="21A689C3" w14:textId="77777777" w:rsidR="00757EF9" w:rsidRDefault="00000000">
      <w:pPr>
        <w:numPr>
          <w:ilvl w:val="0"/>
          <w:numId w:val="2"/>
        </w:numPr>
        <w:ind w:hanging="113"/>
      </w:pPr>
      <w:r>
        <w:t xml:space="preserve">Quartz.NET, Worker/Hosted Services ve scheduled jobs ile periyodik veri hazırlama, çıktı üretimi ve uzun süren arka plan işlemlerinde çalıştım.   </w:t>
      </w:r>
    </w:p>
    <w:p w14:paraId="0CFFB584" w14:textId="77777777" w:rsidR="00757EF9" w:rsidRDefault="00000000">
      <w:pPr>
        <w:numPr>
          <w:ilvl w:val="0"/>
          <w:numId w:val="2"/>
        </w:numPr>
        <w:spacing w:after="72"/>
        <w:ind w:hanging="113"/>
      </w:pPr>
      <w:r>
        <w:t xml:space="preserve">Yüksek kayıt sayılı veri çıktılarında filtreleme, sayfalama, batch processing ve sorgu performansı konularında iyileştirmeler yaptım.   </w:t>
      </w:r>
    </w:p>
    <w:p w14:paraId="48E33ADB" w14:textId="77777777" w:rsidR="00757EF9" w:rsidRDefault="00000000">
      <w:pPr>
        <w:pStyle w:val="Heading2"/>
        <w:ind w:left="-5"/>
      </w:pPr>
      <w:r>
        <w:t xml:space="preserve">Fraud, Risk ve İşlem İzleme   </w:t>
      </w:r>
    </w:p>
    <w:p w14:paraId="5055BC59" w14:textId="77777777" w:rsidR="00757EF9" w:rsidRDefault="00000000">
      <w:pPr>
        <w:numPr>
          <w:ilvl w:val="0"/>
          <w:numId w:val="3"/>
        </w:numPr>
        <w:ind w:hanging="113"/>
      </w:pPr>
      <w:r>
        <w:t xml:space="preserve">Şüpheli işlem davranışlarını tespit etmeye yönelik fraud/risk servislerinde Python/FastAPI tabanlı backend geliştirmeleri yaptım.   </w:t>
      </w:r>
    </w:p>
    <w:p w14:paraId="0427858B" w14:textId="77777777" w:rsidR="00757EF9" w:rsidRDefault="00000000">
      <w:pPr>
        <w:numPr>
          <w:ilvl w:val="0"/>
          <w:numId w:val="3"/>
        </w:numPr>
        <w:ind w:hanging="113"/>
      </w:pPr>
      <w:r>
        <w:lastRenderedPageBreak/>
        <w:t xml:space="preserve">İşlem saati, tutar, işlem sıklığı, alıcı bilgisi, kullanıcı geçmişi ve işlem açıklaması gibi sinyalleri değerlendiren kontrol akışları üzerinde çalıştım.   </w:t>
      </w:r>
    </w:p>
    <w:p w14:paraId="7B3AC57D" w14:textId="77777777" w:rsidR="00757EF9" w:rsidRDefault="00000000">
      <w:pPr>
        <w:numPr>
          <w:ilvl w:val="0"/>
          <w:numId w:val="3"/>
        </w:numPr>
        <w:ind w:hanging="113"/>
      </w:pPr>
      <w:r>
        <w:t xml:space="preserve">Risk değerlendirme sonucuna göre uyarı, kısıtlama veya işlem aksiyonu üretilmesini destekleyen servis yapılarına katkı sağladım.   </w:t>
      </w:r>
    </w:p>
    <w:p w14:paraId="18B73BC2" w14:textId="77777777" w:rsidR="00757EF9" w:rsidRDefault="00000000">
      <w:pPr>
        <w:numPr>
          <w:ilvl w:val="0"/>
          <w:numId w:val="3"/>
        </w:numPr>
        <w:spacing w:after="0" w:line="323" w:lineRule="auto"/>
        <w:ind w:hanging="113"/>
      </w:pPr>
      <w:r>
        <w:t xml:space="preserve">Redis, PostgreSQL/MySQL ve paralel çalışan kontrol akışlarıyla işlem sırasında risk değerlendirmesi yapılmasını destekledim.  </w:t>
      </w:r>
      <w:r>
        <w:rPr>
          <w:b/>
          <w:sz w:val="18"/>
        </w:rPr>
        <w:t xml:space="preserve">İç Panel ve İş Birimi Araçları  </w:t>
      </w:r>
      <w:r>
        <w:t xml:space="preserve"> </w:t>
      </w:r>
    </w:p>
    <w:p w14:paraId="487C31F4" w14:textId="77777777" w:rsidR="00757EF9" w:rsidRDefault="00000000">
      <w:pPr>
        <w:numPr>
          <w:ilvl w:val="0"/>
          <w:numId w:val="3"/>
        </w:numPr>
        <w:ind w:hanging="113"/>
      </w:pPr>
      <w:r>
        <w:t xml:space="preserve">Müşteri ve kart bilgilerini görüntüleme, talep oluşturma, dosya yükleme, onay süreci takibi ve bildirim alma gibi iş birimi ihtiyaçları için iç panel özellikleri geliştirdim.   </w:t>
      </w:r>
    </w:p>
    <w:p w14:paraId="5F954B7C" w14:textId="77777777" w:rsidR="00757EF9" w:rsidRDefault="00000000">
      <w:pPr>
        <w:numPr>
          <w:ilvl w:val="0"/>
          <w:numId w:val="3"/>
        </w:numPr>
        <w:ind w:hanging="113"/>
      </w:pPr>
      <w:r>
        <w:t xml:space="preserve">Razor, JavaScript, jQuery, HTML/CSS, Dropzone, Toastr ve SignalR ile dinamik formlar, dosya yükleme, modal/bildirim yapıları ve gerçek zamanlı kullanıcı akışlarında çalıştım.   </w:t>
      </w:r>
    </w:p>
    <w:p w14:paraId="7D7DB8D2" w14:textId="77777777" w:rsidR="00757EF9" w:rsidRDefault="00000000">
      <w:pPr>
        <w:numPr>
          <w:ilvl w:val="0"/>
          <w:numId w:val="3"/>
        </w:numPr>
        <w:ind w:hanging="113"/>
      </w:pPr>
      <w:r>
        <w:t xml:space="preserve">Panel ekranları ile backend servisleri arasındaki veri akışlarını düzenleyerek işlem durumu, talep ve bildirim bilgilerinin ekranlarda takip edilebilir olmasına katkı sağladım.   </w:t>
      </w:r>
    </w:p>
    <w:p w14:paraId="5B285C41" w14:textId="77777777" w:rsidR="00757EF9" w:rsidRDefault="00000000">
      <w:pPr>
        <w:pStyle w:val="Heading2"/>
        <w:spacing w:after="48"/>
        <w:ind w:left="125"/>
      </w:pPr>
      <w:r>
        <w:t xml:space="preserve">Entegrasyon, Kuyruk ve Operasyonel Takip   </w:t>
      </w:r>
    </w:p>
    <w:p w14:paraId="36680F24" w14:textId="77777777" w:rsidR="00757EF9" w:rsidRDefault="00000000">
      <w:pPr>
        <w:numPr>
          <w:ilvl w:val="0"/>
          <w:numId w:val="4"/>
        </w:numPr>
        <w:ind w:hanging="113"/>
      </w:pPr>
      <w:r>
        <w:t xml:space="preserve">Harici finansal servislerle yapılan istek/cevap süreçlerinde veri doğrulama, hata senaryoları ve servis cevaplarının ekran, servis veya çıktı akışlarında kullanılmasına yönelik geliştirmeler yaptım.   </w:t>
      </w:r>
    </w:p>
    <w:p w14:paraId="5119B6A3" w14:textId="77777777" w:rsidR="00757EF9" w:rsidRDefault="00000000">
      <w:pPr>
        <w:numPr>
          <w:ilvl w:val="0"/>
          <w:numId w:val="4"/>
        </w:numPr>
        <w:ind w:hanging="113"/>
      </w:pPr>
      <w:r>
        <w:t xml:space="preserve">RabbitMQ, Redis ve Quartz.NET kullanılan akışlarda yeniden deneme, durum takibi ve yarım kalan işlemlerin izlenebilirliği için geliştirmeler yaptım.   </w:t>
      </w:r>
    </w:p>
    <w:p w14:paraId="62806DE5" w14:textId="77777777" w:rsidR="00757EF9" w:rsidRDefault="00000000">
      <w:pPr>
        <w:numPr>
          <w:ilvl w:val="0"/>
          <w:numId w:val="4"/>
        </w:numPr>
        <w:ind w:hanging="113"/>
      </w:pPr>
      <w:r>
        <w:t xml:space="preserve">Graylog, Serilog ve Loguru kullanılan loglama akışlarında hata mesajları, işlem durumları ve takip bilgilerinin daha okunabilir olmasına katkı sağladım.   </w:t>
      </w:r>
    </w:p>
    <w:p w14:paraId="7404CC7F" w14:textId="77777777" w:rsidR="00757EF9" w:rsidRDefault="00000000">
      <w:pPr>
        <w:pStyle w:val="Heading2"/>
        <w:ind w:left="-5"/>
      </w:pPr>
      <w:r>
        <w:t xml:space="preserve">Backend Developer Intern | Nuevo Softwarehouse | 01/08/2023 - 20/08/2023 | Istanbul, Turkey   </w:t>
      </w:r>
    </w:p>
    <w:p w14:paraId="772609F6" w14:textId="77777777" w:rsidR="00757EF9" w:rsidRDefault="00000000">
      <w:pPr>
        <w:numPr>
          <w:ilvl w:val="0"/>
          <w:numId w:val="5"/>
        </w:numPr>
        <w:ind w:hanging="113"/>
      </w:pPr>
      <w:r>
        <w:t xml:space="preserve">.NET Blazor, C# ve SQL ile web uygulama ekranları, veri listeleme/filtreleme akışları ve temel kullanıcı etkileşimleri üzerinde çalıştım.   </w:t>
      </w:r>
    </w:p>
    <w:p w14:paraId="09591CE1" w14:textId="77777777" w:rsidR="00757EF9" w:rsidRDefault="00000000">
      <w:pPr>
        <w:numPr>
          <w:ilvl w:val="0"/>
          <w:numId w:val="5"/>
        </w:numPr>
        <w:ind w:hanging="113"/>
      </w:pPr>
      <w:r>
        <w:t xml:space="preserve">Test, debugging, teknik dokümantasyon ve müşteri gereksinimlerini anlama süreçlerine destek vererek gerçek proje akışında backend ve panel geliştirme pratiği kazandım.   </w:t>
      </w:r>
    </w:p>
    <w:p w14:paraId="3AB5969E" w14:textId="77777777" w:rsidR="00757EF9" w:rsidRDefault="00000000">
      <w:pPr>
        <w:pStyle w:val="Heading2"/>
        <w:ind w:left="-5"/>
      </w:pPr>
      <w:r>
        <w:t xml:space="preserve">Bilgi Teknolojileri Destek Görevlisi | Marmara Üniversitesi | 18/07/2022 - 15/08/2022 | Istanbul, Turkey   </w:t>
      </w:r>
    </w:p>
    <w:p w14:paraId="635FEBAF" w14:textId="77777777" w:rsidR="00757EF9" w:rsidRDefault="00000000">
      <w:pPr>
        <w:numPr>
          <w:ilvl w:val="0"/>
          <w:numId w:val="6"/>
        </w:numPr>
        <w:ind w:hanging="113"/>
      </w:pPr>
      <w:r>
        <w:t xml:space="preserve">Üniversite Bilgi Teknolojileri biriminde kullanıcı talepleri, temel teknik sorunlar ve kurum içi destek süreçlerinde görev aldım.   </w:t>
      </w:r>
    </w:p>
    <w:p w14:paraId="71E192EE" w14:textId="77777777" w:rsidR="00757EF9" w:rsidRDefault="00000000">
      <w:pPr>
        <w:numPr>
          <w:ilvl w:val="0"/>
          <w:numId w:val="6"/>
        </w:numPr>
        <w:spacing w:after="108"/>
        <w:ind w:hanging="113"/>
      </w:pPr>
      <w:r>
        <w:t xml:space="preserve">Donanım/yazılım problemlerinin ilk kontrolü, doğru ekibe yönlendirilmesi ve kullanıcıların çözüm sürecini takip edebilmesi konularında destek sağladım.   </w:t>
      </w:r>
    </w:p>
    <w:p w14:paraId="75CEA60D" w14:textId="77777777" w:rsidR="00757EF9" w:rsidRDefault="00000000">
      <w:pPr>
        <w:pStyle w:val="Heading1"/>
        <w:spacing w:after="9"/>
        <w:ind w:left="-5"/>
      </w:pPr>
      <w:r>
        <w:t xml:space="preserve">KİŞİSEL PROJELER   </w:t>
      </w:r>
    </w:p>
    <w:p w14:paraId="13C528A7" w14:textId="77777777" w:rsidR="00757EF9" w:rsidRDefault="00000000">
      <w:pPr>
        <w:ind w:left="81" w:right="5392"/>
      </w:pPr>
      <w:r>
        <w:rPr>
          <w:b/>
          <w:sz w:val="18"/>
        </w:rPr>
        <w:t xml:space="preserve">FraudShield — Explainable Fraud Detection Research Project  </w:t>
      </w:r>
      <w:r>
        <w:t xml:space="preserve">Teknolojiler: Python, .NET, LightGBM, scikit-learn, SHAP, LIME   </w:t>
      </w:r>
    </w:p>
    <w:p w14:paraId="0DB53FC0" w14:textId="77777777" w:rsidR="00757EF9" w:rsidRDefault="00000000">
      <w:pPr>
        <w:ind w:left="81"/>
      </w:pPr>
      <w:r>
        <w:t xml:space="preserve">• Açık veri setiyle fraud detection akışı kurguladım; veri ön işleme, model eğitimi, değerlendirme ve SHAP/LIME ile açıklanabilirlik tarafında çalıştım.   </w:t>
      </w:r>
    </w:p>
    <w:p w14:paraId="7D5B5B40" w14:textId="77777777" w:rsidR="00757EF9" w:rsidRDefault="00000000">
      <w:pPr>
        <w:pStyle w:val="Heading2"/>
        <w:ind w:left="-5"/>
      </w:pPr>
      <w:r>
        <w:t xml:space="preserve">Aracım Yanımda — Vehicle Assistance Web &amp; Mobile Application | Ekim 2023 - Ocak 2024   </w:t>
      </w:r>
    </w:p>
    <w:p w14:paraId="34C8906D" w14:textId="77777777" w:rsidR="00757EF9" w:rsidRDefault="00000000">
      <w:pPr>
        <w:ind w:left="81"/>
      </w:pPr>
      <w:r>
        <w:t xml:space="preserve">Teknolojiler: .NET, C#, REST API, SQL, Android Java, Azure   </w:t>
      </w:r>
    </w:p>
    <w:p w14:paraId="0D5967EA" w14:textId="77777777" w:rsidR="00757EF9" w:rsidRDefault="00000000">
      <w:pPr>
        <w:ind w:left="81"/>
      </w:pPr>
      <w:r>
        <w:t xml:space="preserve">• Admin panel, REST API, SQL veri modeli ve Android mobil bileşenlerini içeren araç yardım uygulamasında temel web/mobil kullanım akışlarını geliştirdim.   </w:t>
      </w:r>
    </w:p>
    <w:p w14:paraId="39F425F8" w14:textId="77777777" w:rsidR="00757EF9" w:rsidRDefault="00000000">
      <w:pPr>
        <w:pStyle w:val="Heading2"/>
        <w:ind w:left="-5"/>
      </w:pPr>
      <w:r>
        <w:t xml:space="preserve">Phishing URL Detection   </w:t>
      </w:r>
    </w:p>
    <w:p w14:paraId="66616A24" w14:textId="77777777" w:rsidR="00757EF9" w:rsidRDefault="00000000">
      <w:pPr>
        <w:ind w:left="81"/>
      </w:pPr>
      <w:r>
        <w:t xml:space="preserve">Teknolojiler: Python, TensorFlow/Keras, CNN, Data Preprocessing   </w:t>
      </w:r>
    </w:p>
    <w:p w14:paraId="4231D91F" w14:textId="77777777" w:rsidR="00757EF9" w:rsidRDefault="00000000">
      <w:pPr>
        <w:spacing w:after="218"/>
        <w:ind w:left="81"/>
      </w:pPr>
      <w:r>
        <w:t xml:space="preserve">• URL tabanlı phishing sınıflandırması için veri ön işleme, model eğitimi ve değerlendirme akışı geliştirdim; proje dokümantasyonunda %96.7 doğruluk oranı raporlandı.   </w:t>
      </w:r>
    </w:p>
    <w:p w14:paraId="0D633F46" w14:textId="77777777" w:rsidR="00757EF9" w:rsidRDefault="00000000">
      <w:pPr>
        <w:pStyle w:val="Heading1"/>
        <w:ind w:left="-5"/>
      </w:pPr>
      <w:r>
        <w:t xml:space="preserve">EĞİTİM   </w:t>
      </w:r>
    </w:p>
    <w:p w14:paraId="337F1F12" w14:textId="77777777" w:rsidR="00757EF9" w:rsidRDefault="00000000">
      <w:pPr>
        <w:spacing w:after="0" w:line="259" w:lineRule="auto"/>
        <w:ind w:left="0" w:right="0" w:firstLine="0"/>
        <w:jc w:val="right"/>
      </w:pPr>
      <w:r>
        <w:rPr>
          <w:noProof/>
          <w:sz w:val="22"/>
        </w:rPr>
        <mc:AlternateContent>
          <mc:Choice Requires="wpg">
            <w:drawing>
              <wp:inline distT="0" distB="0" distL="0" distR="0" wp14:anchorId="4F9BAEE4" wp14:editId="22915113">
                <wp:extent cx="6804025" cy="9144"/>
                <wp:effectExtent l="0" t="0" r="0" b="0"/>
                <wp:docPr id="2671" name="Group 2671"/>
                <wp:cNvGraphicFramePr/>
                <a:graphic xmlns:a="http://schemas.openxmlformats.org/drawingml/2006/main">
                  <a:graphicData uri="http://schemas.microsoft.com/office/word/2010/wordprocessingGroup">
                    <wpg:wgp>
                      <wpg:cNvGrpSpPr/>
                      <wpg:grpSpPr>
                        <a:xfrm>
                          <a:off x="0" y="0"/>
                          <a:ext cx="6804025" cy="9144"/>
                          <a:chOff x="0" y="0"/>
                          <a:chExt cx="6804025" cy="9144"/>
                        </a:xfrm>
                      </wpg:grpSpPr>
                      <wps:wsp>
                        <wps:cNvPr id="3217" name="Shape 3217"/>
                        <wps:cNvSpPr/>
                        <wps:spPr>
                          <a:xfrm>
                            <a:off x="0" y="0"/>
                            <a:ext cx="6804025" cy="9144"/>
                          </a:xfrm>
                          <a:custGeom>
                            <a:avLst/>
                            <a:gdLst/>
                            <a:ahLst/>
                            <a:cxnLst/>
                            <a:rect l="0" t="0" r="0" b="0"/>
                            <a:pathLst>
                              <a:path w="6804025" h="9144">
                                <a:moveTo>
                                  <a:pt x="0" y="0"/>
                                </a:moveTo>
                                <a:lnTo>
                                  <a:pt x="6804025" y="0"/>
                                </a:lnTo>
                                <a:lnTo>
                                  <a:pt x="680402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671" style="width:535.75pt;height:0.720001pt;mso-position-horizontal-relative:char;mso-position-vertical-relative:line" coordsize="68040,91">
                <v:shape id="Shape 3218" style="position:absolute;width:68040;height:91;left:0;top:0;" coordsize="6804025,9144" path="m0,0l6804025,0l6804025,9144l0,9144l0,0">
                  <v:stroke weight="0pt" endcap="flat" joinstyle="miter" miterlimit="10" on="false" color="#000000" opacity="0"/>
                  <v:fill on="true" color="#1f4e79"/>
                </v:shape>
              </v:group>
            </w:pict>
          </mc:Fallback>
        </mc:AlternateContent>
      </w:r>
      <w:r>
        <w:t xml:space="preserve">  </w:t>
      </w:r>
    </w:p>
    <w:p w14:paraId="2ED7C9AF" w14:textId="77777777" w:rsidR="00757EF9" w:rsidRDefault="00000000">
      <w:pPr>
        <w:spacing w:after="211"/>
        <w:ind w:left="81"/>
      </w:pPr>
      <w:r>
        <w:t xml:space="preserve">Bilgisayar Mühendisliği Lisans | Marmara Üniversitesi, Teknoloji Fakültesi | 2021 - 2025 | Istanbul, Turkey | GNO: 3.48 / 4.00   </w:t>
      </w:r>
    </w:p>
    <w:p w14:paraId="276117BE" w14:textId="77777777" w:rsidR="00757EF9" w:rsidRDefault="00000000">
      <w:pPr>
        <w:pStyle w:val="Heading1"/>
        <w:ind w:left="-5"/>
      </w:pPr>
      <w:r>
        <w:t xml:space="preserve">DİLLER   </w:t>
      </w:r>
    </w:p>
    <w:p w14:paraId="52D88D58" w14:textId="77777777" w:rsidR="00757EF9" w:rsidRDefault="00000000">
      <w:pPr>
        <w:spacing w:after="0" w:line="259" w:lineRule="auto"/>
        <w:ind w:left="0" w:right="0" w:firstLine="0"/>
        <w:jc w:val="right"/>
      </w:pPr>
      <w:r>
        <w:rPr>
          <w:noProof/>
          <w:sz w:val="22"/>
        </w:rPr>
        <mc:AlternateContent>
          <mc:Choice Requires="wpg">
            <w:drawing>
              <wp:inline distT="0" distB="0" distL="0" distR="0" wp14:anchorId="3BDFFD20" wp14:editId="1AFE8972">
                <wp:extent cx="6804025" cy="8510"/>
                <wp:effectExtent l="0" t="0" r="0" b="0"/>
                <wp:docPr id="2672" name="Group 2672"/>
                <wp:cNvGraphicFramePr/>
                <a:graphic xmlns:a="http://schemas.openxmlformats.org/drawingml/2006/main">
                  <a:graphicData uri="http://schemas.microsoft.com/office/word/2010/wordprocessingGroup">
                    <wpg:wgp>
                      <wpg:cNvGrpSpPr/>
                      <wpg:grpSpPr>
                        <a:xfrm>
                          <a:off x="0" y="0"/>
                          <a:ext cx="6804025" cy="8510"/>
                          <a:chOff x="0" y="0"/>
                          <a:chExt cx="6804025" cy="8510"/>
                        </a:xfrm>
                      </wpg:grpSpPr>
                      <wps:wsp>
                        <wps:cNvPr id="3219" name="Shape 3219"/>
                        <wps:cNvSpPr/>
                        <wps:spPr>
                          <a:xfrm>
                            <a:off x="0" y="0"/>
                            <a:ext cx="6804025" cy="9144"/>
                          </a:xfrm>
                          <a:custGeom>
                            <a:avLst/>
                            <a:gdLst/>
                            <a:ahLst/>
                            <a:cxnLst/>
                            <a:rect l="0" t="0" r="0" b="0"/>
                            <a:pathLst>
                              <a:path w="6804025" h="9144">
                                <a:moveTo>
                                  <a:pt x="0" y="0"/>
                                </a:moveTo>
                                <a:lnTo>
                                  <a:pt x="6804025" y="0"/>
                                </a:lnTo>
                                <a:lnTo>
                                  <a:pt x="680402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672" style="width:535.75pt;height:0.670044pt;mso-position-horizontal-relative:char;mso-position-vertical-relative:line" coordsize="68040,85">
                <v:shape id="Shape 3220" style="position:absolute;width:68040;height:91;left:0;top:0;" coordsize="6804025,9144" path="m0,0l6804025,0l6804025,9144l0,9144l0,0">
                  <v:stroke weight="0pt" endcap="flat" joinstyle="miter" miterlimit="10" on="false" color="#000000" opacity="0"/>
                  <v:fill on="true" color="#1f4e79"/>
                </v:shape>
              </v:group>
            </w:pict>
          </mc:Fallback>
        </mc:AlternateContent>
      </w:r>
      <w:r>
        <w:t xml:space="preserve">  </w:t>
      </w:r>
    </w:p>
    <w:p w14:paraId="58B34115" w14:textId="77777777" w:rsidR="00757EF9" w:rsidRDefault="00000000">
      <w:pPr>
        <w:ind w:left="81"/>
      </w:pPr>
      <w:r>
        <w:t xml:space="preserve">Türkçe: Ana dil | İngilizce: B1   </w:t>
      </w:r>
    </w:p>
    <w:sectPr w:rsidR="00757EF9">
      <w:pgSz w:w="12240" w:h="15840"/>
      <w:pgMar w:top="598" w:right="643" w:bottom="789" w:left="763"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48D6"/>
    <w:multiLevelType w:val="hybridMultilevel"/>
    <w:tmpl w:val="04242BFC"/>
    <w:lvl w:ilvl="0" w:tplc="EB5A7246">
      <w:start w:val="1"/>
      <w:numFmt w:val="bullet"/>
      <w:lvlText w:val="•"/>
      <w:lvlJc w:val="left"/>
      <w:pPr>
        <w:ind w:left="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6BDA1950">
      <w:start w:val="1"/>
      <w:numFmt w:val="bullet"/>
      <w:lvlText w:val="o"/>
      <w:lvlJc w:val="left"/>
      <w:pPr>
        <w:ind w:left="11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5706D2E">
      <w:start w:val="1"/>
      <w:numFmt w:val="bullet"/>
      <w:lvlText w:val="▪"/>
      <w:lvlJc w:val="left"/>
      <w:pPr>
        <w:ind w:left="18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7B6FFF2">
      <w:start w:val="1"/>
      <w:numFmt w:val="bullet"/>
      <w:lvlText w:val="•"/>
      <w:lvlJc w:val="left"/>
      <w:pPr>
        <w:ind w:left="26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7FEAECA">
      <w:start w:val="1"/>
      <w:numFmt w:val="bullet"/>
      <w:lvlText w:val="o"/>
      <w:lvlJc w:val="left"/>
      <w:pPr>
        <w:ind w:left="33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E2401EC">
      <w:start w:val="1"/>
      <w:numFmt w:val="bullet"/>
      <w:lvlText w:val="▪"/>
      <w:lvlJc w:val="left"/>
      <w:pPr>
        <w:ind w:left="404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CFEE11C">
      <w:start w:val="1"/>
      <w:numFmt w:val="bullet"/>
      <w:lvlText w:val="•"/>
      <w:lvlJc w:val="left"/>
      <w:pPr>
        <w:ind w:left="47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C066026">
      <w:start w:val="1"/>
      <w:numFmt w:val="bullet"/>
      <w:lvlText w:val="o"/>
      <w:lvlJc w:val="left"/>
      <w:pPr>
        <w:ind w:left="54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DC8B364">
      <w:start w:val="1"/>
      <w:numFmt w:val="bullet"/>
      <w:lvlText w:val="▪"/>
      <w:lvlJc w:val="left"/>
      <w:pPr>
        <w:ind w:left="62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4EC54F9"/>
    <w:multiLevelType w:val="hybridMultilevel"/>
    <w:tmpl w:val="3A204972"/>
    <w:lvl w:ilvl="0" w:tplc="1B1663A0">
      <w:start w:val="1"/>
      <w:numFmt w:val="bullet"/>
      <w:lvlText w:val="•"/>
      <w:lvlJc w:val="left"/>
      <w:pPr>
        <w:ind w:left="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496AD9AA">
      <w:start w:val="1"/>
      <w:numFmt w:val="bullet"/>
      <w:lvlText w:val="o"/>
      <w:lvlJc w:val="left"/>
      <w:pPr>
        <w:ind w:left="11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C4E516C">
      <w:start w:val="1"/>
      <w:numFmt w:val="bullet"/>
      <w:lvlText w:val="▪"/>
      <w:lvlJc w:val="left"/>
      <w:pPr>
        <w:ind w:left="18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DD018DE">
      <w:start w:val="1"/>
      <w:numFmt w:val="bullet"/>
      <w:lvlText w:val="•"/>
      <w:lvlJc w:val="left"/>
      <w:pPr>
        <w:ind w:left="26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748C95E4">
      <w:start w:val="1"/>
      <w:numFmt w:val="bullet"/>
      <w:lvlText w:val="o"/>
      <w:lvlJc w:val="left"/>
      <w:pPr>
        <w:ind w:left="33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736489C">
      <w:start w:val="1"/>
      <w:numFmt w:val="bullet"/>
      <w:lvlText w:val="▪"/>
      <w:lvlJc w:val="left"/>
      <w:pPr>
        <w:ind w:left="404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1125FEA">
      <w:start w:val="1"/>
      <w:numFmt w:val="bullet"/>
      <w:lvlText w:val="•"/>
      <w:lvlJc w:val="left"/>
      <w:pPr>
        <w:ind w:left="47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FE72231E">
      <w:start w:val="1"/>
      <w:numFmt w:val="bullet"/>
      <w:lvlText w:val="o"/>
      <w:lvlJc w:val="left"/>
      <w:pPr>
        <w:ind w:left="54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A3CFDC6">
      <w:start w:val="1"/>
      <w:numFmt w:val="bullet"/>
      <w:lvlText w:val="▪"/>
      <w:lvlJc w:val="left"/>
      <w:pPr>
        <w:ind w:left="62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2C34DB4"/>
    <w:multiLevelType w:val="hybridMultilevel"/>
    <w:tmpl w:val="4B9272E8"/>
    <w:lvl w:ilvl="0" w:tplc="AD8A3828">
      <w:start w:val="1"/>
      <w:numFmt w:val="bullet"/>
      <w:lvlText w:val="•"/>
      <w:lvlJc w:val="left"/>
      <w:pPr>
        <w:ind w:left="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D988E526">
      <w:start w:val="1"/>
      <w:numFmt w:val="bullet"/>
      <w:lvlText w:val="o"/>
      <w:lvlJc w:val="left"/>
      <w:pPr>
        <w:ind w:left="11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99C19FA">
      <w:start w:val="1"/>
      <w:numFmt w:val="bullet"/>
      <w:lvlText w:val="▪"/>
      <w:lvlJc w:val="left"/>
      <w:pPr>
        <w:ind w:left="18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F8905BC8">
      <w:start w:val="1"/>
      <w:numFmt w:val="bullet"/>
      <w:lvlText w:val="•"/>
      <w:lvlJc w:val="left"/>
      <w:pPr>
        <w:ind w:left="26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5B26750">
      <w:start w:val="1"/>
      <w:numFmt w:val="bullet"/>
      <w:lvlText w:val="o"/>
      <w:lvlJc w:val="left"/>
      <w:pPr>
        <w:ind w:left="33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042AAA4">
      <w:start w:val="1"/>
      <w:numFmt w:val="bullet"/>
      <w:lvlText w:val="▪"/>
      <w:lvlJc w:val="left"/>
      <w:pPr>
        <w:ind w:left="404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D32854AC">
      <w:start w:val="1"/>
      <w:numFmt w:val="bullet"/>
      <w:lvlText w:val="•"/>
      <w:lvlJc w:val="left"/>
      <w:pPr>
        <w:ind w:left="47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BACCAD48">
      <w:start w:val="1"/>
      <w:numFmt w:val="bullet"/>
      <w:lvlText w:val="o"/>
      <w:lvlJc w:val="left"/>
      <w:pPr>
        <w:ind w:left="54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2DE04CAC">
      <w:start w:val="1"/>
      <w:numFmt w:val="bullet"/>
      <w:lvlText w:val="▪"/>
      <w:lvlJc w:val="left"/>
      <w:pPr>
        <w:ind w:left="62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34E863DB"/>
    <w:multiLevelType w:val="hybridMultilevel"/>
    <w:tmpl w:val="248C8830"/>
    <w:lvl w:ilvl="0" w:tplc="1B248E6C">
      <w:start w:val="1"/>
      <w:numFmt w:val="bullet"/>
      <w:lvlText w:val="•"/>
      <w:lvlJc w:val="left"/>
      <w:pPr>
        <w:ind w:left="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24042EE">
      <w:start w:val="1"/>
      <w:numFmt w:val="bullet"/>
      <w:lvlText w:val="o"/>
      <w:lvlJc w:val="left"/>
      <w:pPr>
        <w:ind w:left="11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288CF89E">
      <w:start w:val="1"/>
      <w:numFmt w:val="bullet"/>
      <w:lvlText w:val="▪"/>
      <w:lvlJc w:val="left"/>
      <w:pPr>
        <w:ind w:left="18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54CD574">
      <w:start w:val="1"/>
      <w:numFmt w:val="bullet"/>
      <w:lvlText w:val="•"/>
      <w:lvlJc w:val="left"/>
      <w:pPr>
        <w:ind w:left="26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7484676A">
      <w:start w:val="1"/>
      <w:numFmt w:val="bullet"/>
      <w:lvlText w:val="o"/>
      <w:lvlJc w:val="left"/>
      <w:pPr>
        <w:ind w:left="33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91CFEEA">
      <w:start w:val="1"/>
      <w:numFmt w:val="bullet"/>
      <w:lvlText w:val="▪"/>
      <w:lvlJc w:val="left"/>
      <w:pPr>
        <w:ind w:left="404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DA4947A">
      <w:start w:val="1"/>
      <w:numFmt w:val="bullet"/>
      <w:lvlText w:val="•"/>
      <w:lvlJc w:val="left"/>
      <w:pPr>
        <w:ind w:left="47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CF66A8A">
      <w:start w:val="1"/>
      <w:numFmt w:val="bullet"/>
      <w:lvlText w:val="o"/>
      <w:lvlJc w:val="left"/>
      <w:pPr>
        <w:ind w:left="54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BFB2802C">
      <w:start w:val="1"/>
      <w:numFmt w:val="bullet"/>
      <w:lvlText w:val="▪"/>
      <w:lvlJc w:val="left"/>
      <w:pPr>
        <w:ind w:left="62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60F90758"/>
    <w:multiLevelType w:val="hybridMultilevel"/>
    <w:tmpl w:val="CD2A6950"/>
    <w:lvl w:ilvl="0" w:tplc="C34E4316">
      <w:start w:val="1"/>
      <w:numFmt w:val="bullet"/>
      <w:lvlText w:val="•"/>
      <w:lvlJc w:val="left"/>
      <w:pPr>
        <w:ind w:left="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3CAD97A">
      <w:start w:val="1"/>
      <w:numFmt w:val="bullet"/>
      <w:lvlText w:val="o"/>
      <w:lvlJc w:val="left"/>
      <w:pPr>
        <w:ind w:left="11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C2C23E62">
      <w:start w:val="1"/>
      <w:numFmt w:val="bullet"/>
      <w:lvlText w:val="▪"/>
      <w:lvlJc w:val="left"/>
      <w:pPr>
        <w:ind w:left="18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92B47D98">
      <w:start w:val="1"/>
      <w:numFmt w:val="bullet"/>
      <w:lvlText w:val="•"/>
      <w:lvlJc w:val="left"/>
      <w:pPr>
        <w:ind w:left="26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F88D232">
      <w:start w:val="1"/>
      <w:numFmt w:val="bullet"/>
      <w:lvlText w:val="o"/>
      <w:lvlJc w:val="left"/>
      <w:pPr>
        <w:ind w:left="33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8480C0F0">
      <w:start w:val="1"/>
      <w:numFmt w:val="bullet"/>
      <w:lvlText w:val="▪"/>
      <w:lvlJc w:val="left"/>
      <w:pPr>
        <w:ind w:left="404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5406E41E">
      <w:start w:val="1"/>
      <w:numFmt w:val="bullet"/>
      <w:lvlText w:val="•"/>
      <w:lvlJc w:val="left"/>
      <w:pPr>
        <w:ind w:left="47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F2C5F8A">
      <w:start w:val="1"/>
      <w:numFmt w:val="bullet"/>
      <w:lvlText w:val="o"/>
      <w:lvlJc w:val="left"/>
      <w:pPr>
        <w:ind w:left="54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CB62F624">
      <w:start w:val="1"/>
      <w:numFmt w:val="bullet"/>
      <w:lvlText w:val="▪"/>
      <w:lvlJc w:val="left"/>
      <w:pPr>
        <w:ind w:left="62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703E4EC0"/>
    <w:multiLevelType w:val="hybridMultilevel"/>
    <w:tmpl w:val="B074F8B0"/>
    <w:lvl w:ilvl="0" w:tplc="FA16C932">
      <w:start w:val="1"/>
      <w:numFmt w:val="bullet"/>
      <w:lvlText w:val="•"/>
      <w:lvlJc w:val="left"/>
      <w:pPr>
        <w:ind w:left="18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10C22802">
      <w:start w:val="1"/>
      <w:numFmt w:val="bullet"/>
      <w:lvlText w:val="o"/>
      <w:lvlJc w:val="left"/>
      <w:pPr>
        <w:ind w:left="11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B9637BA">
      <w:start w:val="1"/>
      <w:numFmt w:val="bullet"/>
      <w:lvlText w:val="▪"/>
      <w:lvlJc w:val="left"/>
      <w:pPr>
        <w:ind w:left="18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AB2F16C">
      <w:start w:val="1"/>
      <w:numFmt w:val="bullet"/>
      <w:lvlText w:val="•"/>
      <w:lvlJc w:val="left"/>
      <w:pPr>
        <w:ind w:left="26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02610B0">
      <w:start w:val="1"/>
      <w:numFmt w:val="bullet"/>
      <w:lvlText w:val="o"/>
      <w:lvlJc w:val="left"/>
      <w:pPr>
        <w:ind w:left="332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08611B0">
      <w:start w:val="1"/>
      <w:numFmt w:val="bullet"/>
      <w:lvlText w:val="▪"/>
      <w:lvlJc w:val="left"/>
      <w:pPr>
        <w:ind w:left="404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DDEA1EC2">
      <w:start w:val="1"/>
      <w:numFmt w:val="bullet"/>
      <w:lvlText w:val="•"/>
      <w:lvlJc w:val="left"/>
      <w:pPr>
        <w:ind w:left="476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3584A62">
      <w:start w:val="1"/>
      <w:numFmt w:val="bullet"/>
      <w:lvlText w:val="o"/>
      <w:lvlJc w:val="left"/>
      <w:pPr>
        <w:ind w:left="548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3C452FA">
      <w:start w:val="1"/>
      <w:numFmt w:val="bullet"/>
      <w:lvlText w:val="▪"/>
      <w:lvlJc w:val="left"/>
      <w:pPr>
        <w:ind w:left="620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813525092">
    <w:abstractNumId w:val="2"/>
  </w:num>
  <w:num w:numId="2" w16cid:durableId="1759210269">
    <w:abstractNumId w:val="0"/>
  </w:num>
  <w:num w:numId="3" w16cid:durableId="1519003481">
    <w:abstractNumId w:val="4"/>
  </w:num>
  <w:num w:numId="4" w16cid:durableId="1288969867">
    <w:abstractNumId w:val="3"/>
  </w:num>
  <w:num w:numId="5" w16cid:durableId="284704018">
    <w:abstractNumId w:val="1"/>
  </w:num>
  <w:num w:numId="6" w16cid:durableId="1140922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EF9"/>
    <w:rsid w:val="00757EF9"/>
    <w:rsid w:val="00760ECC"/>
    <w:rsid w:val="009B2A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2122"/>
  <w15:docId w15:val="{589F5445-6786-4B16-8C38-CD4916E7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58" w:lineRule="auto"/>
      <w:ind w:left="96" w:right="123" w:hanging="10"/>
    </w:pPr>
    <w:rPr>
      <w:rFonts w:ascii="Calibri" w:eastAsia="Calibri" w:hAnsi="Calibri" w:cs="Calibri"/>
      <w:color w:val="000000"/>
      <w:sz w:val="17"/>
    </w:rPr>
  </w:style>
  <w:style w:type="paragraph" w:styleId="Heading1">
    <w:name w:val="heading 1"/>
    <w:next w:val="Normal"/>
    <w:link w:val="Heading1Char"/>
    <w:uiPriority w:val="9"/>
    <w:qFormat/>
    <w:pPr>
      <w:keepNext/>
      <w:keepLines/>
      <w:spacing w:after="154" w:line="259" w:lineRule="auto"/>
      <w:ind w:left="10" w:hanging="10"/>
      <w:outlineLvl w:val="0"/>
    </w:pPr>
    <w:rPr>
      <w:rFonts w:ascii="Calibri" w:eastAsia="Calibri" w:hAnsi="Calibri" w:cs="Calibri"/>
      <w:b/>
      <w:color w:val="1F4E79"/>
      <w:sz w:val="20"/>
    </w:rPr>
  </w:style>
  <w:style w:type="paragraph" w:styleId="Heading2">
    <w:name w:val="heading 2"/>
    <w:next w:val="Normal"/>
    <w:link w:val="Heading2Char"/>
    <w:uiPriority w:val="9"/>
    <w:unhideWhenUsed/>
    <w:qFormat/>
    <w:pPr>
      <w:keepNext/>
      <w:keepLines/>
      <w:spacing w:after="9" w:line="259" w:lineRule="auto"/>
      <w:ind w:left="10"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1F4E7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dc:creator>
  <cp:keywords>cv</cp:keywords>
  <cp:lastModifiedBy>muhammed yasin ozdemir</cp:lastModifiedBy>
  <cp:revision>2</cp:revision>
  <dcterms:created xsi:type="dcterms:W3CDTF">2026-08-03T13:37:00Z</dcterms:created>
  <dcterms:modified xsi:type="dcterms:W3CDTF">2026-08-03T13:37:00Z</dcterms:modified>
</cp:coreProperties>
</file>