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CD339" w14:textId="619FD695" w:rsidR="00660052" w:rsidRDefault="00FD5A9A">
      <w:pPr>
        <w:rPr>
          <w:b/>
          <w:bCs/>
          <w:sz w:val="32"/>
          <w:szCs w:val="32"/>
        </w:rPr>
      </w:pPr>
      <w:r w:rsidRPr="00FD5A9A">
        <w:rPr>
          <w:b/>
          <w:bCs/>
          <w:sz w:val="32"/>
          <w:szCs w:val="32"/>
        </w:rPr>
        <w:t>Derin Öğrenmeye Giriş</w:t>
      </w:r>
    </w:p>
    <w:p w14:paraId="55A70664" w14:textId="2A661FA3" w:rsidR="00FD5A9A" w:rsidRDefault="00FD5A9A">
      <w:r>
        <w:t>Makine Öğrenmesi Nedir sunumunda hatırlarsanız eğer şu resmi kullanmıştık,</w:t>
      </w:r>
    </w:p>
    <w:p w14:paraId="4FE1B082" w14:textId="6A27C7FE" w:rsidR="00FD5A9A" w:rsidRDefault="00FD5A9A">
      <w:r>
        <w:rPr>
          <w:noProof/>
        </w:rPr>
        <w:drawing>
          <wp:inline distT="0" distB="0" distL="0" distR="0" wp14:anchorId="1330406E" wp14:editId="49B44695">
            <wp:extent cx="5760720" cy="2941320"/>
            <wp:effectExtent l="0" t="0" r="0" b="0"/>
            <wp:docPr id="31246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6716" name="Resim 31246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A43D" w14:textId="455744C5" w:rsidR="00FD5A9A" w:rsidRDefault="00FD5A9A">
      <w:r>
        <w:t xml:space="preserve">Buradan da anlaşılacağı üzere derin öğrenme makine öğrenmesinin bir alt alanı olup,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(ANN</w:t>
      </w:r>
      <w:proofErr w:type="gramStart"/>
      <w:r>
        <w:t>),</w:t>
      </w:r>
      <w:r>
        <w:t>(</w:t>
      </w:r>
      <w:proofErr w:type="gramEnd"/>
      <w:r>
        <w:t>Yapay Sinir Ağları) mimarisine dayalı çalışan bir tekniktir</w:t>
      </w:r>
    </w:p>
    <w:p w14:paraId="5E7E6C83" w14:textId="5CAC54EB" w:rsidR="00FD5A9A" w:rsidRDefault="00FD5A9A">
      <w:pPr>
        <w:rPr>
          <w:b/>
          <w:bCs/>
        </w:rPr>
      </w:pPr>
      <w:r w:rsidRPr="00FD5A9A">
        <w:rPr>
          <w:b/>
          <w:bCs/>
        </w:rPr>
        <w:t>Peki Yapay Sinir Ağı Nedir?</w:t>
      </w:r>
    </w:p>
    <w:p w14:paraId="4A6567A1" w14:textId="4AD6BD34" w:rsidR="00FD5A9A" w:rsidRDefault="00FD5A9A">
      <w:r>
        <w:t>Yapay sinir ağları, insan beyninden esinlenerek geliştirilmiş, ağırlıklı bağlantılar aracılığıyla birbirine bağlanan ve her biri kendi belleğine sahip işlem elamanlarından oluşan paralel ve dağıtılmış bilgi işleme yapılarıdır.</w:t>
      </w:r>
    </w:p>
    <w:p w14:paraId="5436FD92" w14:textId="6C91A36D" w:rsidR="00205050" w:rsidRDefault="00FD5A9A">
      <w:r>
        <w:rPr>
          <w:noProof/>
        </w:rPr>
        <w:drawing>
          <wp:inline distT="0" distB="0" distL="0" distR="0" wp14:anchorId="11625ADB" wp14:editId="375D59EC">
            <wp:extent cx="5760720" cy="3284220"/>
            <wp:effectExtent l="0" t="0" r="0" b="0"/>
            <wp:docPr id="170440897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8978" name="Resim 17044089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695F" w14:textId="2FA00C1E" w:rsidR="00205050" w:rsidRDefault="00FD5A9A" w:rsidP="00205050">
      <w:r>
        <w:lastRenderedPageBreak/>
        <w:t>Görüldüğü insan beynindeki sinir hücresinden esinlenerek oluşturulmuştur</w:t>
      </w:r>
      <w:r w:rsidR="00205050">
        <w:t>.</w:t>
      </w:r>
    </w:p>
    <w:p w14:paraId="3F7272E2" w14:textId="6DA670F8" w:rsidR="00205050" w:rsidRDefault="00205050" w:rsidP="00205050">
      <w:r>
        <w:t xml:space="preserve">Yapay sinir ağları, insan beyninin yapısını ve fonksiyonunu taklit eder. Sınıflandırıcı y = f (x), x girişi ile y sınıfını eşleştirir. Bir </w:t>
      </w:r>
      <w:proofErr w:type="spellStart"/>
      <w:r>
        <w:t>feedforward</w:t>
      </w:r>
      <w:proofErr w:type="spellEnd"/>
      <w:r>
        <w:t xml:space="preserve"> ANN y = </w:t>
      </w:r>
      <w:proofErr w:type="gramStart"/>
      <w:r>
        <w:t>f(</w:t>
      </w:r>
      <w:proofErr w:type="gramEnd"/>
      <w:r>
        <w:t xml:space="preserve">x, w), w parametrelerinin değerlerini öğrenerek daha iyi tahmin yapan bir fonksiyon elde eder. Öğrenme </w:t>
      </w:r>
      <w:proofErr w:type="spellStart"/>
      <w:r>
        <w:t>supervised</w:t>
      </w:r>
      <w:proofErr w:type="spellEnd"/>
      <w:r>
        <w:t xml:space="preserve"> veya </w:t>
      </w:r>
      <w:proofErr w:type="spellStart"/>
      <w:r>
        <w:t>unsupervised</w:t>
      </w:r>
      <w:proofErr w:type="spellEnd"/>
      <w:r>
        <w:t xml:space="preserve"> olabilir. Yapay sinir ağları, metin, ses, görüntü, video gibi </w:t>
      </w:r>
      <w:proofErr w:type="spellStart"/>
      <w:r>
        <w:t>neuroan’ları</w:t>
      </w:r>
      <w:proofErr w:type="spellEnd"/>
      <w:r>
        <w:t xml:space="preserve"> aktif yapabilir veya dış ortamda başka işlemleri başlatabilir.</w:t>
      </w:r>
    </w:p>
    <w:p w14:paraId="27E7BB84" w14:textId="77777777" w:rsidR="00205050" w:rsidRDefault="00205050" w:rsidP="00205050"/>
    <w:p w14:paraId="47CEC6EC" w14:textId="50FC5877" w:rsidR="00205050" w:rsidRDefault="00205050" w:rsidP="00205050">
      <w:r>
        <w:t xml:space="preserve">Günümüzde derin öğrenme yapay zekanın/makine öğreniminin en popüler çalışma alanlarından birisi olmuştur. Aslında günümüzde yaşanan yapay zeka devriminin sebebi derin öğrenme tekniklerinde ve yapay sinir </w:t>
      </w:r>
      <w:proofErr w:type="gramStart"/>
      <w:r>
        <w:t>ağlarında  yaşanan</w:t>
      </w:r>
      <w:proofErr w:type="gramEnd"/>
      <w:r>
        <w:t xml:space="preserve"> gelişmelerdir.</w:t>
      </w:r>
      <w:r>
        <w:tab/>
      </w:r>
    </w:p>
    <w:p w14:paraId="45FC68A6" w14:textId="39986946" w:rsidR="00205050" w:rsidRDefault="00205050" w:rsidP="00205050">
      <w:pPr>
        <w:rPr>
          <w:b/>
          <w:bCs/>
          <w:sz w:val="28"/>
          <w:szCs w:val="28"/>
        </w:rPr>
      </w:pPr>
      <w:r w:rsidRPr="00205050">
        <w:rPr>
          <w:b/>
          <w:bCs/>
          <w:sz w:val="28"/>
          <w:szCs w:val="28"/>
        </w:rPr>
        <w:t>Çok Katmanlı Yapay Sinir Ağları</w:t>
      </w:r>
    </w:p>
    <w:p w14:paraId="74678452" w14:textId="1778FD7A" w:rsidR="00205050" w:rsidRDefault="00205050" w:rsidP="0020505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A0F163" wp14:editId="1BA9A624">
            <wp:extent cx="5760720" cy="2981960"/>
            <wp:effectExtent l="0" t="0" r="0" b="8890"/>
            <wp:docPr id="425133764" name="Resim 3" descr="daire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3764" name="Resim 3" descr="daire, ekran görüntüsü, diyagram, çizg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B115" w14:textId="5656C0DA" w:rsidR="00205050" w:rsidRDefault="00205050" w:rsidP="00205050">
      <w:pPr>
        <w:rPr>
          <w:rFonts w:ascii="Roboto" w:hAnsi="Roboto"/>
          <w:color w:val="252525"/>
          <w:shd w:val="clear" w:color="auto" w:fill="FFFFFF"/>
        </w:rPr>
      </w:pPr>
      <w:r w:rsidRPr="00205050">
        <w:rPr>
          <w:rFonts w:ascii="Roboto" w:hAnsi="Roboto"/>
          <w:color w:val="252525"/>
          <w:shd w:val="clear" w:color="auto" w:fill="FFFFFF"/>
        </w:rPr>
        <w:t xml:space="preserve">Çok Katmanlı </w:t>
      </w:r>
      <w:r>
        <w:rPr>
          <w:rFonts w:ascii="Roboto" w:hAnsi="Roboto"/>
          <w:color w:val="252525"/>
          <w:shd w:val="clear" w:color="auto" w:fill="FFFFFF"/>
        </w:rPr>
        <w:t>Yapay</w:t>
      </w:r>
      <w:r w:rsidRPr="00205050">
        <w:rPr>
          <w:rFonts w:ascii="Roboto" w:hAnsi="Roboto"/>
          <w:color w:val="252525"/>
          <w:shd w:val="clear" w:color="auto" w:fill="FFFFFF"/>
        </w:rPr>
        <w:t xml:space="preserve"> Sinir Ağı, çok katmanlı bir Sinir Ağıdır ve tüm katmanları birbirine bağlıdır. Modeli eğitmek için </w:t>
      </w:r>
      <w:proofErr w:type="spellStart"/>
      <w:r w:rsidRPr="00205050">
        <w:rPr>
          <w:rFonts w:ascii="Roboto" w:hAnsi="Roboto"/>
          <w:color w:val="252525"/>
          <w:shd w:val="clear" w:color="auto" w:fill="FFFFFF"/>
        </w:rPr>
        <w:t>BackPropagation</w:t>
      </w:r>
      <w:proofErr w:type="spellEnd"/>
      <w:r w:rsidRPr="00205050">
        <w:rPr>
          <w:rFonts w:ascii="Roboto" w:hAnsi="Roboto"/>
          <w:color w:val="252525"/>
          <w:shd w:val="clear" w:color="auto" w:fill="FFFFFF"/>
        </w:rPr>
        <w:t xml:space="preserve"> algoritmasını kullanır.</w:t>
      </w:r>
    </w:p>
    <w:p w14:paraId="3254A73C" w14:textId="208DB05D" w:rsidR="00333C64" w:rsidRDefault="00205050" w:rsidP="00205050">
      <w:pPr>
        <w:rPr>
          <w:rFonts w:ascii="Roboto" w:hAnsi="Roboto"/>
          <w:color w:val="252525"/>
          <w:shd w:val="clear" w:color="auto" w:fill="FFFFFF"/>
        </w:rPr>
      </w:pPr>
      <w:proofErr w:type="spellStart"/>
      <w:r w:rsidRPr="00205050">
        <w:rPr>
          <w:rFonts w:ascii="Roboto" w:hAnsi="Roboto"/>
          <w:color w:val="252525"/>
          <w:shd w:val="clear" w:color="auto" w:fill="FFFFFF"/>
        </w:rPr>
        <w:t>BackPropagation</w:t>
      </w:r>
      <w:proofErr w:type="spellEnd"/>
      <w:r>
        <w:rPr>
          <w:rFonts w:ascii="Roboto" w:hAnsi="Roboto"/>
          <w:color w:val="252525"/>
          <w:shd w:val="clear" w:color="auto" w:fill="FFFFFF"/>
        </w:rPr>
        <w:t>:</w:t>
      </w:r>
      <w:r w:rsidR="00333C64">
        <w:rPr>
          <w:rFonts w:ascii="Roboto" w:hAnsi="Roboto"/>
          <w:color w:val="252525"/>
          <w:shd w:val="clear" w:color="auto" w:fill="FFFFFF"/>
        </w:rPr>
        <w:t xml:space="preserve"> Çıktıya göre katmanlar arasındaki ağırlıkların yeniden hesaplanmasıdır. Bu işlem istenen çıktıya ulaşıncaya kadar devam eder.</w:t>
      </w:r>
    </w:p>
    <w:p w14:paraId="50571DD1" w14:textId="455F74D2" w:rsidR="00333C64" w:rsidRPr="00333C64" w:rsidRDefault="00333C64" w:rsidP="00205050">
      <w:pPr>
        <w:rPr>
          <w:rFonts w:ascii="Roboto" w:hAnsi="Roboto"/>
          <w:b/>
          <w:bCs/>
          <w:color w:val="252525"/>
          <w:sz w:val="28"/>
          <w:szCs w:val="28"/>
          <w:shd w:val="clear" w:color="auto" w:fill="FFFFFF"/>
        </w:rPr>
      </w:pPr>
      <w:r w:rsidRPr="00333C64">
        <w:rPr>
          <w:rFonts w:ascii="Roboto" w:hAnsi="Roboto"/>
          <w:b/>
          <w:bCs/>
          <w:color w:val="252525"/>
          <w:sz w:val="28"/>
          <w:szCs w:val="28"/>
          <w:shd w:val="clear" w:color="auto" w:fill="FFFFFF"/>
        </w:rPr>
        <w:t>Farklı Türlerde Sinir Ağları Mevcuttur:</w:t>
      </w:r>
    </w:p>
    <w:p w14:paraId="0C26F391" w14:textId="59CD7F4B" w:rsidR="00333C64" w:rsidRPr="00333C64" w:rsidRDefault="00333C64" w:rsidP="00205050">
      <w:pPr>
        <w:rPr>
          <w:spacing w:val="2"/>
          <w:bdr w:val="none" w:sz="0" w:space="0" w:color="auto" w:frame="1"/>
          <w:shd w:val="clear" w:color="auto" w:fill="FFFFFF"/>
        </w:rPr>
      </w:pPr>
      <w:hyperlink r:id="rId8" w:history="1">
        <w:proofErr w:type="spellStart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>Convolutional</w:t>
        </w:r>
        <w:proofErr w:type="spellEnd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>Neural</w:t>
        </w:r>
        <w:proofErr w:type="spellEnd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 xml:space="preserve"> Networks (</w:t>
        </w:r>
        <w:proofErr w:type="spellStart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>CNNs</w:t>
        </w:r>
        <w:proofErr w:type="spellEnd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>)</w:t>
        </w:r>
      </w:hyperlink>
      <w:r w:rsidRPr="00333C64">
        <w:rPr>
          <w:spacing w:val="2"/>
          <w:bdr w:val="none" w:sz="0" w:space="0" w:color="auto" w:frame="1"/>
          <w:shd w:val="clear" w:color="auto" w:fill="FFFFFF"/>
        </w:rPr>
        <w:t> </w:t>
      </w:r>
    </w:p>
    <w:p w14:paraId="5D68146A" w14:textId="77777777" w:rsidR="00333C64" w:rsidRPr="00333C64" w:rsidRDefault="00333C64" w:rsidP="00333C64">
      <w:hyperlink r:id="rId9" w:history="1">
        <w:proofErr w:type="spellStart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>Recurrent</w:t>
        </w:r>
        <w:proofErr w:type="spellEnd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>Neural</w:t>
        </w:r>
        <w:proofErr w:type="spellEnd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 xml:space="preserve"> Networks (</w:t>
        </w:r>
        <w:proofErr w:type="spellStart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>RNNs</w:t>
        </w:r>
        <w:proofErr w:type="spellEnd"/>
        <w:r w:rsidRPr="00333C64">
          <w:rPr>
            <w:rStyle w:val="Kpr"/>
            <w:color w:val="auto"/>
            <w:spacing w:val="2"/>
            <w:bdr w:val="none" w:sz="0" w:space="0" w:color="auto" w:frame="1"/>
            <w:shd w:val="clear" w:color="auto" w:fill="FFFFFF"/>
          </w:rPr>
          <w:t>) </w:t>
        </w:r>
        <w:proofErr w:type="spellStart"/>
      </w:hyperlink>
      <w:proofErr w:type="spellEnd"/>
    </w:p>
    <w:p w14:paraId="5615B827" w14:textId="1A46934D" w:rsidR="00333C64" w:rsidRPr="00333C64" w:rsidRDefault="00333C64" w:rsidP="00333C64">
      <w:pPr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</w:pPr>
      <w:proofErr w:type="spellStart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>Feed</w:t>
      </w:r>
      <w:proofErr w:type="spellEnd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 xml:space="preserve"> </w:t>
      </w:r>
      <w:proofErr w:type="spellStart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>Forward</w:t>
      </w:r>
      <w:proofErr w:type="spellEnd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 xml:space="preserve"> </w:t>
      </w:r>
      <w:proofErr w:type="spellStart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>Neural</w:t>
      </w:r>
      <w:proofErr w:type="spellEnd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 xml:space="preserve"> Network</w:t>
      </w:r>
    </w:p>
    <w:p w14:paraId="3C07E1B4" w14:textId="77777777" w:rsidR="00333C64" w:rsidRPr="00333C64" w:rsidRDefault="00333C64" w:rsidP="00333C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</w:pPr>
      <w:proofErr w:type="spellStart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>Radial</w:t>
      </w:r>
      <w:proofErr w:type="spellEnd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 xml:space="preserve"> </w:t>
      </w:r>
      <w:proofErr w:type="spellStart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>Basis</w:t>
      </w:r>
      <w:proofErr w:type="spellEnd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 xml:space="preserve"> </w:t>
      </w:r>
      <w:proofErr w:type="spellStart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>Functional</w:t>
      </w:r>
      <w:proofErr w:type="spellEnd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 xml:space="preserve"> </w:t>
      </w:r>
      <w:proofErr w:type="spellStart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>Neural</w:t>
      </w:r>
      <w:proofErr w:type="spellEnd"/>
      <w:r w:rsidRPr="00333C64">
        <w:rPr>
          <w:rFonts w:ascii="Arial" w:eastAsia="Times New Roman" w:hAnsi="Arial" w:cs="Arial"/>
          <w:color w:val="444444"/>
          <w:kern w:val="0"/>
          <w:lang w:eastAsia="tr-TR"/>
          <w14:ligatures w14:val="none"/>
        </w:rPr>
        <w:t xml:space="preserve"> Network</w:t>
      </w:r>
    </w:p>
    <w:p w14:paraId="65FC56C8" w14:textId="77777777" w:rsidR="00333C64" w:rsidRPr="00333C64" w:rsidRDefault="00333C64" w:rsidP="00333C64">
      <w:pPr>
        <w:rPr>
          <w:rFonts w:ascii="Arial" w:eastAsia="Times New Roman" w:hAnsi="Arial" w:cs="Arial"/>
          <w:color w:val="444444"/>
          <w:kern w:val="0"/>
          <w:sz w:val="27"/>
          <w:szCs w:val="27"/>
          <w:lang w:eastAsia="tr-TR"/>
          <w14:ligatures w14:val="none"/>
        </w:rPr>
      </w:pPr>
    </w:p>
    <w:p w14:paraId="4CBAB925" w14:textId="73A4216C" w:rsidR="00333C64" w:rsidRDefault="00333C64" w:rsidP="00205050">
      <w:pPr>
        <w:rPr>
          <w:b/>
          <w:bCs/>
          <w:sz w:val="28"/>
          <w:szCs w:val="28"/>
          <w:shd w:val="clear" w:color="auto" w:fill="FFFFFF"/>
        </w:rPr>
      </w:pPr>
      <w:r w:rsidRPr="00333C64">
        <w:rPr>
          <w:b/>
          <w:bCs/>
          <w:sz w:val="28"/>
          <w:szCs w:val="28"/>
          <w:shd w:val="clear" w:color="auto" w:fill="FFFFFF"/>
        </w:rPr>
        <w:lastRenderedPageBreak/>
        <w:t>Uygulama Alanları:</w:t>
      </w:r>
    </w:p>
    <w:p w14:paraId="068A2E9E" w14:textId="1A2CE897" w:rsidR="00333C64" w:rsidRDefault="00333C64" w:rsidP="00333C64">
      <w:pPr>
        <w:pStyle w:val="ListeParagr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Nesne tespiti ve takibi</w:t>
      </w:r>
    </w:p>
    <w:p w14:paraId="062FC9AB" w14:textId="7386072F" w:rsidR="00333C64" w:rsidRDefault="00333C64" w:rsidP="00333C64">
      <w:pPr>
        <w:pStyle w:val="ListeParagr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Görüntü işleme ve sınıflandırma</w:t>
      </w:r>
    </w:p>
    <w:p w14:paraId="4877D605" w14:textId="55372F5F" w:rsidR="00333C64" w:rsidRDefault="00333C64" w:rsidP="00333C64">
      <w:pPr>
        <w:pStyle w:val="ListeParagr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Yüz Tespiti</w:t>
      </w:r>
    </w:p>
    <w:p w14:paraId="2F78BC2A" w14:textId="29B9190F" w:rsidR="00333C64" w:rsidRDefault="00333C64" w:rsidP="00333C64">
      <w:pPr>
        <w:pStyle w:val="ListeParagr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Dil analizi</w:t>
      </w:r>
    </w:p>
    <w:p w14:paraId="3B871BEA" w14:textId="6BB9738E" w:rsidR="00333C64" w:rsidRDefault="00333C64" w:rsidP="00333C64">
      <w:pPr>
        <w:pStyle w:val="ListeParagr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Dil Çeviri</w:t>
      </w:r>
    </w:p>
    <w:p w14:paraId="58BC6C5A" w14:textId="36273A4D" w:rsidR="00333C64" w:rsidRDefault="00333C64" w:rsidP="00333C64">
      <w:pPr>
        <w:pStyle w:val="ListeParagr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Konuşma tanıma</w:t>
      </w:r>
    </w:p>
    <w:p w14:paraId="51756873" w14:textId="0818159E" w:rsidR="00333C64" w:rsidRDefault="00333C64" w:rsidP="00333C64">
      <w:pPr>
        <w:pStyle w:val="ListeParagr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Robotik </w:t>
      </w:r>
    </w:p>
    <w:p w14:paraId="293FF4DF" w14:textId="583367E3" w:rsidR="00333C64" w:rsidRDefault="00333C64" w:rsidP="00333C64">
      <w:pPr>
        <w:pStyle w:val="ListeParagraf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Kontrol Sistemleri</w:t>
      </w:r>
    </w:p>
    <w:p w14:paraId="7E2C137A" w14:textId="77777777" w:rsidR="00333C64" w:rsidRDefault="00333C64" w:rsidP="00333C64">
      <w:pPr>
        <w:ind w:left="360"/>
        <w:rPr>
          <w:shd w:val="clear" w:color="auto" w:fill="FFFFFF"/>
        </w:rPr>
      </w:pPr>
    </w:p>
    <w:p w14:paraId="6B05B858" w14:textId="70D634D7" w:rsidR="00333C64" w:rsidRDefault="00333C64" w:rsidP="00333C6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Makine Öğrenmesi </w:t>
      </w:r>
      <w:proofErr w:type="spellStart"/>
      <w:r>
        <w:rPr>
          <w:shd w:val="clear" w:color="auto" w:fill="FFFFFF"/>
        </w:rPr>
        <w:t>vs</w:t>
      </w:r>
      <w:proofErr w:type="spellEnd"/>
      <w:r>
        <w:rPr>
          <w:shd w:val="clear" w:color="auto" w:fill="FFFFFF"/>
        </w:rPr>
        <w:t xml:space="preserve"> Derin Öğrenme</w:t>
      </w:r>
    </w:p>
    <w:p w14:paraId="399112A3" w14:textId="39694DE0" w:rsidR="00333C64" w:rsidRDefault="00333C64" w:rsidP="00333C64">
      <w:pPr>
        <w:ind w:left="36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7DD4B91" wp14:editId="75107833">
            <wp:extent cx="5760720" cy="2776855"/>
            <wp:effectExtent l="0" t="0" r="0" b="4445"/>
            <wp:docPr id="25876613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6132" name="Resim 2587661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9C39" w14:textId="77777777" w:rsidR="00621933" w:rsidRDefault="00333C64" w:rsidP="00333C6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En önemli farkı derin öğrenmede otomatik </w:t>
      </w:r>
      <w:proofErr w:type="spellStart"/>
      <w:r>
        <w:rPr>
          <w:shd w:val="clear" w:color="auto" w:fill="FFFFFF"/>
        </w:rPr>
        <w:t>feature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extraction</w:t>
      </w:r>
      <w:proofErr w:type="spellEnd"/>
      <w:r>
        <w:rPr>
          <w:shd w:val="clear" w:color="auto" w:fill="FFFFFF"/>
        </w:rPr>
        <w:t xml:space="preserve"> olmasıdır.</w:t>
      </w:r>
    </w:p>
    <w:p w14:paraId="094D571C" w14:textId="77777777" w:rsidR="00621933" w:rsidRDefault="00621933" w:rsidP="00333C6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Derin öğrenme modellerinin eğitimi daha uzun sürmektedir.</w:t>
      </w:r>
    </w:p>
    <w:p w14:paraId="45ABC4C2" w14:textId="77777777" w:rsidR="00621933" w:rsidRDefault="00621933" w:rsidP="00333C6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Derin öğrenme daha karmaşık olabilir.</w:t>
      </w:r>
    </w:p>
    <w:p w14:paraId="43556BBF" w14:textId="77777777" w:rsidR="00621933" w:rsidRDefault="00621933" w:rsidP="00333C6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Derin öğrenme modellerinin doğruluk oranı daha fazladır</w:t>
      </w:r>
    </w:p>
    <w:p w14:paraId="4272F191" w14:textId="77777777" w:rsidR="00621933" w:rsidRDefault="00621933" w:rsidP="00333C64">
      <w:pPr>
        <w:ind w:left="360"/>
        <w:rPr>
          <w:shd w:val="clear" w:color="auto" w:fill="FFFFFF"/>
        </w:rPr>
      </w:pPr>
    </w:p>
    <w:p w14:paraId="656B8C63" w14:textId="3D920220" w:rsidR="00621933" w:rsidRPr="00621933" w:rsidRDefault="00621933" w:rsidP="00333C64">
      <w:pPr>
        <w:ind w:left="360"/>
        <w:rPr>
          <w:b/>
          <w:bCs/>
          <w:color w:val="FF0000"/>
          <w:shd w:val="clear" w:color="auto" w:fill="FFFFFF"/>
        </w:rPr>
      </w:pPr>
      <w:r w:rsidRPr="00621933">
        <w:rPr>
          <w:b/>
          <w:bCs/>
          <w:color w:val="FF0000"/>
          <w:shd w:val="clear" w:color="auto" w:fill="FFFFFF"/>
        </w:rPr>
        <w:t xml:space="preserve">Ödev: </w:t>
      </w:r>
      <w:proofErr w:type="spellStart"/>
      <w:r w:rsidRPr="00621933">
        <w:rPr>
          <w:b/>
          <w:bCs/>
          <w:color w:val="FF0000"/>
          <w:shd w:val="clear" w:color="auto" w:fill="FFFFFF"/>
        </w:rPr>
        <w:t>Feature</w:t>
      </w:r>
      <w:proofErr w:type="spellEnd"/>
      <w:r w:rsidRPr="00621933">
        <w:rPr>
          <w:b/>
          <w:bCs/>
          <w:color w:val="FF0000"/>
          <w:shd w:val="clear" w:color="auto" w:fill="FFFFFF"/>
        </w:rPr>
        <w:t xml:space="preserve"> </w:t>
      </w:r>
      <w:proofErr w:type="spellStart"/>
      <w:r w:rsidRPr="00621933">
        <w:rPr>
          <w:b/>
          <w:bCs/>
          <w:color w:val="FF0000"/>
          <w:shd w:val="clear" w:color="auto" w:fill="FFFFFF"/>
        </w:rPr>
        <w:t>Extraction</w:t>
      </w:r>
      <w:proofErr w:type="spellEnd"/>
      <w:r w:rsidRPr="00621933">
        <w:rPr>
          <w:b/>
          <w:bCs/>
          <w:color w:val="FF0000"/>
          <w:shd w:val="clear" w:color="auto" w:fill="FFFFFF"/>
        </w:rPr>
        <w:t xml:space="preserve"> Nedir?</w:t>
      </w:r>
    </w:p>
    <w:p w14:paraId="18C68EE1" w14:textId="605BF867" w:rsidR="00333C64" w:rsidRPr="00333C64" w:rsidRDefault="00333C64" w:rsidP="00333C6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61E3CB4F" w14:textId="77777777" w:rsidR="00333C64" w:rsidRPr="00333C64" w:rsidRDefault="00333C64" w:rsidP="00205050">
      <w:pPr>
        <w:rPr>
          <w:shd w:val="clear" w:color="auto" w:fill="FFFFFF"/>
        </w:rPr>
      </w:pPr>
    </w:p>
    <w:p w14:paraId="1F58FC22" w14:textId="77777777" w:rsidR="00333C64" w:rsidRDefault="00333C64" w:rsidP="00205050">
      <w:pPr>
        <w:rPr>
          <w:rFonts w:ascii="Roboto" w:hAnsi="Roboto"/>
          <w:color w:val="252525"/>
          <w:shd w:val="clear" w:color="auto" w:fill="FFFFFF"/>
        </w:rPr>
      </w:pPr>
    </w:p>
    <w:p w14:paraId="6A3314B7" w14:textId="77777777" w:rsidR="00333C64" w:rsidRPr="00205050" w:rsidRDefault="00333C64" w:rsidP="00205050">
      <w:pPr>
        <w:rPr>
          <w:rFonts w:ascii="Roboto" w:hAnsi="Roboto"/>
          <w:color w:val="252525"/>
          <w:shd w:val="clear" w:color="auto" w:fill="FFFFFF"/>
        </w:rPr>
      </w:pPr>
    </w:p>
    <w:p w14:paraId="2E4EA0B2" w14:textId="77777777" w:rsidR="00205050" w:rsidRPr="00205050" w:rsidRDefault="00205050" w:rsidP="00205050"/>
    <w:p w14:paraId="0FB81EA9" w14:textId="77777777" w:rsidR="00205050" w:rsidRDefault="00205050" w:rsidP="00205050"/>
    <w:p w14:paraId="60A3A82E" w14:textId="77777777" w:rsidR="00FD5A9A" w:rsidRDefault="00FD5A9A" w:rsidP="00FD5A9A">
      <w:pPr>
        <w:ind w:left="360"/>
      </w:pPr>
    </w:p>
    <w:p w14:paraId="412FAA05" w14:textId="77777777" w:rsidR="00FD5A9A" w:rsidRPr="00FD5A9A" w:rsidRDefault="00FD5A9A" w:rsidP="00FD5A9A">
      <w:pPr>
        <w:ind w:left="360"/>
      </w:pPr>
    </w:p>
    <w:sectPr w:rsidR="00FD5A9A" w:rsidRPr="00FD5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5ABA"/>
    <w:multiLevelType w:val="hybridMultilevel"/>
    <w:tmpl w:val="9C1EA3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24B0"/>
    <w:multiLevelType w:val="hybridMultilevel"/>
    <w:tmpl w:val="35A437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C52E1"/>
    <w:multiLevelType w:val="multilevel"/>
    <w:tmpl w:val="8C5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EE74E6"/>
    <w:multiLevelType w:val="multilevel"/>
    <w:tmpl w:val="FD12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2020210">
    <w:abstractNumId w:val="1"/>
  </w:num>
  <w:num w:numId="2" w16cid:durableId="740755608">
    <w:abstractNumId w:val="2"/>
  </w:num>
  <w:num w:numId="3" w16cid:durableId="1956792905">
    <w:abstractNumId w:val="3"/>
  </w:num>
  <w:num w:numId="4" w16cid:durableId="130489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5A"/>
    <w:rsid w:val="00205050"/>
    <w:rsid w:val="00333C64"/>
    <w:rsid w:val="00477845"/>
    <w:rsid w:val="00621933"/>
    <w:rsid w:val="00660052"/>
    <w:rsid w:val="00FC5BB7"/>
    <w:rsid w:val="00FD5A9A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54AE"/>
  <w15:chartTrackingRefBased/>
  <w15:docId w15:val="{C2696370-B913-4684-B838-42A444E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3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3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3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3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3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3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3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3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3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3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3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3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375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375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375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375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375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375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3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3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3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3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375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375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3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375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375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semiHidden/>
    <w:unhideWhenUsed/>
    <w:rsid w:val="00333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convolution-neural-networ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current-neural-networks-explanation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SELVI</dc:creator>
  <cp:keywords/>
  <dc:description/>
  <cp:lastModifiedBy>MUHAMMED ENES SELVI</cp:lastModifiedBy>
  <cp:revision>3</cp:revision>
  <dcterms:created xsi:type="dcterms:W3CDTF">2024-05-28T09:00:00Z</dcterms:created>
  <dcterms:modified xsi:type="dcterms:W3CDTF">2024-05-28T09:35:00Z</dcterms:modified>
</cp:coreProperties>
</file>