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9F" w:rsidRPr="00C2749F" w:rsidRDefault="00C2749F" w:rsidP="00C2749F">
      <w:pPr>
        <w:pStyle w:val="NormalWeb"/>
        <w:spacing w:before="120" w:beforeAutospacing="0" w:after="120" w:afterAutospacing="0"/>
        <w:rPr>
          <w:szCs w:val="21"/>
        </w:rPr>
      </w:pPr>
      <w:bookmarkStart w:id="0" w:name="_GoBack"/>
      <w:r w:rsidRPr="00C2749F">
        <w:rPr>
          <w:b/>
          <w:bCs/>
          <w:szCs w:val="21"/>
        </w:rPr>
        <w:t>COVID-19</w:t>
      </w:r>
      <w:bookmarkEnd w:id="0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ya</w:t>
      </w:r>
      <w:proofErr w:type="spellEnd"/>
      <w:r w:rsidRPr="00C2749F">
        <w:rPr>
          <w:szCs w:val="21"/>
        </w:rPr>
        <w:t xml:space="preserve"> da </w:t>
      </w:r>
      <w:r w:rsidRPr="00C2749F">
        <w:rPr>
          <w:b/>
          <w:bCs/>
          <w:szCs w:val="21"/>
        </w:rPr>
        <w:t xml:space="preserve">corona </w:t>
      </w:r>
      <w:proofErr w:type="spellStart"/>
      <w:r w:rsidRPr="00C2749F">
        <w:rPr>
          <w:b/>
          <w:bCs/>
          <w:szCs w:val="21"/>
        </w:rPr>
        <w:t>virüsü</w:t>
      </w:r>
      <w:proofErr w:type="spellEnd"/>
      <w:r w:rsidRPr="00C2749F">
        <w:rPr>
          <w:szCs w:val="21"/>
        </w:rPr>
        <w:t xml:space="preserve"> (</w:t>
      </w:r>
      <w:proofErr w:type="spellStart"/>
      <w:r w:rsidRPr="00C2749F">
        <w:rPr>
          <w:szCs w:val="21"/>
        </w:rPr>
        <w:fldChar w:fldCharType="begin"/>
      </w:r>
      <w:r w:rsidRPr="00C2749F">
        <w:rPr>
          <w:szCs w:val="21"/>
        </w:rPr>
        <w:instrText xml:space="preserve"> HYPERLINK "https://tr.wikipedia.org/wiki/Latince" \o "Latince" </w:instrText>
      </w:r>
      <w:r w:rsidRPr="00C2749F">
        <w:rPr>
          <w:szCs w:val="21"/>
        </w:rPr>
        <w:fldChar w:fldCharType="separate"/>
      </w:r>
      <w:r w:rsidRPr="00C2749F">
        <w:rPr>
          <w:rStyle w:val="Hyperlink"/>
          <w:color w:val="auto"/>
          <w:szCs w:val="21"/>
        </w:rPr>
        <w:t>Latince</w:t>
      </w:r>
      <w:proofErr w:type="spellEnd"/>
      <w:r w:rsidRPr="00C2749F">
        <w:rPr>
          <w:szCs w:val="21"/>
        </w:rPr>
        <w:fldChar w:fldCharType="end"/>
      </w:r>
      <w:r w:rsidRPr="00C2749F">
        <w:rPr>
          <w:szCs w:val="21"/>
        </w:rPr>
        <w:t>: </w:t>
      </w:r>
      <w:r w:rsidRPr="00C2749F">
        <w:rPr>
          <w:rStyle w:val="lang-la"/>
          <w:i/>
          <w:iCs/>
          <w:szCs w:val="21"/>
          <w:lang w:val="la-Latn"/>
        </w:rPr>
        <w:t>Orthocoronavirinae</w:t>
      </w:r>
      <w:r w:rsidRPr="00C2749F">
        <w:rPr>
          <w:szCs w:val="21"/>
        </w:rPr>
        <w:t xml:space="preserve">), </w:t>
      </w:r>
      <w:hyperlink r:id="rId4" w:tooltip="Kuşlar" w:history="1">
        <w:proofErr w:type="spellStart"/>
        <w:r w:rsidRPr="00C2749F">
          <w:rPr>
            <w:rStyle w:val="Hyperlink"/>
            <w:color w:val="auto"/>
            <w:szCs w:val="21"/>
          </w:rPr>
          <w:t>kuşlarda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hyperlink r:id="rId5" w:tooltip="Memeli" w:history="1">
        <w:proofErr w:type="spellStart"/>
        <w:r w:rsidRPr="00C2749F">
          <w:rPr>
            <w:rStyle w:val="Hyperlink"/>
            <w:color w:val="auto"/>
            <w:szCs w:val="21"/>
          </w:rPr>
          <w:t>memelilerde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hastalıklara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sebep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hyperlink r:id="rId6" w:tooltip="Coronaviridae" w:history="1">
        <w:proofErr w:type="spellStart"/>
        <w:r w:rsidRPr="00C2749F">
          <w:rPr>
            <w:rStyle w:val="Hyperlink"/>
            <w:i/>
            <w:iCs/>
            <w:color w:val="auto"/>
            <w:szCs w:val="21"/>
          </w:rPr>
          <w:t>Coronaviridae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familyasının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iki</w:t>
      </w:r>
      <w:proofErr w:type="spellEnd"/>
      <w:r w:rsidRPr="00C2749F">
        <w:rPr>
          <w:szCs w:val="21"/>
        </w:rPr>
        <w:t xml:space="preserve"> </w:t>
      </w:r>
      <w:hyperlink r:id="rId7" w:tooltip="Alt familya" w:history="1">
        <w:r w:rsidRPr="00C2749F">
          <w:rPr>
            <w:rStyle w:val="Hyperlink"/>
            <w:color w:val="auto"/>
            <w:szCs w:val="21"/>
          </w:rPr>
          <w:t xml:space="preserve">alt </w:t>
        </w:r>
        <w:proofErr w:type="spellStart"/>
        <w:r w:rsidRPr="00C2749F">
          <w:rPr>
            <w:rStyle w:val="Hyperlink"/>
            <w:color w:val="auto"/>
            <w:szCs w:val="21"/>
          </w:rPr>
          <w:t>familyasından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birini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oluşturan</w:t>
      </w:r>
      <w:proofErr w:type="spellEnd"/>
      <w:r w:rsidRPr="00C2749F">
        <w:rPr>
          <w:szCs w:val="21"/>
        </w:rPr>
        <w:t xml:space="preserve"> </w:t>
      </w:r>
      <w:hyperlink r:id="rId8" w:tooltip="Virüs" w:history="1">
        <w:proofErr w:type="spellStart"/>
        <w:r w:rsidRPr="00C2749F">
          <w:rPr>
            <w:rStyle w:val="Hyperlink"/>
            <w:color w:val="auto"/>
            <w:szCs w:val="21"/>
          </w:rPr>
          <w:t>virüslerdir</w:t>
        </w:r>
        <w:proofErr w:type="spellEnd"/>
      </w:hyperlink>
      <w:r w:rsidRPr="00C2749F">
        <w:rPr>
          <w:szCs w:val="21"/>
        </w:rPr>
        <w:t xml:space="preserve">. </w:t>
      </w:r>
      <w:proofErr w:type="spellStart"/>
      <w:r w:rsidRPr="00C2749F">
        <w:rPr>
          <w:szCs w:val="21"/>
        </w:rPr>
        <w:t>İnsanlarda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genellikle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ciddi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olmayan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</w:t>
      </w:r>
      <w:proofErr w:type="spellEnd"/>
      <w:r w:rsidRPr="00C2749F">
        <w:rPr>
          <w:szCs w:val="21"/>
        </w:rPr>
        <w:t xml:space="preserve">, </w:t>
      </w:r>
      <w:hyperlink r:id="rId9" w:tooltip="Nezle" w:history="1">
        <w:proofErr w:type="spellStart"/>
        <w:r w:rsidRPr="00C2749F">
          <w:rPr>
            <w:rStyle w:val="Hyperlink"/>
            <w:color w:val="auto"/>
            <w:szCs w:val="21"/>
          </w:rPr>
          <w:t>nezle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vakalarının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önemli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bölümüne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yol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açmasıyla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birlikte</w:t>
      </w:r>
      <w:proofErr w:type="spellEnd"/>
      <w:r w:rsidRPr="00C2749F">
        <w:rPr>
          <w:szCs w:val="21"/>
        </w:rPr>
        <w:t xml:space="preserve">, </w:t>
      </w:r>
      <w:proofErr w:type="spellStart"/>
      <w:r w:rsidRPr="00C2749F">
        <w:rPr>
          <w:szCs w:val="21"/>
        </w:rPr>
        <w:t>aralarında</w:t>
      </w:r>
      <w:proofErr w:type="spellEnd"/>
      <w:r w:rsidRPr="00C2749F">
        <w:rPr>
          <w:szCs w:val="21"/>
        </w:rPr>
        <w:t xml:space="preserve"> </w:t>
      </w:r>
      <w:hyperlink r:id="rId10" w:tooltip="MERS" w:history="1">
        <w:r w:rsidRPr="00C2749F">
          <w:rPr>
            <w:rStyle w:val="Hyperlink"/>
            <w:color w:val="auto"/>
            <w:szCs w:val="21"/>
          </w:rPr>
          <w:t>MERS</w:t>
        </w:r>
      </w:hyperlink>
      <w:r w:rsidRPr="00C2749F">
        <w:rPr>
          <w:szCs w:val="21"/>
        </w:rPr>
        <w:t>-</w:t>
      </w:r>
      <w:proofErr w:type="spellStart"/>
      <w:r w:rsidRPr="00C2749F">
        <w:rPr>
          <w:szCs w:val="21"/>
        </w:rPr>
        <w:t>CoV</w:t>
      </w:r>
      <w:proofErr w:type="spellEnd"/>
      <w:r w:rsidRPr="00C2749F">
        <w:rPr>
          <w:szCs w:val="21"/>
        </w:rPr>
        <w:t xml:space="preserve">, </w:t>
      </w:r>
      <w:hyperlink r:id="rId11" w:tooltip="Şiddetli akut solunum yolu sendromu" w:history="1">
        <w:r w:rsidRPr="00C2749F">
          <w:rPr>
            <w:rStyle w:val="Hyperlink"/>
            <w:color w:val="auto"/>
            <w:szCs w:val="21"/>
          </w:rPr>
          <w:t>SARS-</w:t>
        </w:r>
        <w:proofErr w:type="spellStart"/>
        <w:r w:rsidRPr="00C2749F">
          <w:rPr>
            <w:rStyle w:val="Hyperlink"/>
            <w:color w:val="auto"/>
            <w:szCs w:val="21"/>
          </w:rPr>
          <w:t>CoV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hyperlink r:id="rId12" w:tooltip="Şiddetli akut solunum yolu sendromu koronavirüsü 2" w:history="1">
        <w:r w:rsidRPr="00C2749F">
          <w:rPr>
            <w:rStyle w:val="Hyperlink"/>
            <w:color w:val="auto"/>
            <w:szCs w:val="21"/>
          </w:rPr>
          <w:t>COVID-19 (2019-nCoV)</w:t>
        </w:r>
      </w:hyperlink>
      <w:r w:rsidRPr="00C2749F">
        <w:rPr>
          <w:szCs w:val="21"/>
        </w:rPr>
        <w:t xml:space="preserve">'un </w:t>
      </w:r>
      <w:proofErr w:type="spellStart"/>
      <w:r w:rsidRPr="00C2749F">
        <w:rPr>
          <w:szCs w:val="21"/>
        </w:rPr>
        <w:t>bulunduğu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bazı</w:t>
      </w:r>
      <w:proofErr w:type="spellEnd"/>
      <w:r w:rsidRPr="00C2749F">
        <w:rPr>
          <w:szCs w:val="21"/>
        </w:rPr>
        <w:t xml:space="preserve"> nadir </w:t>
      </w:r>
      <w:r w:rsidRPr="00C2749F">
        <w:rPr>
          <w:b/>
          <w:bCs/>
          <w:szCs w:val="21"/>
        </w:rPr>
        <w:t>COVID-19</w:t>
      </w:r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çeşitleri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ölüm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riski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bulunduran</w:t>
      </w:r>
      <w:proofErr w:type="spellEnd"/>
      <w:r w:rsidRPr="00C2749F">
        <w:rPr>
          <w:szCs w:val="21"/>
        </w:rPr>
        <w:t xml:space="preserve"> </w:t>
      </w:r>
      <w:hyperlink r:id="rId13" w:tooltip="Solunum yolu enfeksiyonu" w:history="1">
        <w:proofErr w:type="spellStart"/>
        <w:r w:rsidRPr="00C2749F">
          <w:rPr>
            <w:rStyle w:val="Hyperlink"/>
            <w:color w:val="auto"/>
            <w:szCs w:val="21"/>
          </w:rPr>
          <w:t>solunum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yolu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enfeksiyonlarına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neden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olabilir</w:t>
      </w:r>
      <w:proofErr w:type="spellEnd"/>
      <w:r w:rsidRPr="00C2749F">
        <w:rPr>
          <w:szCs w:val="21"/>
        </w:rPr>
        <w:t xml:space="preserve">. </w:t>
      </w:r>
      <w:r w:rsidRPr="00C2749F">
        <w:rPr>
          <w:b/>
          <w:bCs/>
          <w:szCs w:val="21"/>
        </w:rPr>
        <w:t>COVID-19</w:t>
      </w:r>
      <w:r w:rsidRPr="00C2749F">
        <w:rPr>
          <w:b/>
          <w:bCs/>
          <w:szCs w:val="21"/>
        </w:rPr>
        <w:t xml:space="preserve"> </w:t>
      </w:r>
      <w:proofErr w:type="spellStart"/>
      <w:r w:rsidRPr="00C2749F">
        <w:rPr>
          <w:szCs w:val="21"/>
        </w:rPr>
        <w:t>ler</w:t>
      </w:r>
      <w:proofErr w:type="spellEnd"/>
      <w:r w:rsidRPr="00C2749F">
        <w:rPr>
          <w:szCs w:val="21"/>
        </w:rPr>
        <w:t xml:space="preserve"> </w:t>
      </w:r>
      <w:hyperlink r:id="rId14" w:tooltip="Sığır" w:history="1">
        <w:proofErr w:type="spellStart"/>
        <w:r w:rsidRPr="00C2749F">
          <w:rPr>
            <w:rStyle w:val="Hyperlink"/>
            <w:color w:val="auto"/>
            <w:szCs w:val="21"/>
          </w:rPr>
          <w:t>ineklerde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domuzlarda</w:t>
      </w:r>
      <w:proofErr w:type="spellEnd"/>
      <w:r w:rsidRPr="00C2749F">
        <w:rPr>
          <w:szCs w:val="21"/>
        </w:rPr>
        <w:t xml:space="preserve"> </w:t>
      </w:r>
      <w:hyperlink r:id="rId15" w:tooltip="İshal" w:history="1">
        <w:proofErr w:type="spellStart"/>
        <w:r w:rsidRPr="00C2749F">
          <w:rPr>
            <w:rStyle w:val="Hyperlink"/>
            <w:color w:val="auto"/>
            <w:szCs w:val="21"/>
          </w:rPr>
          <w:t>ishal</w:t>
        </w:r>
        <w:proofErr w:type="spellEnd"/>
      </w:hyperlink>
      <w:r w:rsidRPr="00C2749F">
        <w:rPr>
          <w:szCs w:val="21"/>
        </w:rPr>
        <w:t xml:space="preserve">, </w:t>
      </w:r>
      <w:proofErr w:type="spellStart"/>
      <w:r w:rsidRPr="00C2749F">
        <w:rPr>
          <w:szCs w:val="21"/>
        </w:rPr>
        <w:t>tavuklarda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ise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üst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solunum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yolu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hastalıklarına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sebep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olur</w:t>
      </w:r>
      <w:proofErr w:type="spellEnd"/>
      <w:r w:rsidRPr="00C2749F">
        <w:rPr>
          <w:szCs w:val="21"/>
        </w:rPr>
        <w:t xml:space="preserve">. </w:t>
      </w:r>
    </w:p>
    <w:p w:rsidR="00C2749F" w:rsidRPr="00C2749F" w:rsidRDefault="00C2749F" w:rsidP="00C2749F">
      <w:pPr>
        <w:pStyle w:val="NormalWeb"/>
        <w:spacing w:before="120" w:beforeAutospacing="0" w:after="120" w:afterAutospacing="0"/>
        <w:rPr>
          <w:szCs w:val="21"/>
        </w:rPr>
      </w:pPr>
      <w:proofErr w:type="spellStart"/>
      <w:r w:rsidRPr="00C2749F">
        <w:rPr>
          <w:szCs w:val="21"/>
        </w:rPr>
        <w:t>İçerisinde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barındırdığı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genetik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materyal</w:t>
      </w:r>
      <w:proofErr w:type="spellEnd"/>
      <w:r w:rsidRPr="00C2749F">
        <w:rPr>
          <w:szCs w:val="21"/>
        </w:rPr>
        <w:t xml:space="preserve"> (</w:t>
      </w:r>
      <w:proofErr w:type="spellStart"/>
      <w:r w:rsidRPr="00C2749F">
        <w:rPr>
          <w:szCs w:val="21"/>
        </w:rPr>
        <w:fldChar w:fldCharType="begin"/>
      </w:r>
      <w:r w:rsidRPr="00C2749F">
        <w:rPr>
          <w:szCs w:val="21"/>
        </w:rPr>
        <w:instrText xml:space="preserve"> HYPERLINK "https://tr.wikipedia.org/wiki/Genom" \o "Genom" </w:instrText>
      </w:r>
      <w:r w:rsidRPr="00C2749F">
        <w:rPr>
          <w:szCs w:val="21"/>
        </w:rPr>
        <w:fldChar w:fldCharType="separate"/>
      </w:r>
      <w:r w:rsidRPr="00C2749F">
        <w:rPr>
          <w:rStyle w:val="Hyperlink"/>
          <w:color w:val="auto"/>
          <w:szCs w:val="21"/>
        </w:rPr>
        <w:t>genom</w:t>
      </w:r>
      <w:proofErr w:type="spellEnd"/>
      <w:r w:rsidRPr="00C2749F">
        <w:rPr>
          <w:szCs w:val="21"/>
        </w:rPr>
        <w:fldChar w:fldCharType="end"/>
      </w:r>
      <w:r w:rsidRPr="00C2749F">
        <w:rPr>
          <w:szCs w:val="21"/>
        </w:rPr>
        <w:t xml:space="preserve">) </w:t>
      </w:r>
      <w:hyperlink r:id="rId16" w:anchor="Grup_IV:_Pozitif_polariteli_tek_iplikçikli_RNA_virüsleri" w:tooltip="Baltimor sınıflandırması" w:history="1">
        <w:proofErr w:type="spellStart"/>
        <w:r w:rsidRPr="00C2749F">
          <w:rPr>
            <w:rStyle w:val="Hyperlink"/>
            <w:color w:val="auto"/>
            <w:szCs w:val="21"/>
          </w:rPr>
          <w:t>pozitif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polariteli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, </w:t>
        </w:r>
        <w:proofErr w:type="spellStart"/>
        <w:r w:rsidRPr="00C2749F">
          <w:rPr>
            <w:rStyle w:val="Hyperlink"/>
            <w:color w:val="auto"/>
            <w:szCs w:val="21"/>
          </w:rPr>
          <w:t>tek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iplikçikli</w:t>
        </w:r>
        <w:proofErr w:type="spellEnd"/>
      </w:hyperlink>
      <w:r w:rsidRPr="00C2749F">
        <w:rPr>
          <w:szCs w:val="21"/>
        </w:rPr>
        <w:t xml:space="preserve"> </w:t>
      </w:r>
      <w:hyperlink r:id="rId17" w:tooltip="RNA" w:history="1">
        <w:proofErr w:type="spellStart"/>
        <w:r w:rsidRPr="00C2749F">
          <w:rPr>
            <w:rStyle w:val="Hyperlink"/>
            <w:color w:val="auto"/>
            <w:szCs w:val="21"/>
          </w:rPr>
          <w:t>RNA</w:t>
        </w:r>
      </w:hyperlink>
      <w:r w:rsidRPr="00C2749F">
        <w:rPr>
          <w:szCs w:val="21"/>
        </w:rPr>
        <w:t>'dan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oluşur</w:t>
      </w:r>
      <w:proofErr w:type="spellEnd"/>
      <w:r w:rsidRPr="00C2749F">
        <w:rPr>
          <w:szCs w:val="21"/>
        </w:rPr>
        <w:t xml:space="preserve">. </w:t>
      </w:r>
      <w:proofErr w:type="spellStart"/>
      <w:r w:rsidRPr="00C2749F">
        <w:rPr>
          <w:szCs w:val="21"/>
        </w:rPr>
        <w:t>Bugüne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kadar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tespit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edilmiş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büyük</w:t>
      </w:r>
      <w:proofErr w:type="spellEnd"/>
      <w:r w:rsidRPr="00C2749F">
        <w:rPr>
          <w:szCs w:val="21"/>
        </w:rPr>
        <w:t xml:space="preserve"> RNA </w:t>
      </w:r>
      <w:proofErr w:type="spellStart"/>
      <w:r w:rsidRPr="00C2749F">
        <w:rPr>
          <w:szCs w:val="21"/>
        </w:rPr>
        <w:t>genomuna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sahip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virüslerdir</w:t>
      </w:r>
      <w:proofErr w:type="spellEnd"/>
      <w:r w:rsidRPr="00C2749F">
        <w:rPr>
          <w:szCs w:val="21"/>
        </w:rPr>
        <w:t xml:space="preserve">, 30 </w:t>
      </w:r>
      <w:proofErr w:type="spellStart"/>
      <w:r w:rsidRPr="00C2749F">
        <w:rPr>
          <w:szCs w:val="21"/>
        </w:rPr>
        <w:t>kilobazdan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büyük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uzunluğa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sahiptir</w:t>
      </w:r>
      <w:proofErr w:type="spellEnd"/>
      <w:r w:rsidRPr="00C2749F">
        <w:rPr>
          <w:szCs w:val="21"/>
        </w:rPr>
        <w:t xml:space="preserve">. 125 </w:t>
      </w:r>
      <w:hyperlink r:id="rId18" w:tooltip="Nanometre" w:history="1">
        <w:proofErr w:type="spellStart"/>
        <w:r w:rsidRPr="00C2749F">
          <w:rPr>
            <w:rStyle w:val="Hyperlink"/>
            <w:color w:val="auto"/>
            <w:szCs w:val="21"/>
          </w:rPr>
          <w:t>nanometre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büyüklüğe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sahip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virüsün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belirgin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özelliği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etrafındaki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değneğe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benzeyen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çıkıntılarıdır</w:t>
      </w:r>
      <w:proofErr w:type="spellEnd"/>
      <w:r w:rsidRPr="00C2749F">
        <w:rPr>
          <w:szCs w:val="21"/>
        </w:rPr>
        <w:t xml:space="preserve">. Bu </w:t>
      </w:r>
      <w:proofErr w:type="spellStart"/>
      <w:r w:rsidRPr="00C2749F">
        <w:rPr>
          <w:szCs w:val="21"/>
        </w:rPr>
        <w:t>özelliğiyle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mikroskop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altında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güneşin</w:t>
      </w:r>
      <w:proofErr w:type="spellEnd"/>
      <w:r w:rsidRPr="00C2749F">
        <w:rPr>
          <w:szCs w:val="21"/>
        </w:rPr>
        <w:t xml:space="preserve"> </w:t>
      </w:r>
      <w:hyperlink r:id="rId19" w:tooltip="Taç küre" w:history="1">
        <w:proofErr w:type="spellStart"/>
        <w:r w:rsidRPr="00C2749F">
          <w:rPr>
            <w:rStyle w:val="Hyperlink"/>
            <w:color w:val="auto"/>
            <w:szCs w:val="21"/>
          </w:rPr>
          <w:t>taç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küresine</w:t>
        </w:r>
        <w:proofErr w:type="spellEnd"/>
      </w:hyperlink>
      <w:r w:rsidRPr="00C2749F">
        <w:rPr>
          <w:szCs w:val="21"/>
        </w:rPr>
        <w:t xml:space="preserve"> (</w:t>
      </w:r>
      <w:proofErr w:type="spellStart"/>
      <w:r w:rsidRPr="00C2749F">
        <w:rPr>
          <w:szCs w:val="21"/>
        </w:rPr>
        <w:t>Latince</w:t>
      </w:r>
      <w:proofErr w:type="spellEnd"/>
      <w:r w:rsidRPr="00C2749F">
        <w:rPr>
          <w:szCs w:val="21"/>
        </w:rPr>
        <w:t xml:space="preserve">: </w:t>
      </w:r>
      <w:hyperlink r:id="rId20" w:tooltip="wikt:corona" w:history="1">
        <w:r w:rsidRPr="00C2749F">
          <w:rPr>
            <w:rStyle w:val="Hyperlink"/>
            <w:i/>
            <w:iCs/>
            <w:color w:val="auto"/>
            <w:szCs w:val="21"/>
          </w:rPr>
          <w:t>corona</w:t>
        </w:r>
      </w:hyperlink>
      <w:r w:rsidRPr="00C2749F">
        <w:rPr>
          <w:szCs w:val="21"/>
        </w:rPr>
        <w:t xml:space="preserve">) </w:t>
      </w:r>
      <w:proofErr w:type="spellStart"/>
      <w:r w:rsidRPr="00C2749F">
        <w:rPr>
          <w:szCs w:val="21"/>
        </w:rPr>
        <w:t>benzediği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için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koronavirüs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adını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almıştır</w:t>
      </w:r>
      <w:proofErr w:type="spellEnd"/>
      <w:r w:rsidRPr="00C2749F">
        <w:rPr>
          <w:szCs w:val="21"/>
        </w:rPr>
        <w:t xml:space="preserve">. </w:t>
      </w:r>
    </w:p>
    <w:p w:rsidR="00C2749F" w:rsidRPr="00C2749F" w:rsidRDefault="00C2749F" w:rsidP="00C2749F">
      <w:pPr>
        <w:pStyle w:val="NormalWeb"/>
        <w:spacing w:before="120" w:beforeAutospacing="0" w:after="120" w:afterAutospacing="0"/>
        <w:rPr>
          <w:szCs w:val="21"/>
        </w:rPr>
      </w:pPr>
      <w:r w:rsidRPr="00C2749F">
        <w:rPr>
          <w:szCs w:val="21"/>
        </w:rPr>
        <w:t>SARS-</w:t>
      </w:r>
      <w:proofErr w:type="spellStart"/>
      <w:r w:rsidRPr="00C2749F">
        <w:rPr>
          <w:szCs w:val="21"/>
        </w:rPr>
        <w:t>CoV</w:t>
      </w:r>
      <w:proofErr w:type="spellEnd"/>
      <w:r w:rsidRPr="00C2749F">
        <w:rPr>
          <w:szCs w:val="21"/>
        </w:rPr>
        <w:t xml:space="preserve"> 2'nin de </w:t>
      </w:r>
      <w:proofErr w:type="spellStart"/>
      <w:r w:rsidRPr="00C2749F">
        <w:rPr>
          <w:szCs w:val="21"/>
        </w:rPr>
        <w:t>aralarında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yer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aldığı</w:t>
      </w:r>
      <w:proofErr w:type="spellEnd"/>
      <w:r w:rsidRPr="00C2749F">
        <w:rPr>
          <w:szCs w:val="21"/>
        </w:rPr>
        <w:t xml:space="preserve"> </w:t>
      </w:r>
      <w:r w:rsidRPr="00C2749F">
        <w:rPr>
          <w:b/>
          <w:bCs/>
          <w:szCs w:val="21"/>
        </w:rPr>
        <w:t>COVID-19</w:t>
      </w:r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hastalıklarına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karşı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henüz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herhangi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</w:t>
      </w:r>
      <w:proofErr w:type="spellEnd"/>
      <w:r w:rsidRPr="00C2749F">
        <w:rPr>
          <w:szCs w:val="21"/>
        </w:rPr>
        <w:t xml:space="preserve"> </w:t>
      </w:r>
      <w:hyperlink r:id="rId21" w:tooltip="Aşı (tıp)" w:history="1">
        <w:proofErr w:type="spellStart"/>
        <w:r w:rsidRPr="00C2749F">
          <w:rPr>
            <w:rStyle w:val="Hyperlink"/>
            <w:color w:val="auto"/>
            <w:szCs w:val="21"/>
          </w:rPr>
          <w:t>aşı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veya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özel</w:t>
      </w:r>
      <w:proofErr w:type="spellEnd"/>
      <w:r w:rsidRPr="00C2749F">
        <w:rPr>
          <w:szCs w:val="21"/>
        </w:rPr>
        <w:t xml:space="preserve"> </w:t>
      </w:r>
      <w:hyperlink r:id="rId22" w:tooltip="Antiviral ilaç" w:history="1">
        <w:r w:rsidRPr="00C2749F">
          <w:rPr>
            <w:rStyle w:val="Hyperlink"/>
            <w:color w:val="auto"/>
            <w:szCs w:val="21"/>
          </w:rPr>
          <w:t>antiviral</w:t>
        </w:r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ilaç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geliştirilmemiştir</w:t>
      </w:r>
      <w:proofErr w:type="spellEnd"/>
      <w:r w:rsidRPr="00C2749F">
        <w:rPr>
          <w:szCs w:val="21"/>
        </w:rPr>
        <w:t xml:space="preserve">. </w:t>
      </w:r>
      <w:proofErr w:type="spellStart"/>
      <w:r w:rsidRPr="00C2749F">
        <w:rPr>
          <w:szCs w:val="21"/>
        </w:rPr>
        <w:t>Hastalığın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kontrol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edilmesinde</w:t>
      </w:r>
      <w:proofErr w:type="spellEnd"/>
      <w:r w:rsidRPr="00C2749F">
        <w:rPr>
          <w:szCs w:val="21"/>
        </w:rPr>
        <w:t xml:space="preserve"> </w:t>
      </w:r>
      <w:hyperlink r:id="rId23" w:tooltip="Semptomatik tedavi" w:history="1">
        <w:proofErr w:type="spellStart"/>
        <w:r w:rsidRPr="00C2749F">
          <w:rPr>
            <w:rStyle w:val="Hyperlink"/>
            <w:color w:val="auto"/>
            <w:szCs w:val="21"/>
          </w:rPr>
          <w:t>semptomatik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tedavi</w:t>
        </w:r>
        <w:proofErr w:type="spellEnd"/>
      </w:hyperlink>
      <w:r w:rsidRPr="00C2749F">
        <w:rPr>
          <w:szCs w:val="21"/>
        </w:rPr>
        <w:t xml:space="preserve">, </w:t>
      </w:r>
      <w:hyperlink r:id="rId24" w:tooltip="Karantina" w:history="1">
        <w:proofErr w:type="spellStart"/>
        <w:r w:rsidRPr="00C2749F">
          <w:rPr>
            <w:rStyle w:val="Hyperlink"/>
            <w:color w:val="auto"/>
            <w:szCs w:val="21"/>
          </w:rPr>
          <w:t>izolasyon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çeşitli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deneysel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uygulamalar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yer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alır</w:t>
      </w:r>
      <w:proofErr w:type="spellEnd"/>
      <w:r w:rsidRPr="00C2749F">
        <w:rPr>
          <w:szCs w:val="21"/>
        </w:rPr>
        <w:t xml:space="preserve">. El </w:t>
      </w:r>
      <w:proofErr w:type="spellStart"/>
      <w:r w:rsidRPr="00C2749F">
        <w:rPr>
          <w:szCs w:val="21"/>
        </w:rPr>
        <w:t>yıkama</w:t>
      </w:r>
      <w:proofErr w:type="spellEnd"/>
      <w:r w:rsidRPr="00C2749F">
        <w:rPr>
          <w:szCs w:val="21"/>
        </w:rPr>
        <w:t xml:space="preserve">, </w:t>
      </w:r>
      <w:proofErr w:type="spellStart"/>
      <w:r w:rsidRPr="00C2749F">
        <w:rPr>
          <w:szCs w:val="21"/>
        </w:rPr>
        <w:t>mesafe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koyma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yüze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dokunmama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koronaviral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hastalıkların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yayılmasını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önlemek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için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önerilen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önlemlerdendir</w:t>
      </w:r>
      <w:proofErr w:type="spellEnd"/>
      <w:r w:rsidRPr="00C2749F">
        <w:rPr>
          <w:szCs w:val="21"/>
        </w:rPr>
        <w:t>.</w:t>
      </w:r>
    </w:p>
    <w:p w:rsidR="00C2749F" w:rsidRPr="00C2749F" w:rsidRDefault="00C2749F" w:rsidP="00C2749F">
      <w:pPr>
        <w:pStyle w:val="NormalWeb"/>
        <w:spacing w:before="120" w:beforeAutospacing="0" w:after="120" w:afterAutospacing="0"/>
        <w:rPr>
          <w:szCs w:val="21"/>
        </w:rPr>
      </w:pPr>
      <w:r w:rsidRPr="00C2749F">
        <w:rPr>
          <w:b/>
          <w:bCs/>
          <w:szCs w:val="21"/>
        </w:rPr>
        <w:t xml:space="preserve">COVID-19 </w:t>
      </w:r>
      <w:proofErr w:type="spellStart"/>
      <w:r w:rsidRPr="00C2749F">
        <w:rPr>
          <w:b/>
          <w:bCs/>
          <w:szCs w:val="21"/>
        </w:rPr>
        <w:t>pandemisi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veya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b/>
          <w:bCs/>
          <w:szCs w:val="21"/>
        </w:rPr>
        <w:t>koronavirüs</w:t>
      </w:r>
      <w:proofErr w:type="spellEnd"/>
      <w:r w:rsidRPr="00C2749F">
        <w:rPr>
          <w:b/>
          <w:bCs/>
          <w:szCs w:val="21"/>
        </w:rPr>
        <w:t xml:space="preserve"> </w:t>
      </w:r>
      <w:proofErr w:type="spellStart"/>
      <w:r w:rsidRPr="00C2749F">
        <w:rPr>
          <w:b/>
          <w:bCs/>
          <w:szCs w:val="21"/>
        </w:rPr>
        <w:t>pandemisi</w:t>
      </w:r>
      <w:proofErr w:type="spellEnd"/>
      <w:r w:rsidRPr="00C2749F">
        <w:rPr>
          <w:szCs w:val="21"/>
        </w:rPr>
        <w:t xml:space="preserve">, 1 </w:t>
      </w:r>
      <w:proofErr w:type="spellStart"/>
      <w:r w:rsidRPr="00C2749F">
        <w:rPr>
          <w:szCs w:val="21"/>
        </w:rPr>
        <w:t>Aralık</w:t>
      </w:r>
      <w:proofErr w:type="spellEnd"/>
      <w:r w:rsidRPr="00C2749F">
        <w:rPr>
          <w:szCs w:val="21"/>
        </w:rPr>
        <w:t xml:space="preserve"> 2019 </w:t>
      </w:r>
      <w:proofErr w:type="spellStart"/>
      <w:r w:rsidRPr="00C2749F">
        <w:rPr>
          <w:szCs w:val="21"/>
        </w:rPr>
        <w:t>tarihinde</w:t>
      </w:r>
      <w:proofErr w:type="spellEnd"/>
      <w:r w:rsidRPr="00C2749F">
        <w:rPr>
          <w:szCs w:val="21"/>
        </w:rPr>
        <w:t xml:space="preserve"> </w:t>
      </w:r>
      <w:hyperlink r:id="rId25" w:tooltip="Çin" w:history="1">
        <w:proofErr w:type="spellStart"/>
        <w:r w:rsidRPr="00C2749F">
          <w:rPr>
            <w:rStyle w:val="Hyperlink"/>
            <w:color w:val="auto"/>
            <w:szCs w:val="21"/>
          </w:rPr>
          <w:t>Çin</w:t>
        </w:r>
      </w:hyperlink>
      <w:r w:rsidRPr="00C2749F">
        <w:rPr>
          <w:szCs w:val="21"/>
        </w:rPr>
        <w:t>'in</w:t>
      </w:r>
      <w:proofErr w:type="spellEnd"/>
      <w:r w:rsidRPr="00C2749F">
        <w:rPr>
          <w:szCs w:val="21"/>
        </w:rPr>
        <w:t xml:space="preserve"> </w:t>
      </w:r>
      <w:hyperlink r:id="rId26" w:tooltip="Hubei" w:history="1">
        <w:r w:rsidRPr="00C2749F">
          <w:rPr>
            <w:rStyle w:val="Hyperlink"/>
            <w:color w:val="auto"/>
            <w:szCs w:val="21"/>
          </w:rPr>
          <w:t>Hubei</w:t>
        </w:r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bölgesinin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başkenti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olan</w:t>
      </w:r>
      <w:proofErr w:type="spellEnd"/>
      <w:r w:rsidRPr="00C2749F">
        <w:rPr>
          <w:szCs w:val="21"/>
        </w:rPr>
        <w:t xml:space="preserve"> </w:t>
      </w:r>
      <w:hyperlink r:id="rId27" w:tooltip="Vuhan" w:history="1">
        <w:proofErr w:type="spellStart"/>
        <w:r w:rsidRPr="00C2749F">
          <w:rPr>
            <w:rStyle w:val="Hyperlink"/>
            <w:color w:val="auto"/>
            <w:szCs w:val="21"/>
          </w:rPr>
          <w:t>Vuhan</w:t>
        </w:r>
      </w:hyperlink>
      <w:r w:rsidRPr="00C2749F">
        <w:rPr>
          <w:szCs w:val="21"/>
        </w:rPr>
        <w:t>'da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ortaya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çıkan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salgını</w:t>
      </w:r>
      <w:proofErr w:type="spellEnd"/>
      <w:r w:rsidRPr="00C2749F">
        <w:rPr>
          <w:szCs w:val="21"/>
        </w:rPr>
        <w:t xml:space="preserve">. </w:t>
      </w:r>
      <w:proofErr w:type="spellStart"/>
      <w:r w:rsidRPr="00C2749F">
        <w:rPr>
          <w:szCs w:val="21"/>
        </w:rPr>
        <w:t>Çeşitli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hastalarda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belirli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neden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olmaksızın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gelişen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tedavi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ile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aşılara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cevap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vermeyen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</w:t>
      </w:r>
      <w:proofErr w:type="spellEnd"/>
      <w:r w:rsidRPr="00C2749F">
        <w:rPr>
          <w:szCs w:val="21"/>
        </w:rPr>
        <w:t xml:space="preserve"> </w:t>
      </w:r>
      <w:hyperlink r:id="rId28" w:tooltip="Zatürre" w:history="1">
        <w:proofErr w:type="spellStart"/>
        <w:r w:rsidRPr="00C2749F">
          <w:rPr>
            <w:rStyle w:val="Hyperlink"/>
            <w:color w:val="auto"/>
            <w:szCs w:val="21"/>
          </w:rPr>
          <w:t>zatürre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görülmesi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üzerine</w:t>
      </w:r>
      <w:proofErr w:type="spellEnd"/>
      <w:r w:rsidRPr="00C2749F">
        <w:rPr>
          <w:szCs w:val="21"/>
        </w:rPr>
        <w:t xml:space="preserve"> </w:t>
      </w:r>
      <w:hyperlink r:id="rId29" w:tooltip="Şiddetli akut solunum yolu sendromu koronavirüsü 2" w:history="1">
        <w:r w:rsidRPr="00C2749F">
          <w:rPr>
            <w:rStyle w:val="Hyperlink"/>
            <w:color w:val="auto"/>
            <w:szCs w:val="21"/>
          </w:rPr>
          <w:t>SARS-CoV-2</w:t>
        </w:r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olarak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adlandırılan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yeni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koronavirüs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teşhis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edildi</w:t>
      </w:r>
      <w:proofErr w:type="spellEnd"/>
      <w:r w:rsidRPr="00C2749F">
        <w:rPr>
          <w:szCs w:val="21"/>
        </w:rPr>
        <w:t xml:space="preserve">. </w:t>
      </w:r>
      <w:proofErr w:type="spellStart"/>
      <w:r w:rsidRPr="00C2749F">
        <w:rPr>
          <w:szCs w:val="21"/>
        </w:rPr>
        <w:t>Kişiden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kişiye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bulaşabilen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virüsün</w:t>
      </w:r>
      <w:proofErr w:type="spellEnd"/>
      <w:r w:rsidRPr="00C2749F">
        <w:rPr>
          <w:szCs w:val="21"/>
        </w:rPr>
        <w:t xml:space="preserve"> </w:t>
      </w:r>
      <w:hyperlink r:id="rId30" w:tooltip="Bulaşıcılık" w:history="1">
        <w:proofErr w:type="spellStart"/>
        <w:r w:rsidRPr="00C2749F">
          <w:rPr>
            <w:rStyle w:val="Hyperlink"/>
            <w:color w:val="auto"/>
            <w:szCs w:val="21"/>
          </w:rPr>
          <w:t>bulaşma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oranı</w:t>
        </w:r>
        <w:proofErr w:type="spellEnd"/>
      </w:hyperlink>
      <w:r w:rsidRPr="00C2749F">
        <w:rPr>
          <w:szCs w:val="21"/>
        </w:rPr>
        <w:t xml:space="preserve"> 2020 </w:t>
      </w:r>
      <w:proofErr w:type="spellStart"/>
      <w:r w:rsidRPr="00C2749F">
        <w:rPr>
          <w:szCs w:val="21"/>
        </w:rPr>
        <w:t>Ocak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ortasında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büyüme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gösterdi</w:t>
      </w:r>
      <w:proofErr w:type="spellEnd"/>
      <w:r w:rsidRPr="00C2749F">
        <w:rPr>
          <w:szCs w:val="21"/>
        </w:rPr>
        <w:t xml:space="preserve">. </w:t>
      </w:r>
      <w:proofErr w:type="spellStart"/>
      <w:r w:rsidRPr="00C2749F">
        <w:rPr>
          <w:szCs w:val="21"/>
        </w:rPr>
        <w:t>İlerleyen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zamanlarda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Avrupa</w:t>
      </w:r>
      <w:proofErr w:type="spellEnd"/>
      <w:r w:rsidRPr="00C2749F">
        <w:rPr>
          <w:szCs w:val="21"/>
        </w:rPr>
        <w:t xml:space="preserve">, </w:t>
      </w:r>
      <w:proofErr w:type="spellStart"/>
      <w:r w:rsidRPr="00C2749F">
        <w:rPr>
          <w:szCs w:val="21"/>
        </w:rPr>
        <w:t>Kuzey</w:t>
      </w:r>
      <w:proofErr w:type="spellEnd"/>
      <w:r w:rsidRPr="00C2749F">
        <w:rPr>
          <w:szCs w:val="21"/>
        </w:rPr>
        <w:t xml:space="preserve"> Amerika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Asya-Pasifik'te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yer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alan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çeşitli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ülkelerde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yaşanan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vakaları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rapor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edilmeye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başlandı</w:t>
      </w:r>
      <w:proofErr w:type="spellEnd"/>
      <w:r w:rsidRPr="00C2749F">
        <w:rPr>
          <w:szCs w:val="21"/>
        </w:rPr>
        <w:t xml:space="preserve">. 11 Mart 2020'de </w:t>
      </w:r>
      <w:hyperlink r:id="rId31" w:tooltip="Dünya Sağlık Örgütü" w:history="1">
        <w:proofErr w:type="spellStart"/>
        <w:r w:rsidRPr="00C2749F">
          <w:rPr>
            <w:rStyle w:val="Hyperlink"/>
            <w:color w:val="auto"/>
            <w:szCs w:val="21"/>
          </w:rPr>
          <w:t>Dünya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Sağlık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Örgütü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tarafından</w:t>
      </w:r>
      <w:proofErr w:type="spellEnd"/>
      <w:r w:rsidRPr="00C2749F">
        <w:rPr>
          <w:szCs w:val="21"/>
        </w:rPr>
        <w:t xml:space="preserve"> </w:t>
      </w:r>
      <w:hyperlink r:id="rId32" w:tooltip="Pandemi" w:history="1">
        <w:proofErr w:type="spellStart"/>
        <w:r w:rsidRPr="00C2749F">
          <w:rPr>
            <w:rStyle w:val="Hyperlink"/>
            <w:color w:val="auto"/>
            <w:szCs w:val="21"/>
          </w:rPr>
          <w:t>küresel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salgın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ilan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edildi</w:t>
      </w:r>
      <w:proofErr w:type="spellEnd"/>
      <w:r w:rsidRPr="00C2749F">
        <w:rPr>
          <w:szCs w:val="21"/>
        </w:rPr>
        <w:t xml:space="preserve">. 13 Mart 2020'de </w:t>
      </w:r>
      <w:proofErr w:type="spellStart"/>
      <w:r w:rsidRPr="00C2749F">
        <w:rPr>
          <w:szCs w:val="21"/>
        </w:rPr>
        <w:t>Avrupa'nın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artık</w:t>
      </w:r>
      <w:proofErr w:type="spellEnd"/>
      <w:r w:rsidRPr="00C2749F">
        <w:rPr>
          <w:szCs w:val="21"/>
        </w:rPr>
        <w:t xml:space="preserve"> </w:t>
      </w:r>
      <w:r w:rsidRPr="00C2749F">
        <w:rPr>
          <w:b/>
          <w:bCs/>
          <w:szCs w:val="21"/>
        </w:rPr>
        <w:t>COVID-19</w:t>
      </w:r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krizinin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merkez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üssü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haline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geldiğini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bildirdi</w:t>
      </w:r>
      <w:proofErr w:type="spellEnd"/>
      <w:r w:rsidRPr="00C2749F">
        <w:rPr>
          <w:szCs w:val="21"/>
        </w:rPr>
        <w:t xml:space="preserve">. 10 </w:t>
      </w:r>
      <w:proofErr w:type="spellStart"/>
      <w:r w:rsidRPr="00C2749F">
        <w:rPr>
          <w:szCs w:val="21"/>
        </w:rPr>
        <w:t>Haziran</w:t>
      </w:r>
      <w:proofErr w:type="spellEnd"/>
      <w:r w:rsidRPr="00C2749F">
        <w:rPr>
          <w:szCs w:val="21"/>
        </w:rPr>
        <w:t xml:space="preserve"> 2020 </w:t>
      </w:r>
      <w:proofErr w:type="spellStart"/>
      <w:r w:rsidRPr="00C2749F">
        <w:rPr>
          <w:szCs w:val="21"/>
        </w:rPr>
        <w:t>tarihi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itibarıyla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dünyada</w:t>
      </w:r>
      <w:proofErr w:type="spellEnd"/>
      <w:r w:rsidRPr="00C2749F">
        <w:rPr>
          <w:szCs w:val="21"/>
        </w:rPr>
        <w:t xml:space="preserve"> 7.350.440 </w:t>
      </w:r>
      <w:proofErr w:type="spellStart"/>
      <w:r w:rsidRPr="00C2749F">
        <w:rPr>
          <w:szCs w:val="21"/>
        </w:rPr>
        <w:t>onaylanmış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vaka</w:t>
      </w:r>
      <w:proofErr w:type="spellEnd"/>
      <w:r w:rsidRPr="00C2749F">
        <w:rPr>
          <w:szCs w:val="21"/>
        </w:rPr>
        <w:t xml:space="preserve">, 3.627.274 </w:t>
      </w:r>
      <w:proofErr w:type="spellStart"/>
      <w:r w:rsidRPr="00C2749F">
        <w:rPr>
          <w:szCs w:val="21"/>
        </w:rPr>
        <w:t>iyileşen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varken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nedeniyle</w:t>
      </w:r>
      <w:proofErr w:type="spellEnd"/>
      <w:r w:rsidRPr="00C2749F">
        <w:rPr>
          <w:szCs w:val="21"/>
        </w:rPr>
        <w:t xml:space="preserve"> 414.340 hasta </w:t>
      </w:r>
      <w:proofErr w:type="spellStart"/>
      <w:r w:rsidRPr="00C2749F">
        <w:rPr>
          <w:szCs w:val="21"/>
        </w:rPr>
        <w:t>hayatını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kaybetti</w:t>
      </w:r>
      <w:proofErr w:type="spellEnd"/>
      <w:r w:rsidRPr="00C2749F">
        <w:rPr>
          <w:szCs w:val="21"/>
        </w:rPr>
        <w:t xml:space="preserve">. </w:t>
      </w:r>
    </w:p>
    <w:p w:rsidR="00C2749F" w:rsidRPr="00C2749F" w:rsidRDefault="00C2749F" w:rsidP="00C2749F">
      <w:pPr>
        <w:pStyle w:val="NormalWeb"/>
        <w:spacing w:before="120" w:beforeAutospacing="0" w:after="120" w:afterAutospacing="0"/>
        <w:rPr>
          <w:szCs w:val="21"/>
        </w:rPr>
      </w:pPr>
      <w:hyperlink r:id="rId33" w:tooltip="Kuluçka süresi" w:history="1">
        <w:proofErr w:type="spellStart"/>
        <w:r w:rsidRPr="00C2749F">
          <w:rPr>
            <w:rStyle w:val="Hyperlink"/>
            <w:color w:val="auto"/>
            <w:szCs w:val="21"/>
          </w:rPr>
          <w:t>Virüs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ile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temastan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semptomların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oluşmasına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kadar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geçen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sürenin</w:t>
        </w:r>
        <w:proofErr w:type="spellEnd"/>
      </w:hyperlink>
      <w:r w:rsidRPr="00C2749F">
        <w:rPr>
          <w:szCs w:val="21"/>
        </w:rPr>
        <w:t xml:space="preserve"> 2 </w:t>
      </w:r>
      <w:proofErr w:type="spellStart"/>
      <w:r w:rsidRPr="00C2749F">
        <w:rPr>
          <w:szCs w:val="21"/>
        </w:rPr>
        <w:t>ile</w:t>
      </w:r>
      <w:proofErr w:type="spellEnd"/>
      <w:r w:rsidRPr="00C2749F">
        <w:rPr>
          <w:szCs w:val="21"/>
        </w:rPr>
        <w:t xml:space="preserve"> 27 </w:t>
      </w:r>
      <w:proofErr w:type="spellStart"/>
      <w:r w:rsidRPr="00C2749F">
        <w:rPr>
          <w:szCs w:val="21"/>
        </w:rPr>
        <w:t>gün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sürdüğü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hastalıkta</w:t>
      </w:r>
      <w:proofErr w:type="spellEnd"/>
      <w:r w:rsidRPr="00C2749F">
        <w:rPr>
          <w:szCs w:val="21"/>
        </w:rPr>
        <w:t xml:space="preserve">, </w:t>
      </w:r>
      <w:proofErr w:type="spellStart"/>
      <w:r w:rsidRPr="00C2749F">
        <w:rPr>
          <w:szCs w:val="21"/>
        </w:rPr>
        <w:t>virüsün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belirtiler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ortaya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çıkmadan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önce</w:t>
      </w:r>
      <w:proofErr w:type="spellEnd"/>
      <w:r w:rsidRPr="00C2749F">
        <w:rPr>
          <w:szCs w:val="21"/>
        </w:rPr>
        <w:t xml:space="preserve"> de </w:t>
      </w:r>
      <w:proofErr w:type="spellStart"/>
      <w:r w:rsidRPr="00C2749F">
        <w:rPr>
          <w:szCs w:val="21"/>
        </w:rPr>
        <w:t>bulaşıcı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olduğuna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dair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bazı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kesin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olmayan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kanıtlar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bulunmaktadır</w:t>
      </w:r>
      <w:proofErr w:type="spellEnd"/>
      <w:r w:rsidRPr="00C2749F">
        <w:rPr>
          <w:szCs w:val="21"/>
        </w:rPr>
        <w:t xml:space="preserve">. </w:t>
      </w:r>
      <w:proofErr w:type="spellStart"/>
      <w:r w:rsidRPr="00C2749F">
        <w:rPr>
          <w:szCs w:val="21"/>
        </w:rPr>
        <w:t>Hastalık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semptomları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arasında</w:t>
      </w:r>
      <w:proofErr w:type="spellEnd"/>
      <w:r w:rsidRPr="00C2749F">
        <w:rPr>
          <w:szCs w:val="21"/>
        </w:rPr>
        <w:t xml:space="preserve"> </w:t>
      </w:r>
      <w:hyperlink r:id="rId34" w:tooltip="Ateş (tıp)" w:history="1">
        <w:proofErr w:type="spellStart"/>
        <w:r w:rsidRPr="00C2749F">
          <w:rPr>
            <w:rStyle w:val="Hyperlink"/>
            <w:color w:val="auto"/>
            <w:szCs w:val="21"/>
          </w:rPr>
          <w:t>yüksek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ateş</w:t>
        </w:r>
        <w:proofErr w:type="spellEnd"/>
      </w:hyperlink>
      <w:r w:rsidRPr="00C2749F">
        <w:rPr>
          <w:szCs w:val="21"/>
        </w:rPr>
        <w:t xml:space="preserve">, </w:t>
      </w:r>
      <w:hyperlink r:id="rId35" w:tooltip="Öksürük" w:history="1">
        <w:proofErr w:type="spellStart"/>
        <w:r w:rsidRPr="00C2749F">
          <w:rPr>
            <w:rStyle w:val="Hyperlink"/>
            <w:color w:val="auto"/>
            <w:szCs w:val="21"/>
          </w:rPr>
          <w:t>öksürme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ve</w:t>
      </w:r>
      <w:proofErr w:type="spellEnd"/>
      <w:r w:rsidRPr="00C2749F">
        <w:rPr>
          <w:szCs w:val="21"/>
        </w:rPr>
        <w:t xml:space="preserve"> </w:t>
      </w:r>
      <w:hyperlink r:id="rId36" w:tooltip="Dispne" w:history="1">
        <w:proofErr w:type="spellStart"/>
        <w:r w:rsidRPr="00C2749F">
          <w:rPr>
            <w:rStyle w:val="Hyperlink"/>
            <w:color w:val="auto"/>
            <w:szCs w:val="21"/>
          </w:rPr>
          <w:t>nefes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almada</w:t>
        </w:r>
        <w:proofErr w:type="spellEnd"/>
        <w:r w:rsidRPr="00C2749F">
          <w:rPr>
            <w:rStyle w:val="Hyperlink"/>
            <w:color w:val="auto"/>
            <w:szCs w:val="21"/>
          </w:rPr>
          <w:t xml:space="preserve"> </w:t>
        </w:r>
        <w:proofErr w:type="spellStart"/>
        <w:r w:rsidRPr="00C2749F">
          <w:rPr>
            <w:rStyle w:val="Hyperlink"/>
            <w:color w:val="auto"/>
            <w:szCs w:val="21"/>
          </w:rPr>
          <w:t>güçlük</w:t>
        </w:r>
        <w:proofErr w:type="spellEnd"/>
      </w:hyperlink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bulunmakta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olup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virüs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ölüme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sebep</w:t>
      </w:r>
      <w:proofErr w:type="spellEnd"/>
      <w:r w:rsidRPr="00C2749F">
        <w:rPr>
          <w:szCs w:val="21"/>
        </w:rPr>
        <w:t xml:space="preserve"> </w:t>
      </w:r>
      <w:proofErr w:type="spellStart"/>
      <w:r w:rsidRPr="00C2749F">
        <w:rPr>
          <w:szCs w:val="21"/>
        </w:rPr>
        <w:t>olabilmektedir</w:t>
      </w:r>
      <w:proofErr w:type="spellEnd"/>
      <w:r w:rsidRPr="00C2749F">
        <w:rPr>
          <w:szCs w:val="21"/>
        </w:rPr>
        <w:t>.</w:t>
      </w:r>
    </w:p>
    <w:p w:rsidR="00EF7DAE" w:rsidRPr="00C2749F" w:rsidRDefault="00EF7DAE" w:rsidP="00C2749F">
      <w:pPr>
        <w:spacing w:line="240" w:lineRule="auto"/>
        <w:rPr>
          <w:rFonts w:ascii="Times New Roman" w:hAnsi="Times New Roman" w:cs="Times New Roman"/>
          <w:sz w:val="28"/>
        </w:rPr>
      </w:pPr>
    </w:p>
    <w:sectPr w:rsidR="00EF7DAE" w:rsidRPr="00C27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EC"/>
    <w:rsid w:val="009E02EC"/>
    <w:rsid w:val="00C2749F"/>
    <w:rsid w:val="00E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3C99"/>
  <w15:chartTrackingRefBased/>
  <w15:docId w15:val="{5AE031F3-F732-416A-9CD2-0822A2BA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749F"/>
    <w:rPr>
      <w:color w:val="0000FF"/>
      <w:u w:val="single"/>
    </w:rPr>
  </w:style>
  <w:style w:type="character" w:customStyle="1" w:styleId="lang-la">
    <w:name w:val="lang-la"/>
    <w:basedOn w:val="DefaultParagraphFont"/>
    <w:rsid w:val="00C2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.wikipedia.org/wiki/Solunum_yolu_enfeksiyonu" TargetMode="External"/><Relationship Id="rId18" Type="http://schemas.openxmlformats.org/officeDocument/2006/relationships/hyperlink" Target="https://tr.wikipedia.org/wiki/Nanometre" TargetMode="External"/><Relationship Id="rId26" Type="http://schemas.openxmlformats.org/officeDocument/2006/relationships/hyperlink" Target="https://tr.wikipedia.org/wiki/Hubei" TargetMode="External"/><Relationship Id="rId21" Type="http://schemas.openxmlformats.org/officeDocument/2006/relationships/hyperlink" Target="https://tr.wikipedia.org/wiki/A%C5%9F%C4%B1_(t%C4%B1p)" TargetMode="External"/><Relationship Id="rId34" Type="http://schemas.openxmlformats.org/officeDocument/2006/relationships/hyperlink" Target="https://tr.wikipedia.org/wiki/Ate%C5%9F_(t%C4%B1p)" TargetMode="External"/><Relationship Id="rId7" Type="http://schemas.openxmlformats.org/officeDocument/2006/relationships/hyperlink" Target="https://tr.wikipedia.org/wiki/Alt_familya" TargetMode="External"/><Relationship Id="rId12" Type="http://schemas.openxmlformats.org/officeDocument/2006/relationships/hyperlink" Target="https://tr.wikipedia.org/wiki/%C5%9Eiddetli_akut_solunum_yolu_sendromu_koronavir%C3%BCs%C3%BC_2" TargetMode="External"/><Relationship Id="rId17" Type="http://schemas.openxmlformats.org/officeDocument/2006/relationships/hyperlink" Target="https://tr.wikipedia.org/wiki/RNA" TargetMode="External"/><Relationship Id="rId25" Type="http://schemas.openxmlformats.org/officeDocument/2006/relationships/hyperlink" Target="https://tr.wikipedia.org/wiki/%C3%87in" TargetMode="External"/><Relationship Id="rId33" Type="http://schemas.openxmlformats.org/officeDocument/2006/relationships/hyperlink" Target="https://tr.wikipedia.org/wiki/Kulu%C3%A7ka_s%C3%BCresi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r.wikipedia.org/wiki/Baltimor_s%C4%B1n%C4%B1fland%C4%B1rmas%C4%B1" TargetMode="External"/><Relationship Id="rId20" Type="http://schemas.openxmlformats.org/officeDocument/2006/relationships/hyperlink" Target="https://tr.wiktionary.org/wiki/corona" TargetMode="External"/><Relationship Id="rId29" Type="http://schemas.openxmlformats.org/officeDocument/2006/relationships/hyperlink" Target="https://tr.wikipedia.org/wiki/%C5%9Eiddetli_akut_solunum_yolu_sendromu_koronavir%C3%BCs%C3%BC_2" TargetMode="External"/><Relationship Id="rId1" Type="http://schemas.openxmlformats.org/officeDocument/2006/relationships/styles" Target="styles.xml"/><Relationship Id="rId6" Type="http://schemas.openxmlformats.org/officeDocument/2006/relationships/hyperlink" Target="https://tr.wikipedia.org/wiki/Coronaviridae" TargetMode="External"/><Relationship Id="rId11" Type="http://schemas.openxmlformats.org/officeDocument/2006/relationships/hyperlink" Target="https://tr.wikipedia.org/wiki/%C5%9Eiddetli_akut_solunum_yolu_sendromu" TargetMode="External"/><Relationship Id="rId24" Type="http://schemas.openxmlformats.org/officeDocument/2006/relationships/hyperlink" Target="https://tr.wikipedia.org/wiki/Karantina" TargetMode="External"/><Relationship Id="rId32" Type="http://schemas.openxmlformats.org/officeDocument/2006/relationships/hyperlink" Target="https://tr.wikipedia.org/wiki/Pandemi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r.wikipedia.org/wiki/Memeli" TargetMode="External"/><Relationship Id="rId15" Type="http://schemas.openxmlformats.org/officeDocument/2006/relationships/hyperlink" Target="https://tr.wikipedia.org/wiki/%C4%B0shal" TargetMode="External"/><Relationship Id="rId23" Type="http://schemas.openxmlformats.org/officeDocument/2006/relationships/hyperlink" Target="https://tr.wikipedia.org/wiki/Semptomatik_tedavi" TargetMode="External"/><Relationship Id="rId28" Type="http://schemas.openxmlformats.org/officeDocument/2006/relationships/hyperlink" Target="https://tr.wikipedia.org/wiki/Zat%C3%BCrre" TargetMode="External"/><Relationship Id="rId36" Type="http://schemas.openxmlformats.org/officeDocument/2006/relationships/hyperlink" Target="https://tr.wikipedia.org/wiki/Dispne" TargetMode="External"/><Relationship Id="rId10" Type="http://schemas.openxmlformats.org/officeDocument/2006/relationships/hyperlink" Target="https://tr.wikipedia.org/wiki/MERS" TargetMode="External"/><Relationship Id="rId19" Type="http://schemas.openxmlformats.org/officeDocument/2006/relationships/hyperlink" Target="https://tr.wikipedia.org/wiki/Ta%C3%A7_k%C3%BCre" TargetMode="External"/><Relationship Id="rId31" Type="http://schemas.openxmlformats.org/officeDocument/2006/relationships/hyperlink" Target="https://tr.wikipedia.org/wiki/D%C3%BCnya_Sa%C4%9Fl%C4%B1k_%C3%96rg%C3%BCt%C3%BC" TargetMode="External"/><Relationship Id="rId4" Type="http://schemas.openxmlformats.org/officeDocument/2006/relationships/hyperlink" Target="https://tr.wikipedia.org/wiki/Ku%C5%9Flar" TargetMode="External"/><Relationship Id="rId9" Type="http://schemas.openxmlformats.org/officeDocument/2006/relationships/hyperlink" Target="https://tr.wikipedia.org/wiki/Nezle" TargetMode="External"/><Relationship Id="rId14" Type="http://schemas.openxmlformats.org/officeDocument/2006/relationships/hyperlink" Target="https://tr.wikipedia.org/wiki/S%C4%B1%C4%9F%C4%B1r" TargetMode="External"/><Relationship Id="rId22" Type="http://schemas.openxmlformats.org/officeDocument/2006/relationships/hyperlink" Target="https://tr.wikipedia.org/wiki/Antiviral_ila%C3%A7" TargetMode="External"/><Relationship Id="rId27" Type="http://schemas.openxmlformats.org/officeDocument/2006/relationships/hyperlink" Target="https://tr.wikipedia.org/wiki/Vuhan" TargetMode="External"/><Relationship Id="rId30" Type="http://schemas.openxmlformats.org/officeDocument/2006/relationships/hyperlink" Target="https://tr.wikipedia.org/wiki/Bula%C5%9F%C4%B1c%C4%B1l%C4%B1k" TargetMode="External"/><Relationship Id="rId35" Type="http://schemas.openxmlformats.org/officeDocument/2006/relationships/hyperlink" Target="https://tr.wikipedia.org/wiki/%C3%96ks%C3%BCr%C3%BCk" TargetMode="External"/><Relationship Id="rId8" Type="http://schemas.openxmlformats.org/officeDocument/2006/relationships/hyperlink" Target="https://tr.wikipedia.org/wiki/Vir%C3%BC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827</Words>
  <Characters>4715</Characters>
  <Application>Microsoft Office Word</Application>
  <DocSecurity>0</DocSecurity>
  <Lines>39</Lines>
  <Paragraphs>11</Paragraphs>
  <ScaleCrop>false</ScaleCrop>
  <Company>Home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2020-06-10T16:57:00Z</dcterms:created>
  <dcterms:modified xsi:type="dcterms:W3CDTF">2020-06-10T17:02:00Z</dcterms:modified>
</cp:coreProperties>
</file>