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7F" w:rsidRDefault="009427AF">
      <w:r>
        <w:t xml:space="preserve">M </w:t>
      </w:r>
      <w:r>
        <w:rPr>
          <w:rFonts w:hint="eastAsia"/>
        </w:rPr>
        <w:t>个a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>，</w:t>
      </w:r>
      <w:r>
        <w:rPr>
          <w:rFonts w:hint="eastAsia"/>
        </w:rPr>
        <w:t>，a</w:t>
      </w:r>
      <w:proofErr w:type="gramStart"/>
      <w:r>
        <w:rPr>
          <w:vertAlign w:val="subscript"/>
        </w:rPr>
        <w:t>3</w:t>
      </w:r>
      <w:r>
        <w:rPr>
          <w:rFonts w:hint="eastAsia"/>
          <w:vertAlign w:val="subscript"/>
        </w:rPr>
        <w:t>.</w:t>
      </w:r>
      <w:r>
        <w:rPr>
          <w:vertAlign w:val="subscript"/>
        </w:rPr>
        <w:t>.</w:t>
      </w:r>
      <w:proofErr w:type="gramEnd"/>
      <w:r>
        <w:rPr>
          <w:rFonts w:hint="eastAsia"/>
        </w:rPr>
        <w:t>a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公式切片结算；</w:t>
      </w:r>
    </w:p>
    <w:p w:rsidR="009427AF" w:rsidRDefault="009427AF" w:rsidP="009427AF">
      <w:pPr>
        <w:pStyle w:val="a3"/>
        <w:numPr>
          <w:ilvl w:val="0"/>
          <w:numId w:val="1"/>
        </w:numPr>
      </w:pPr>
      <w:r>
        <w:rPr>
          <w:rFonts w:hint="eastAsia"/>
        </w:rPr>
        <w:t>每切片新增量平均余额变动范围=</w:t>
      </w:r>
      <w:r>
        <w:t>B</w:t>
      </w:r>
      <w:r>
        <w:rPr>
          <w:rFonts w:hint="eastAsia"/>
        </w:rPr>
        <w:t>ase</w:t>
      </w:r>
      <w:r>
        <w:t>line</w:t>
      </w:r>
      <w:r>
        <w:rPr>
          <w:rFonts w:hint="eastAsia"/>
        </w:rPr>
        <w:t>每切片</w:t>
      </w:r>
      <w:r w:rsidRPr="009427AF">
        <w:t>新增量平均余额</w:t>
      </w:r>
      <w:r>
        <w:rPr>
          <w:rFonts w:hint="eastAsia"/>
        </w:rPr>
        <w:t>*（1+</w:t>
      </w:r>
      <w:r>
        <w:t>-</w:t>
      </w:r>
      <w:r>
        <w:rPr>
          <w:rFonts w:hint="eastAsia"/>
        </w:rPr>
        <w:t>range</w:t>
      </w:r>
      <w:r>
        <w:t>）</w:t>
      </w:r>
    </w:p>
    <w:p w:rsidR="009427AF" w:rsidRDefault="009427AF" w:rsidP="009427AF">
      <w:pPr>
        <w:pStyle w:val="a3"/>
        <w:numPr>
          <w:ilvl w:val="0"/>
          <w:numId w:val="1"/>
        </w:numPr>
      </w:pPr>
      <w:r w:rsidRPr="009427AF">
        <w:rPr>
          <w:rFonts w:hint="eastAsia"/>
        </w:rPr>
        <w:t>每月</w:t>
      </w:r>
      <w:r>
        <w:rPr>
          <w:rFonts w:hint="eastAsia"/>
        </w:rPr>
        <w:t>利率</w:t>
      </w:r>
      <w:r w:rsidRPr="009427AF">
        <w:rPr>
          <w:rFonts w:hint="eastAsia"/>
        </w:rPr>
        <w:t>变动范围</w:t>
      </w:r>
      <w:r w:rsidRPr="009427AF">
        <w:t>=Baseline</w:t>
      </w:r>
      <w:r>
        <w:t>每</w:t>
      </w:r>
      <w:r>
        <w:rPr>
          <w:rFonts w:hint="eastAsia"/>
        </w:rPr>
        <w:t>切片利率</w:t>
      </w:r>
      <w:r w:rsidRPr="009427AF">
        <w:t>*（1+-range）</w:t>
      </w:r>
    </w:p>
    <w:p w:rsidR="0072418B" w:rsidRPr="009427AF" w:rsidRDefault="0072418B" w:rsidP="009427AF">
      <w:pPr>
        <w:pStyle w:val="a3"/>
        <w:numPr>
          <w:ilvl w:val="0"/>
          <w:numId w:val="1"/>
        </w:numPr>
      </w:pPr>
      <w:r>
        <w:rPr>
          <w:rFonts w:hint="eastAsia"/>
        </w:rPr>
        <w:t>存贷比rang</w:t>
      </w:r>
      <w:r>
        <w:t>e:90%*(1+5%) 90%*(1-5%),</w:t>
      </w:r>
    </w:p>
    <w:p w:rsidR="009427AF" w:rsidRDefault="009427AF" w:rsidP="009427AF">
      <w:pPr>
        <w:pStyle w:val="a3"/>
        <w:numPr>
          <w:ilvl w:val="0"/>
          <w:numId w:val="1"/>
        </w:numPr>
      </w:pPr>
      <w:r>
        <w:rPr>
          <w:rFonts w:hint="eastAsia"/>
        </w:rPr>
        <w:t>存贷比=</w:t>
      </w:r>
      <w:r w:rsidR="00F35CF8">
        <w:rPr>
          <w:rFonts w:hint="eastAsia"/>
        </w:rPr>
        <w:t>全部</w:t>
      </w:r>
      <w:r>
        <w:rPr>
          <w:rFonts w:hint="eastAsia"/>
        </w:rPr>
        <w:t>资产全年总新增/</w:t>
      </w:r>
      <w:r w:rsidR="00F35CF8">
        <w:rPr>
          <w:rFonts w:hint="eastAsia"/>
        </w:rPr>
        <w:t>全部</w:t>
      </w:r>
      <w:r>
        <w:rPr>
          <w:rFonts w:hint="eastAsia"/>
        </w:rPr>
        <w:t>负债全年总新增</w:t>
      </w:r>
    </w:p>
    <w:p w:rsidR="009427AF" w:rsidRDefault="009427AF" w:rsidP="009427AF">
      <w:pPr>
        <w:pStyle w:val="a3"/>
        <w:numPr>
          <w:ilvl w:val="0"/>
          <w:numId w:val="1"/>
        </w:numPr>
      </w:pPr>
      <w:r>
        <w:rPr>
          <w:rFonts w:hint="eastAsia"/>
        </w:rPr>
        <w:t>全年总新增=si</w:t>
      </w:r>
      <w:r>
        <w:t>gma</w:t>
      </w:r>
      <w:r w:rsidR="0072418B">
        <w:rPr>
          <w:rFonts w:hint="eastAsia"/>
        </w:rPr>
        <w:t>（</w:t>
      </w:r>
      <w:r>
        <w:rPr>
          <w:rFonts w:hint="eastAsia"/>
        </w:rPr>
        <w:t>各切片新增量平均余额*2</w:t>
      </w:r>
      <w:r w:rsidR="0072418B">
        <w:rPr>
          <w:rFonts w:hint="eastAsia"/>
        </w:rPr>
        <w:t>）</w:t>
      </w:r>
    </w:p>
    <w:p w:rsidR="009427AF" w:rsidRDefault="009427AF" w:rsidP="00867EAE">
      <w:pPr>
        <w:pStyle w:val="a3"/>
        <w:numPr>
          <w:ilvl w:val="0"/>
          <w:numId w:val="1"/>
        </w:numPr>
      </w:pPr>
      <w:r>
        <w:rPr>
          <w:rFonts w:hint="eastAsia"/>
        </w:rPr>
        <w:t>年平均</w:t>
      </w:r>
      <w:r w:rsidR="0072418B">
        <w:rPr>
          <w:rFonts w:hint="eastAsia"/>
        </w:rPr>
        <w:t>新增</w:t>
      </w:r>
      <w:r>
        <w:rPr>
          <w:rFonts w:hint="eastAsia"/>
        </w:rPr>
        <w:t>=（a</w:t>
      </w:r>
      <w:r>
        <w:rPr>
          <w:vertAlign w:val="subscript"/>
        </w:rPr>
        <w:t>1</w:t>
      </w:r>
      <w:r w:rsidR="00867EAE">
        <w:t>*2*(m-1+0.5)+a</w:t>
      </w:r>
      <w:r w:rsidR="00867EAE">
        <w:rPr>
          <w:vertAlign w:val="subscript"/>
        </w:rPr>
        <w:t>2</w:t>
      </w:r>
      <w:r w:rsidR="00867EAE">
        <w:t>*2*(m-2+0.5)+…</w:t>
      </w:r>
      <w:r w:rsidR="00867EAE" w:rsidRPr="00867EAE">
        <w:t xml:space="preserve"> </w:t>
      </w:r>
      <w:r w:rsidR="00867EAE">
        <w:t>a</w:t>
      </w:r>
      <w:r w:rsidR="00867EAE">
        <w:rPr>
          <w:vertAlign w:val="subscript"/>
        </w:rPr>
        <w:t>m</w:t>
      </w:r>
      <w:r w:rsidR="00867EAE">
        <w:t>*2*(m-m+0.5)）</w:t>
      </w:r>
      <w:r w:rsidR="00867EAE">
        <w:rPr>
          <w:rFonts w:hint="eastAsia"/>
        </w:rPr>
        <w:t>/</w:t>
      </w:r>
      <w:r w:rsidR="00867EAE">
        <w:t>m</w:t>
      </w:r>
    </w:p>
    <w:p w:rsidR="00867EAE" w:rsidRDefault="00867EAE" w:rsidP="00867EAE">
      <w:pPr>
        <w:pStyle w:val="a3"/>
        <w:numPr>
          <w:ilvl w:val="0"/>
          <w:numId w:val="1"/>
        </w:numPr>
      </w:pPr>
      <w:r>
        <w:rPr>
          <w:rFonts w:hint="eastAsia"/>
        </w:rPr>
        <w:t>进度系数=年平均/全年总新增</w:t>
      </w:r>
    </w:p>
    <w:p w:rsidR="00867EAE" w:rsidRDefault="00867EAE" w:rsidP="00867EAE">
      <w:pPr>
        <w:pStyle w:val="a3"/>
        <w:numPr>
          <w:ilvl w:val="0"/>
          <w:numId w:val="1"/>
        </w:numPr>
      </w:pPr>
      <w:r>
        <w:rPr>
          <w:rFonts w:hint="eastAsia"/>
        </w:rPr>
        <w:t>N</w:t>
      </w:r>
      <w:r>
        <w:t>II</w:t>
      </w:r>
      <w:r>
        <w:rPr>
          <w:rFonts w:hint="eastAsia"/>
        </w:rPr>
        <w:t>=第一个切片N</w:t>
      </w:r>
      <w:r>
        <w:t>II</w:t>
      </w:r>
      <w:r>
        <w:rPr>
          <w:rFonts w:hint="eastAsia"/>
        </w:rPr>
        <w:t>*2*（m-1+0.5）+</w:t>
      </w:r>
      <w:r>
        <w:t>…+</w:t>
      </w:r>
      <w:r>
        <w:rPr>
          <w:rFonts w:hint="eastAsia"/>
        </w:rPr>
        <w:t>第m个切片</w:t>
      </w:r>
      <w:r w:rsidRPr="00867EAE">
        <w:t>NII*2*（</w:t>
      </w:r>
      <w:r>
        <w:t>m-</w:t>
      </w:r>
      <w:r>
        <w:rPr>
          <w:rFonts w:hint="eastAsia"/>
        </w:rPr>
        <w:t>m</w:t>
      </w:r>
      <w:r w:rsidRPr="00867EAE">
        <w:t>+0.5）</w:t>
      </w:r>
    </w:p>
    <w:p w:rsidR="009427AF" w:rsidRDefault="00F35CF8" w:rsidP="00F35CF8">
      <w:pPr>
        <w:pStyle w:val="a3"/>
        <w:numPr>
          <w:ilvl w:val="0"/>
          <w:numId w:val="1"/>
        </w:numPr>
      </w:pPr>
      <w:r>
        <w:rPr>
          <w:rFonts w:hint="eastAsia"/>
        </w:rPr>
        <w:t>各资产年平均</w:t>
      </w:r>
      <w:r w:rsidR="0072418B">
        <w:rPr>
          <w:rFonts w:hint="eastAsia"/>
        </w:rPr>
        <w:t>新增</w:t>
      </w:r>
      <w:r>
        <w:rPr>
          <w:rFonts w:hint="eastAsia"/>
        </w:rPr>
        <w:t>之和&lt;约束值k</w:t>
      </w:r>
      <w:r>
        <w:t>1</w:t>
      </w:r>
    </w:p>
    <w:p w:rsidR="00F35CF8" w:rsidRDefault="00F35CF8" w:rsidP="00F35CF8">
      <w:pPr>
        <w:pStyle w:val="a3"/>
        <w:numPr>
          <w:ilvl w:val="0"/>
          <w:numId w:val="1"/>
        </w:numPr>
      </w:pPr>
      <w:r>
        <w:rPr>
          <w:rFonts w:hint="eastAsia"/>
        </w:rPr>
        <w:t>各负债年平均</w:t>
      </w:r>
      <w:r w:rsidR="0072418B">
        <w:rPr>
          <w:rFonts w:hint="eastAsia"/>
        </w:rPr>
        <w:t>新增</w:t>
      </w:r>
      <w:r>
        <w:rPr>
          <w:rFonts w:hint="eastAsia"/>
        </w:rPr>
        <w:t>之和</w:t>
      </w:r>
      <w:r>
        <w:t>&gt;</w:t>
      </w:r>
      <w:r w:rsidRPr="00F35CF8">
        <w:t>约束值</w:t>
      </w:r>
      <w:r w:rsidR="0072418B">
        <w:t>k</w:t>
      </w:r>
      <w:r w:rsidR="0072418B">
        <w:rPr>
          <w:rFonts w:hint="eastAsia"/>
        </w:rPr>
        <w:t>2</w:t>
      </w:r>
    </w:p>
    <w:p w:rsidR="00823805" w:rsidRDefault="00823805" w:rsidP="00F35CF8">
      <w:pPr>
        <w:pStyle w:val="a3"/>
        <w:numPr>
          <w:ilvl w:val="0"/>
          <w:numId w:val="1"/>
        </w:numPr>
      </w:pPr>
      <w:bookmarkStart w:id="0" w:name="_GoBack"/>
      <w:r>
        <w:rPr>
          <w:rFonts w:hint="eastAsia"/>
        </w:rPr>
        <w:t>各切片利率=年平均利率/m</w:t>
      </w:r>
    </w:p>
    <w:p w:rsidR="0072418B" w:rsidRDefault="0072418B" w:rsidP="0072418B">
      <w:r>
        <w:t>A</w:t>
      </w:r>
      <w:r>
        <w:rPr>
          <w:rFonts w:hint="eastAsia"/>
        </w:rPr>
        <w:t>nnual</w:t>
      </w:r>
    </w:p>
    <w:p w:rsidR="0072418B" w:rsidRDefault="00823805" w:rsidP="0072418B">
      <w:pPr>
        <w:pStyle w:val="a3"/>
        <w:numPr>
          <w:ilvl w:val="0"/>
          <w:numId w:val="2"/>
        </w:numPr>
      </w:pPr>
      <w:r>
        <w:t>NII</w:t>
      </w:r>
      <w:r>
        <w:rPr>
          <w:rFonts w:hint="eastAsia"/>
        </w:rPr>
        <w:t>=年平均新增*年利率 年平均新增计算公式如上所示</w:t>
      </w:r>
    </w:p>
    <w:p w:rsidR="00823805" w:rsidRDefault="00823805" w:rsidP="00823805">
      <w:pPr>
        <w:pStyle w:val="a3"/>
        <w:numPr>
          <w:ilvl w:val="0"/>
          <w:numId w:val="2"/>
        </w:numPr>
      </w:pPr>
      <w:r w:rsidRPr="00823805">
        <w:t>存贷比=全部资产全年总新增/全部负债全年总新增</w:t>
      </w:r>
    </w:p>
    <w:p w:rsidR="00823805" w:rsidRDefault="00823805" w:rsidP="00823805">
      <w:pPr>
        <w:pStyle w:val="a3"/>
        <w:numPr>
          <w:ilvl w:val="0"/>
          <w:numId w:val="2"/>
        </w:numPr>
      </w:pPr>
      <w:r>
        <w:rPr>
          <w:rFonts w:hint="eastAsia"/>
        </w:rPr>
        <w:t>全年总新增=</w:t>
      </w:r>
      <w:r>
        <w:t xml:space="preserve"> </w:t>
      </w:r>
      <w:r>
        <w:rPr>
          <w:rFonts w:hint="eastAsia"/>
        </w:rPr>
        <w:t>年平均/进度系数</w:t>
      </w:r>
    </w:p>
    <w:p w:rsidR="00823805" w:rsidRDefault="00823805" w:rsidP="00823805">
      <w:pPr>
        <w:pStyle w:val="a3"/>
        <w:numPr>
          <w:ilvl w:val="0"/>
          <w:numId w:val="2"/>
        </w:numPr>
      </w:pPr>
      <w:r>
        <w:rPr>
          <w:rFonts w:hint="eastAsia"/>
        </w:rPr>
        <w:t>各资产年平均新增之和</w:t>
      </w:r>
      <w:r>
        <w:t>&lt;约束值k1</w:t>
      </w:r>
    </w:p>
    <w:p w:rsidR="00823805" w:rsidRDefault="00823805" w:rsidP="00823805">
      <w:pPr>
        <w:pStyle w:val="a3"/>
        <w:numPr>
          <w:ilvl w:val="0"/>
          <w:numId w:val="2"/>
        </w:numPr>
      </w:pPr>
      <w:r>
        <w:rPr>
          <w:rFonts w:hint="eastAsia"/>
        </w:rPr>
        <w:t>各负债年平均新增之和</w:t>
      </w:r>
      <w:r>
        <w:t>&gt;约束值k2</w:t>
      </w:r>
    </w:p>
    <w:p w:rsidR="00823805" w:rsidRDefault="00823805" w:rsidP="00823805">
      <w:pPr>
        <w:pStyle w:val="a3"/>
        <w:numPr>
          <w:ilvl w:val="0"/>
          <w:numId w:val="2"/>
        </w:numPr>
      </w:pPr>
      <w:r>
        <w:rPr>
          <w:rFonts w:hint="eastAsia"/>
        </w:rPr>
        <w:t>利率，平均新增变动同上</w:t>
      </w:r>
    </w:p>
    <w:p w:rsidR="00823805" w:rsidRPr="00F35CF8" w:rsidRDefault="00823805" w:rsidP="00823805">
      <w:pPr>
        <w:pStyle w:val="a3"/>
        <w:ind w:left="675"/>
        <w:rPr>
          <w:rFonts w:hint="eastAsia"/>
        </w:rPr>
      </w:pPr>
    </w:p>
    <w:bookmarkEnd w:id="0"/>
    <w:p w:rsidR="00F35CF8" w:rsidRDefault="00F35CF8" w:rsidP="00F35CF8">
      <w:pPr>
        <w:pStyle w:val="a3"/>
        <w:rPr>
          <w:rFonts w:hint="eastAsia"/>
        </w:rPr>
      </w:pPr>
    </w:p>
    <w:sectPr w:rsidR="00F35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72801"/>
    <w:multiLevelType w:val="hybridMultilevel"/>
    <w:tmpl w:val="6664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13EB7"/>
    <w:multiLevelType w:val="hybridMultilevel"/>
    <w:tmpl w:val="9A4E0830"/>
    <w:lvl w:ilvl="0" w:tplc="908A7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AF"/>
    <w:rsid w:val="006D707F"/>
    <w:rsid w:val="0072418B"/>
    <w:rsid w:val="00823805"/>
    <w:rsid w:val="00867EAE"/>
    <w:rsid w:val="009427AF"/>
    <w:rsid w:val="00F3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6E45"/>
  <w15:chartTrackingRefBased/>
  <w15:docId w15:val="{15134290-9E1F-4CF7-AD52-7DCBC475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2021-06-07T09:05:00Z</dcterms:created>
  <dcterms:modified xsi:type="dcterms:W3CDTF">2021-06-07T10:07:00Z</dcterms:modified>
</cp:coreProperties>
</file>