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Database Management Systems - Lab Notes</w:t>
      </w:r>
    </w:p>
    <w:p>
      <w:pPr>
        <w:pStyle w:val="Heading1"/>
      </w:pPr>
      <w:r>
        <w:t>Experiment 1: Creating a Database</w:t>
      </w:r>
    </w:p>
    <w:p>
      <w:r>
        <w:t>Objective: To create a database and understand the basic structure of tables using SQL.</w:t>
      </w:r>
    </w:p>
    <w:p>
      <w:r>
        <w:t>SQL Command:</w:t>
        <w:br/>
        <w:t>CREATE DATABASE CollegeDB;</w:t>
      </w:r>
    </w:p>
    <w:p>
      <w:pPr>
        <w:pStyle w:val="Heading1"/>
      </w:pPr>
      <w:r>
        <w:t>Experiment 2: Creating a Student Table</w:t>
      </w:r>
    </w:p>
    <w:p>
      <w:r>
        <w:t>The following table can be used to store student information.</w:t>
      </w:r>
    </w:p>
    <w:p>
      <w:r>
        <w:t>CREATE TABLE Student (</w:t>
        <w:br/>
        <w:t xml:space="preserve">    Student_ID INT PRIMARY KEY,</w:t>
        <w:br/>
        <w:t xml:space="preserve">    Student_Name VARCHAR(50),</w:t>
        <w:br/>
        <w:t xml:space="preserve">    Department VARCHAR(30),</w:t>
        <w:br/>
        <w:t xml:space="preserve">    CGPA DECIMAL(3,2)</w:t>
        <w:br/>
        <w:t>);</w:t>
      </w:r>
    </w:p>
    <w:p>
      <w:pPr>
        <w:pStyle w:val="Heading1"/>
      </w:pPr>
      <w:r>
        <w:t>Experiment 3: Retrieving Records</w:t>
      </w:r>
    </w:p>
    <w:p>
      <w:r>
        <w:t>The SELECT statement retrieves records from a database table.</w:t>
      </w:r>
    </w:p>
    <w:p>
      <w:r>
        <w:t>Example:</w:t>
        <w:br/>
        <w:t>SELECT * FROM Student;</w:t>
      </w:r>
    </w:p>
    <w:p>
      <w:pPr>
        <w:pStyle w:val="Heading1"/>
      </w:pPr>
      <w:r>
        <w:t>Result</w:t>
      </w:r>
    </w:p>
    <w:p>
      <w:r>
        <w:t>The database and Student table are created successfully, and records can be retrieved using SQL queries.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