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51E7" w:rsidRDefault="00C151E7" w:rsidP="00FD5BED">
      <w:pPr>
        <w:pStyle w:val="NormalWeb"/>
        <w:rPr>
          <w:rStyle w:val="Strong"/>
        </w:rPr>
      </w:pPr>
      <w:r>
        <w:rPr>
          <w:b/>
          <w:bCs/>
          <w:noProof/>
        </w:rPr>
        <mc:AlternateContent>
          <mc:Choice Requires="wps">
            <w:drawing>
              <wp:anchor distT="0" distB="0" distL="114300" distR="114300" simplePos="0" relativeHeight="251659264" behindDoc="0" locked="0" layoutInCell="1" allowOverlap="1">
                <wp:simplePos x="0" y="0"/>
                <wp:positionH relativeFrom="column">
                  <wp:posOffset>628650</wp:posOffset>
                </wp:positionH>
                <wp:positionV relativeFrom="paragraph">
                  <wp:posOffset>-228600</wp:posOffset>
                </wp:positionV>
                <wp:extent cx="4314825" cy="457200"/>
                <wp:effectExtent l="0" t="0" r="28575" b="19050"/>
                <wp:wrapNone/>
                <wp:docPr id="1" name="Rounded Rectangle 1"/>
                <wp:cNvGraphicFramePr/>
                <a:graphic xmlns:a="http://schemas.openxmlformats.org/drawingml/2006/main">
                  <a:graphicData uri="http://schemas.microsoft.com/office/word/2010/wordprocessingShape">
                    <wps:wsp>
                      <wps:cNvSpPr/>
                      <wps:spPr>
                        <a:xfrm>
                          <a:off x="0" y="0"/>
                          <a:ext cx="4314825" cy="4572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151E7" w:rsidRPr="00C151E7" w:rsidRDefault="00C151E7" w:rsidP="00C151E7">
                            <w:pPr>
                              <w:jc w:val="center"/>
                              <w:rPr>
                                <w:sz w:val="44"/>
                                <w:szCs w:val="44"/>
                              </w:rPr>
                            </w:pPr>
                            <w:r w:rsidRPr="00C151E7">
                              <w:rPr>
                                <w:sz w:val="44"/>
                                <w:szCs w:val="44"/>
                              </w:rPr>
                              <w:t>ABSTRACTION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margin-left:49.5pt;margin-top:-18pt;width:339.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" fillcolor="#5b9bd5 [3204]" strokecolor="#1f4d78 [1604]" strokeweight="1pt">
                <v:stroke joinstyle="miter"/>
                <v:textbox>
                  <w:txbxContent>
                    <w:p w:rsidR="00C151E7" w:rsidRPr="00C151E7" w:rsidRDefault="00C151E7" w:rsidP="00C151E7">
                      <w:pPr>
                        <w:jc w:val="center"/>
                        <w:rPr>
                          <w:sz w:val="44"/>
                          <w:szCs w:val="44"/>
                        </w:rPr>
                      </w:pPr>
                      <w:r w:rsidRPr="00C151E7">
                        <w:rPr>
                          <w:sz w:val="44"/>
                          <w:szCs w:val="44"/>
                        </w:rPr>
                        <w:t>ABSTRACTION</w:t>
                      </w:r>
                    </w:p>
                  </w:txbxContent>
                </v:textbox>
              </v:roundrect>
            </w:pict>
          </mc:Fallback>
        </mc:AlternateContent>
      </w:r>
    </w:p>
    <w:p w:rsidR="00FD5BED" w:rsidRPr="00C151E7" w:rsidRDefault="00FD5BED" w:rsidP="00FD5BED">
      <w:pPr>
        <w:pStyle w:val="NormalWeb"/>
      </w:pPr>
      <w:r w:rsidRPr="00C151E7">
        <w:rPr>
          <w:rStyle w:val="Strong"/>
        </w:rPr>
        <w:t>Abstraction</w:t>
      </w:r>
      <w:r w:rsidRPr="00C151E7">
        <w:t xml:space="preserve"> is a programming principle that simplifies complex systems by focusing on the essential details while hiding unnecessary implementation complexity. It allows programmers to work with high-level concepts without needing to understand all the underlying code. For example, in Python, the </w:t>
      </w:r>
      <w:r w:rsidRPr="00C151E7">
        <w:rPr>
          <w:rStyle w:val="HTMLCode"/>
          <w:rFonts w:ascii="Times New Roman" w:hAnsi="Times New Roman" w:cs="Times New Roman"/>
          <w:sz w:val="22"/>
          <w:szCs w:val="22"/>
        </w:rPr>
        <w:t>print()</w:t>
      </w:r>
      <w:r w:rsidRPr="00C151E7">
        <w:t xml:space="preserve"> function abstracts away over 3,000 lines of code in C, letting us display text with a single statement.</w:t>
      </w:r>
    </w:p>
    <w:p w:rsidR="00FD5BED" w:rsidRPr="00C151E7" w:rsidRDefault="00FD5BED" w:rsidP="00FD5BED">
      <w:pPr>
        <w:pStyle w:val="NormalWeb"/>
      </w:pPr>
      <w:r w:rsidRPr="00C151E7">
        <w:t xml:space="preserve">A major </w:t>
      </w:r>
      <w:r w:rsidRPr="00C151E7">
        <w:rPr>
          <w:rStyle w:val="Strong"/>
        </w:rPr>
        <w:t>benefit</w:t>
      </w:r>
      <w:r w:rsidRPr="00C151E7">
        <w:t xml:space="preserve"> of abstraction is that it reduces complexity, making programs easier to read, maintain, and reuse. By encapsulating related data and behavior in a single unit, such as a class, we can modify internal implementation without affecting the rest of the program.</w:t>
      </w:r>
    </w:p>
    <w:p w:rsidR="00FD5BED" w:rsidRPr="00C151E7" w:rsidRDefault="00FD5BED" w:rsidP="00FD5BED">
      <w:pPr>
        <w:pStyle w:val="NormalWeb"/>
      </w:pPr>
      <w:r w:rsidRPr="00C151E7">
        <w:t xml:space="preserve">An </w:t>
      </w:r>
      <w:r w:rsidRPr="00C151E7">
        <w:rPr>
          <w:rStyle w:val="Strong"/>
        </w:rPr>
        <w:t>application</w:t>
      </w:r>
      <w:r w:rsidRPr="00C151E7">
        <w:t xml:space="preserve"> of abstraction is creating custom data types using classes. For instance, in my program, I designed a </w:t>
      </w:r>
      <w:r w:rsidRPr="00C151E7">
        <w:rPr>
          <w:rStyle w:val="HTMLCode"/>
          <w:rFonts w:ascii="Times New Roman" w:hAnsi="Times New Roman" w:cs="Times New Roman"/>
        </w:rPr>
        <w:t>Blind</w:t>
      </w:r>
      <w:r w:rsidRPr="00C151E7">
        <w:t xml:space="preserve"> class to represent window blinds, storing width, height, color, and a method to calculate area:</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5"/>
      </w:tblGrid>
      <w:tr w:rsidR="00C151E7" w:rsidRPr="00C151E7" w:rsidTr="002268D2">
        <w:tblPrEx>
          <w:tblCellMar>
            <w:top w:w="0" w:type="dxa"/>
            <w:bottom w:w="0" w:type="dxa"/>
          </w:tblCellMar>
        </w:tblPrEx>
        <w:trPr>
          <w:trHeight w:val="70"/>
        </w:trPr>
        <w:tc>
          <w:tcPr>
            <w:tcW w:w="9105" w:type="dxa"/>
            <w:shd w:val="clear" w:color="auto" w:fill="0D0D0D" w:themeFill="text1" w:themeFillTint="F2"/>
          </w:tcPr>
          <w:p w:rsidR="00C151E7" w:rsidRPr="00C151E7" w:rsidRDefault="00C151E7" w:rsidP="00C151E7">
            <w:pPr>
              <w:pStyle w:val="NormalWeb"/>
              <w:ind w:left="-15"/>
            </w:pPr>
            <w:r w:rsidRPr="00C151E7">
              <w:t>public class Blind</w:t>
            </w:r>
          </w:p>
          <w:p w:rsidR="00C151E7" w:rsidRPr="00C151E7" w:rsidRDefault="00C151E7" w:rsidP="00C151E7">
            <w:pPr>
              <w:pStyle w:val="NormalWeb"/>
              <w:ind w:left="-15"/>
            </w:pPr>
            <w:r w:rsidRPr="00C151E7">
              <w:t>{</w:t>
            </w:r>
          </w:p>
          <w:p w:rsidR="00C151E7" w:rsidRPr="00C151E7" w:rsidRDefault="00C151E7" w:rsidP="00C151E7">
            <w:pPr>
              <w:pStyle w:val="NormalWeb"/>
              <w:ind w:left="-15"/>
            </w:pPr>
            <w:r w:rsidRPr="00C151E7">
              <w:t xml:space="preserve">    public double _width;</w:t>
            </w:r>
          </w:p>
          <w:p w:rsidR="00C151E7" w:rsidRPr="00C151E7" w:rsidRDefault="00C151E7" w:rsidP="00C151E7">
            <w:pPr>
              <w:pStyle w:val="NormalWeb"/>
              <w:ind w:left="-15"/>
            </w:pPr>
            <w:r w:rsidRPr="00C151E7">
              <w:t xml:space="preserve">    public double _height;</w:t>
            </w:r>
          </w:p>
          <w:p w:rsidR="00C151E7" w:rsidRPr="00C151E7" w:rsidRDefault="00C151E7" w:rsidP="00C151E7">
            <w:pPr>
              <w:pStyle w:val="NormalWeb"/>
              <w:ind w:left="-15"/>
            </w:pPr>
            <w:r w:rsidRPr="00C151E7">
              <w:t xml:space="preserve">    public string _color;</w:t>
            </w:r>
          </w:p>
          <w:p w:rsidR="00C151E7" w:rsidRPr="00C151E7" w:rsidRDefault="00C151E7" w:rsidP="00C151E7">
            <w:pPr>
              <w:pStyle w:val="NormalWeb"/>
              <w:ind w:left="-15"/>
            </w:pPr>
          </w:p>
          <w:p w:rsidR="00C151E7" w:rsidRPr="00C151E7" w:rsidRDefault="00C151E7" w:rsidP="00C151E7">
            <w:pPr>
              <w:pStyle w:val="NormalWeb"/>
              <w:ind w:left="-15"/>
            </w:pPr>
            <w:r w:rsidRPr="00C151E7">
              <w:t xml:space="preserve">    public double GetArea()</w:t>
            </w:r>
          </w:p>
          <w:p w:rsidR="00C151E7" w:rsidRPr="00C151E7" w:rsidRDefault="00C151E7" w:rsidP="00C151E7">
            <w:pPr>
              <w:pStyle w:val="NormalWeb"/>
              <w:ind w:left="-15"/>
            </w:pPr>
            <w:r w:rsidRPr="00C151E7">
              <w:t xml:space="preserve">    {</w:t>
            </w:r>
          </w:p>
          <w:p w:rsidR="00C151E7" w:rsidRPr="00C151E7" w:rsidRDefault="00C151E7" w:rsidP="00C151E7">
            <w:pPr>
              <w:pStyle w:val="NormalWeb"/>
              <w:ind w:left="-15"/>
            </w:pPr>
            <w:r w:rsidRPr="00C151E7">
              <w:t xml:space="preserve">        return _width * _height;</w:t>
            </w:r>
          </w:p>
          <w:p w:rsidR="00C151E7" w:rsidRPr="00C151E7" w:rsidRDefault="00C151E7" w:rsidP="00C151E7">
            <w:pPr>
              <w:pStyle w:val="NormalWeb"/>
              <w:ind w:left="-15"/>
            </w:pPr>
            <w:r w:rsidRPr="00C151E7">
              <w:t xml:space="preserve">    }</w:t>
            </w:r>
          </w:p>
          <w:p w:rsidR="00C151E7" w:rsidRPr="00C151E7" w:rsidRDefault="00C151E7" w:rsidP="00C151E7">
            <w:pPr>
              <w:pStyle w:val="NormalWeb"/>
              <w:ind w:left="-15"/>
            </w:pPr>
            <w:r w:rsidRPr="00C151E7">
              <w:t>}</w:t>
            </w:r>
          </w:p>
          <w:p w:rsidR="00C151E7" w:rsidRPr="00C151E7" w:rsidRDefault="00C151E7" w:rsidP="00C151E7">
            <w:pPr>
              <w:pStyle w:val="NormalWeb"/>
              <w:ind w:left="-15"/>
            </w:pPr>
          </w:p>
          <w:p w:rsidR="00C151E7" w:rsidRPr="00C151E7" w:rsidRDefault="00C151E7" w:rsidP="00C151E7">
            <w:pPr>
              <w:pStyle w:val="NormalWeb"/>
              <w:ind w:left="-15"/>
            </w:pPr>
            <w:r w:rsidRPr="00C151E7">
              <w:t>Blind kitchen = new Blind();</w:t>
            </w:r>
          </w:p>
          <w:p w:rsidR="00C151E7" w:rsidRPr="00C151E7" w:rsidRDefault="00C151E7" w:rsidP="00C151E7">
            <w:pPr>
              <w:pStyle w:val="NormalWeb"/>
              <w:ind w:left="-15"/>
            </w:pPr>
            <w:r w:rsidRPr="00C151E7">
              <w:t>kitchen._width = 60;</w:t>
            </w:r>
          </w:p>
          <w:p w:rsidR="00C151E7" w:rsidRPr="00C151E7" w:rsidRDefault="00C151E7" w:rsidP="00C151E7">
            <w:pPr>
              <w:pStyle w:val="NormalWeb"/>
              <w:ind w:left="-15"/>
            </w:pPr>
            <w:r w:rsidRPr="00C151E7">
              <w:t>kitchen._height = 48;</w:t>
            </w:r>
          </w:p>
          <w:p w:rsidR="00C151E7" w:rsidRPr="00C151E7" w:rsidRDefault="00C151E7" w:rsidP="00C151E7">
            <w:pPr>
              <w:pStyle w:val="NormalWeb"/>
              <w:ind w:left="-15"/>
            </w:pPr>
            <w:r w:rsidRPr="00C151E7">
              <w:lastRenderedPageBreak/>
              <w:t>double materialAmount = kitchen.GetArea();</w:t>
            </w:r>
          </w:p>
        </w:tc>
      </w:tr>
    </w:tbl>
    <w:p w:rsidR="00A70B40" w:rsidRPr="00C151E7" w:rsidRDefault="00C151E7" w:rsidP="00FD5BED">
      <w:pPr>
        <w:rPr>
          <w:rFonts w:ascii="Times New Roman" w:hAnsi="Times New Roman" w:cs="Times New Roman"/>
        </w:rPr>
      </w:pPr>
      <w:r w:rsidRPr="00C151E7">
        <w:rPr>
          <w:rFonts w:ascii="Times New Roman" w:hAnsi="Times New Roman" w:cs="Times New Roman"/>
        </w:rPr>
        <w:lastRenderedPageBreak/>
        <w:t xml:space="preserve">In this example, the </w:t>
      </w:r>
      <w:r w:rsidRPr="00C151E7">
        <w:rPr>
          <w:rStyle w:val="HTMLCode"/>
          <w:rFonts w:ascii="Times New Roman" w:eastAsiaTheme="minorHAnsi" w:hAnsi="Times New Roman" w:cs="Times New Roman"/>
        </w:rPr>
        <w:t>Blind</w:t>
      </w:r>
      <w:r w:rsidRPr="00C151E7">
        <w:rPr>
          <w:rFonts w:ascii="Times New Roman" w:hAnsi="Times New Roman" w:cs="Times New Roman"/>
        </w:rPr>
        <w:t xml:space="preserve"> class </w:t>
      </w:r>
      <w:r w:rsidRPr="00C151E7">
        <w:rPr>
          <w:rStyle w:val="Strong"/>
          <w:rFonts w:ascii="Times New Roman" w:hAnsi="Times New Roman" w:cs="Times New Roman"/>
        </w:rPr>
        <w:t>abstracts</w:t>
      </w:r>
      <w:r w:rsidRPr="00C151E7">
        <w:rPr>
          <w:rFonts w:ascii="Times New Roman" w:hAnsi="Times New Roman" w:cs="Times New Roman"/>
        </w:rPr>
        <w:t xml:space="preserve"> the details of a blind. Instead of manually managing width, height, and area calculations every time, the object combines data and behavior in one “box.” This allows multiple blinds to be created with different properties while using the same logic, demonstrating how abstraction simplifies code, promotes reuse, and makes software easier t</w:t>
      </w:r>
      <w:bookmarkStart w:id="0" w:name="_GoBack"/>
      <w:bookmarkEnd w:id="0"/>
      <w:r w:rsidRPr="00C151E7">
        <w:rPr>
          <w:rFonts w:ascii="Times New Roman" w:hAnsi="Times New Roman" w:cs="Times New Roman"/>
        </w:rPr>
        <w:t>o manage and extend.</w:t>
      </w:r>
    </w:p>
    <w:sectPr w:rsidR="00A70B40" w:rsidRPr="00C151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6ACC" w:rsidRDefault="008E6ACC" w:rsidP="00C151E7">
      <w:pPr>
        <w:spacing w:after="0" w:line="240" w:lineRule="auto"/>
      </w:pPr>
      <w:r>
        <w:separator/>
      </w:r>
    </w:p>
  </w:endnote>
  <w:endnote w:type="continuationSeparator" w:id="0">
    <w:p w:rsidR="008E6ACC" w:rsidRDefault="008E6ACC" w:rsidP="00C15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6ACC" w:rsidRDefault="008E6ACC" w:rsidP="00C151E7">
      <w:pPr>
        <w:spacing w:after="0" w:line="240" w:lineRule="auto"/>
      </w:pPr>
      <w:r>
        <w:separator/>
      </w:r>
    </w:p>
  </w:footnote>
  <w:footnote w:type="continuationSeparator" w:id="0">
    <w:p w:rsidR="008E6ACC" w:rsidRDefault="008E6ACC" w:rsidP="00C151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362"/>
    <w:rsid w:val="001C4362"/>
    <w:rsid w:val="002268D2"/>
    <w:rsid w:val="008E6ACC"/>
    <w:rsid w:val="00A70B40"/>
    <w:rsid w:val="00C151E7"/>
    <w:rsid w:val="00FD5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FD4850-F28A-45A4-9614-77779527D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5B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5BED"/>
    <w:rPr>
      <w:b/>
      <w:bCs/>
    </w:rPr>
  </w:style>
  <w:style w:type="character" w:styleId="HTMLCode">
    <w:name w:val="HTML Code"/>
    <w:basedOn w:val="DefaultParagraphFont"/>
    <w:uiPriority w:val="99"/>
    <w:semiHidden/>
    <w:unhideWhenUsed/>
    <w:rsid w:val="00FD5BED"/>
    <w:rPr>
      <w:rFonts w:ascii="Courier New" w:eastAsia="Times New Roman" w:hAnsi="Courier New" w:cs="Courier New"/>
      <w:sz w:val="20"/>
      <w:szCs w:val="20"/>
    </w:rPr>
  </w:style>
  <w:style w:type="paragraph" w:styleId="Header">
    <w:name w:val="header"/>
    <w:basedOn w:val="Normal"/>
    <w:link w:val="HeaderChar"/>
    <w:uiPriority w:val="99"/>
    <w:unhideWhenUsed/>
    <w:rsid w:val="00C15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1E7"/>
  </w:style>
  <w:style w:type="paragraph" w:styleId="Footer">
    <w:name w:val="footer"/>
    <w:basedOn w:val="Normal"/>
    <w:link w:val="FooterChar"/>
    <w:uiPriority w:val="99"/>
    <w:unhideWhenUsed/>
    <w:rsid w:val="00C15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919516">
      <w:bodyDiv w:val="1"/>
      <w:marLeft w:val="0"/>
      <w:marRight w:val="0"/>
      <w:marTop w:val="0"/>
      <w:marBottom w:val="0"/>
      <w:divBdr>
        <w:top w:val="none" w:sz="0" w:space="0" w:color="auto"/>
        <w:left w:val="none" w:sz="0" w:space="0" w:color="auto"/>
        <w:bottom w:val="none" w:sz="0" w:space="0" w:color="auto"/>
        <w:right w:val="none" w:sz="0" w:space="0" w:color="auto"/>
      </w:divBdr>
    </w:div>
    <w:div w:id="155970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44</cp:revision>
  <dcterms:created xsi:type="dcterms:W3CDTF">2026-01-19T11:01:00Z</dcterms:created>
  <dcterms:modified xsi:type="dcterms:W3CDTF">2026-01-19T11:18:00Z</dcterms:modified>
</cp:coreProperties>
</file>