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Costs for Each Method</w:t>
      </w:r>
    </w:p>
    <w:p>
      <w:pPr>
        <w:pStyle w:val="Heading2"/>
      </w:pPr>
      <w:r>
        <w:t>Constructive Methods</w:t>
      </w:r>
    </w:p>
    <w:p>
      <w:r>
        <w:t>The table below shows the average costs for constructive methods.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Construction Heuristic</w:t>
            </w:r>
          </w:p>
        </w:tc>
        <w:tc>
          <w:tcPr>
            <w:tcW w:type="dxa" w:w="4320"/>
          </w:tcPr>
          <w:p>
            <w:r>
              <w:t>Average Cost</w:t>
            </w:r>
          </w:p>
        </w:tc>
      </w:tr>
      <w:tr>
        <w:tc>
          <w:tcPr>
            <w:tcW w:type="dxa" w:w="4320"/>
          </w:tcPr>
          <w:p>
            <w:r>
              <w:t>Cheapest Insertion</w:t>
            </w:r>
          </w:p>
        </w:tc>
        <w:tc>
          <w:tcPr>
            <w:tcW w:type="dxa" w:w="4320"/>
          </w:tcPr>
          <w:p>
            <w:r>
              <w:t>28806.27</w:t>
            </w:r>
          </w:p>
        </w:tc>
      </w:tr>
      <w:tr>
        <w:tc>
          <w:tcPr>
            <w:tcW w:type="dxa" w:w="4320"/>
          </w:tcPr>
          <w:p>
            <w:r>
              <w:t>Nearest Insertion</w:t>
            </w:r>
          </w:p>
        </w:tc>
        <w:tc>
          <w:tcPr>
            <w:tcW w:type="dxa" w:w="4320"/>
          </w:tcPr>
          <w:p>
            <w:r>
              <w:t>29604.17</w:t>
            </w:r>
          </w:p>
        </w:tc>
      </w:tr>
      <w:tr>
        <w:tc>
          <w:tcPr>
            <w:tcW w:type="dxa" w:w="4320"/>
          </w:tcPr>
          <w:p>
            <w:r>
              <w:t>Nearest Neighbour</w:t>
            </w:r>
          </w:p>
        </w:tc>
        <w:tc>
          <w:tcPr>
            <w:tcW w:type="dxa" w:w="4320"/>
          </w:tcPr>
          <w:p>
            <w:r>
              <w:t>29294.48</w:t>
            </w:r>
          </w:p>
        </w:tc>
      </w:tr>
    </w:tbl>
    <w:p>
      <w:pPr>
        <w:pStyle w:val="Heading2"/>
      </w:pPr>
      <w:r>
        <w:t>Perturbative Methods</w:t>
      </w:r>
    </w:p>
    <w:p>
      <w:r>
        <w:t>The table below shows the average costs for perturbative methods.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Improvement Heuristic</w:t>
            </w:r>
          </w:p>
        </w:tc>
        <w:tc>
          <w:tcPr>
            <w:tcW w:type="dxa" w:w="4320"/>
          </w:tcPr>
          <w:p>
            <w:r>
              <w:t>Average Cost</w:t>
            </w:r>
          </w:p>
        </w:tc>
      </w:tr>
      <w:tr>
        <w:tc>
          <w:tcPr>
            <w:tcW w:type="dxa" w:w="4320"/>
          </w:tcPr>
          <w:p>
            <w:r>
              <w:t>2-OPT</w:t>
            </w:r>
          </w:p>
        </w:tc>
        <w:tc>
          <w:tcPr>
            <w:tcW w:type="dxa" w:w="4320"/>
          </w:tcPr>
          <w:p>
            <w:r>
              <w:t>27583.25</w:t>
            </w:r>
          </w:p>
        </w:tc>
      </w:tr>
      <w:tr>
        <w:tc>
          <w:tcPr>
            <w:tcW w:type="dxa" w:w="4320"/>
          </w:tcPr>
          <w:p>
            <w:r>
              <w:t>Node Shift</w:t>
            </w:r>
          </w:p>
        </w:tc>
        <w:tc>
          <w:tcPr>
            <w:tcW w:type="dxa" w:w="4320"/>
          </w:tcPr>
          <w:p>
            <w:r>
              <w:t>28704.98</w:t>
            </w:r>
          </w:p>
        </w:tc>
      </w:tr>
      <w:tr>
        <w:tc>
          <w:tcPr>
            <w:tcW w:type="dxa" w:w="4320"/>
          </w:tcPr>
          <w:p>
            <w:r>
              <w:t>Node Swap</w:t>
            </w:r>
          </w:p>
        </w:tc>
        <w:tc>
          <w:tcPr>
            <w:tcW w:type="dxa" w:w="4320"/>
          </w:tcPr>
          <w:p>
            <w:r>
              <w:t>29666.04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