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td.yearnumber,nd.nationality, sum(Total_number__transactions) as CountPassengers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transaction_fact tf,time_dim td, nationality_dim nd, TRAVEL_CLASS_DIM tc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tf.natid = nd.natid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tf.TRAVEL_CLASS_ID = tc.travel_class_id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nd.nationality = 'Australian'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td.yearnumber = '2008'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tc.TRAVEL_CLASS_TYPE = 'First Class'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td.yearnumber,nd.nationality;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ad.name as AirlineName, sum(total_total_paid)-sum(tf.TOTAL_FARE) as TotalProfit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airline_dim ad, transaction_fact tf, time_dim td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ad.AIRLINEID = tf.AIRLINEID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td.yearnumber = '2007'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ad.name;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sa.country as SourceCountry, da.Country as DestinationCountry, sum(total_routes) as RouteCount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SOURCE_AIRPORT_DIM sa, DEST_AIRPORT_DIM da, route_fact rf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rf.SOURCEAIRPORTID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rf.DESTAIRPORTID = da.AIRPORTID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sa.country = 'Germany'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da.country = 'United States'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rf.SERVICE_LIST Like '%' || (select serviceid from service_dim where name = 'In-flight internet') || '%'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sa.country, da.country;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