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4EB779" w14:textId="327B59C0" w:rsidR="00105D95" w:rsidRDefault="00105D95" w:rsidP="00105D95">
      <w:pPr>
        <w:spacing w:line="276" w:lineRule="auto"/>
        <w:jc w:val="center"/>
        <w:rPr>
          <w:b/>
          <w:color w:val="FF0000"/>
          <w:sz w:val="44"/>
          <w:szCs w:val="44"/>
          <w:u w:val="single"/>
        </w:rPr>
      </w:pPr>
      <w:r>
        <w:rPr>
          <w:b/>
          <w:color w:val="FF0000"/>
          <w:sz w:val="44"/>
          <w:szCs w:val="44"/>
          <w:u w:val="single"/>
        </w:rPr>
        <w:t>Part 0</w:t>
      </w:r>
      <w:r w:rsidR="00B26EE6">
        <w:rPr>
          <w:b/>
          <w:color w:val="FF0000"/>
          <w:sz w:val="44"/>
          <w:szCs w:val="44"/>
          <w:u w:val="single"/>
        </w:rPr>
        <w:t>1</w:t>
      </w:r>
    </w:p>
    <w:p w14:paraId="64E14F88" w14:textId="77777777" w:rsidR="00105D95" w:rsidRDefault="00105D95" w:rsidP="00105D95">
      <w:pPr>
        <w:spacing w:line="360" w:lineRule="auto"/>
        <w:ind w:left="720"/>
        <w:rPr>
          <w:rFonts w:ascii="Arial" w:eastAsia="Arial" w:hAnsi="Arial" w:cs="Arial"/>
          <w:color w:val="000000"/>
          <w:sz w:val="28"/>
          <w:szCs w:val="28"/>
        </w:rPr>
      </w:pPr>
    </w:p>
    <w:p w14:paraId="32B5058D" w14:textId="77777777" w:rsidR="00105D95" w:rsidRDefault="00105D95" w:rsidP="00105D95">
      <w:pPr>
        <w:spacing w:after="200"/>
        <w:jc w:val="both"/>
        <w:rPr>
          <w:rFonts w:ascii="Calibri" w:eastAsia="Calibri" w:hAnsi="Calibri" w:cs="Calibri"/>
          <w:b/>
          <w:color w:val="000000"/>
          <w:sz w:val="40"/>
          <w:szCs w:val="40"/>
          <w:u w:val="single"/>
        </w:rPr>
      </w:pPr>
      <w:r>
        <w:rPr>
          <w:rFonts w:ascii="Calibri" w:eastAsia="Calibri" w:hAnsi="Calibri" w:cs="Calibri"/>
          <w:b/>
          <w:color w:val="000000"/>
          <w:sz w:val="40"/>
          <w:szCs w:val="40"/>
          <w:u w:val="single"/>
        </w:rPr>
        <w:t>Use ITI DB :</w:t>
      </w:r>
    </w:p>
    <w:p w14:paraId="65A2B056" w14:textId="77777777" w:rsidR="00105D95" w:rsidRDefault="00105D95" w:rsidP="00105D95">
      <w:pPr>
        <w:numPr>
          <w:ilvl w:val="0"/>
          <w:numId w:val="2"/>
        </w:numPr>
        <w:spacing w:after="200"/>
        <w:ind w:left="720" w:hanging="360"/>
        <w:jc w:val="both"/>
        <w:rPr>
          <w:rFonts w:ascii="Calibri" w:eastAsia="Calibri" w:hAnsi="Calibri" w:cs="Calibri"/>
          <w:color w:val="000000"/>
          <w:sz w:val="40"/>
          <w:szCs w:val="40"/>
        </w:rPr>
      </w:pPr>
      <w:r>
        <w:rPr>
          <w:rFonts w:ascii="Calibri" w:eastAsia="Calibri" w:hAnsi="Calibri" w:cs="Calibri"/>
          <w:color w:val="000000"/>
          <w:sz w:val="40"/>
          <w:szCs w:val="40"/>
        </w:rPr>
        <w:t>Create an index on column (Hiredate) that allows you to cluster the data in table Department. What will happen?</w:t>
      </w:r>
    </w:p>
    <w:p w14:paraId="2D53C356" w14:textId="77777777" w:rsidR="00105D95" w:rsidRDefault="00105D95" w:rsidP="00105D95">
      <w:pPr>
        <w:spacing w:after="200"/>
        <w:ind w:left="720"/>
        <w:jc w:val="both"/>
        <w:rPr>
          <w:rFonts w:ascii="Calibri" w:eastAsia="Calibri" w:hAnsi="Calibri" w:cs="Calibri"/>
          <w:color w:val="000000"/>
          <w:sz w:val="40"/>
          <w:szCs w:val="40"/>
        </w:rPr>
      </w:pPr>
    </w:p>
    <w:p w14:paraId="017989E5" w14:textId="77777777" w:rsidR="00105D95" w:rsidRDefault="00105D95" w:rsidP="00105D95">
      <w:pPr>
        <w:numPr>
          <w:ilvl w:val="0"/>
          <w:numId w:val="3"/>
        </w:numPr>
        <w:spacing w:after="200"/>
        <w:ind w:left="720" w:hanging="360"/>
        <w:jc w:val="both"/>
        <w:rPr>
          <w:rFonts w:ascii="Calibri" w:eastAsia="Calibri" w:hAnsi="Calibri" w:cs="Calibri"/>
          <w:color w:val="000000"/>
          <w:sz w:val="40"/>
          <w:szCs w:val="40"/>
        </w:rPr>
      </w:pPr>
      <w:r>
        <w:rPr>
          <w:rFonts w:ascii="Calibri" w:eastAsia="Calibri" w:hAnsi="Calibri" w:cs="Calibri"/>
          <w:color w:val="000000"/>
          <w:sz w:val="40"/>
          <w:szCs w:val="40"/>
        </w:rPr>
        <w:t>Create an index that allows you to enter unique ages in the student table. What will happen?</w:t>
      </w:r>
    </w:p>
    <w:p w14:paraId="2EABCCE4" w14:textId="77777777" w:rsidR="00105D95" w:rsidRDefault="00105D95" w:rsidP="00105D95">
      <w:pPr>
        <w:spacing w:after="200"/>
        <w:ind w:left="720"/>
        <w:jc w:val="both"/>
        <w:rPr>
          <w:rFonts w:ascii="Calibri" w:eastAsia="Calibri" w:hAnsi="Calibri" w:cs="Calibri"/>
          <w:color w:val="000000"/>
          <w:sz w:val="40"/>
          <w:szCs w:val="40"/>
        </w:rPr>
      </w:pPr>
    </w:p>
    <w:p w14:paraId="0FE0113D" w14:textId="77777777" w:rsidR="00105D95" w:rsidRDefault="00105D95" w:rsidP="00105D95">
      <w:pPr>
        <w:numPr>
          <w:ilvl w:val="0"/>
          <w:numId w:val="4"/>
        </w:numPr>
        <w:spacing w:after="200"/>
        <w:ind w:left="720" w:hanging="360"/>
        <w:jc w:val="both"/>
        <w:rPr>
          <w:rFonts w:ascii="Calibri" w:eastAsia="Calibri" w:hAnsi="Calibri" w:cs="Calibri"/>
          <w:color w:val="000000"/>
          <w:sz w:val="40"/>
          <w:szCs w:val="40"/>
        </w:rPr>
      </w:pPr>
      <w:r>
        <w:rPr>
          <w:rFonts w:ascii="Calibri" w:eastAsia="Calibri" w:hAnsi="Calibri" w:cs="Calibri"/>
          <w:color w:val="000000"/>
          <w:sz w:val="40"/>
          <w:szCs w:val="40"/>
        </w:rPr>
        <w:t>Try to Create Login Named(RouteStudent) who can access Only student and Course tables from ITI DB then allow him to select and insert data into tables and deny Delete and update</w:t>
      </w:r>
    </w:p>
    <w:p w14:paraId="7F9871B2" w14:textId="77777777" w:rsidR="00105D95" w:rsidRDefault="00105D95" w:rsidP="00105D95">
      <w:pPr>
        <w:spacing w:line="276" w:lineRule="auto"/>
        <w:jc w:val="center"/>
        <w:rPr>
          <w:b/>
          <w:color w:val="FF0000"/>
          <w:sz w:val="44"/>
          <w:szCs w:val="44"/>
          <w:u w:val="single"/>
        </w:rPr>
      </w:pPr>
    </w:p>
    <w:p w14:paraId="22DC7D8B" w14:textId="77777777" w:rsidR="00B816EE" w:rsidRDefault="00B816EE" w:rsidP="00105D95">
      <w:pPr>
        <w:spacing w:line="276" w:lineRule="auto"/>
        <w:jc w:val="center"/>
        <w:rPr>
          <w:b/>
          <w:color w:val="FF0000"/>
          <w:sz w:val="44"/>
          <w:szCs w:val="44"/>
          <w:u w:val="single"/>
        </w:rPr>
      </w:pPr>
    </w:p>
    <w:p w14:paraId="5E5229C7" w14:textId="77777777" w:rsidR="00B816EE" w:rsidRDefault="00B816EE" w:rsidP="00105D95">
      <w:pPr>
        <w:spacing w:line="276" w:lineRule="auto"/>
        <w:jc w:val="center"/>
        <w:rPr>
          <w:b/>
          <w:color w:val="FF0000"/>
          <w:sz w:val="44"/>
          <w:szCs w:val="44"/>
          <w:u w:val="single"/>
        </w:rPr>
      </w:pPr>
    </w:p>
    <w:p w14:paraId="1F9EF778" w14:textId="77777777" w:rsidR="00B816EE" w:rsidRDefault="00B816EE" w:rsidP="00105D95">
      <w:pPr>
        <w:spacing w:line="276" w:lineRule="auto"/>
        <w:jc w:val="center"/>
        <w:rPr>
          <w:b/>
          <w:color w:val="FF0000"/>
          <w:sz w:val="44"/>
          <w:szCs w:val="44"/>
          <w:u w:val="single"/>
        </w:rPr>
      </w:pPr>
    </w:p>
    <w:p w14:paraId="00D212BE" w14:textId="77777777" w:rsidR="00B816EE" w:rsidRDefault="00B816EE" w:rsidP="00105D95">
      <w:pPr>
        <w:spacing w:line="276" w:lineRule="auto"/>
        <w:jc w:val="center"/>
        <w:rPr>
          <w:b/>
          <w:color w:val="FF0000"/>
          <w:sz w:val="44"/>
          <w:szCs w:val="44"/>
          <w:u w:val="single"/>
        </w:rPr>
      </w:pPr>
    </w:p>
    <w:p w14:paraId="41300EA7" w14:textId="77777777" w:rsidR="00B816EE" w:rsidRDefault="00B816EE" w:rsidP="00105D95">
      <w:pPr>
        <w:spacing w:line="276" w:lineRule="auto"/>
        <w:jc w:val="center"/>
        <w:rPr>
          <w:b/>
          <w:color w:val="FF0000"/>
          <w:sz w:val="44"/>
          <w:szCs w:val="44"/>
          <w:u w:val="single"/>
        </w:rPr>
      </w:pPr>
    </w:p>
    <w:p w14:paraId="347CA09E" w14:textId="77777777" w:rsidR="00B816EE" w:rsidRDefault="00B816EE" w:rsidP="00105D95">
      <w:pPr>
        <w:spacing w:line="276" w:lineRule="auto"/>
        <w:jc w:val="center"/>
        <w:rPr>
          <w:b/>
          <w:color w:val="FF0000"/>
          <w:sz w:val="44"/>
          <w:szCs w:val="44"/>
          <w:u w:val="single"/>
        </w:rPr>
      </w:pPr>
    </w:p>
    <w:p w14:paraId="14F03A38" w14:textId="3EA1369A" w:rsidR="00105D95" w:rsidRDefault="00105D95" w:rsidP="00105D95">
      <w:pPr>
        <w:spacing w:line="276" w:lineRule="auto"/>
        <w:jc w:val="center"/>
        <w:rPr>
          <w:b/>
          <w:color w:val="FF0000"/>
          <w:sz w:val="44"/>
          <w:szCs w:val="44"/>
          <w:u w:val="single"/>
        </w:rPr>
      </w:pPr>
      <w:r>
        <w:rPr>
          <w:b/>
          <w:color w:val="FF0000"/>
          <w:sz w:val="44"/>
          <w:szCs w:val="44"/>
          <w:u w:val="single"/>
        </w:rPr>
        <w:lastRenderedPageBreak/>
        <w:t>Part 0</w:t>
      </w:r>
      <w:r w:rsidR="00B26EE6">
        <w:rPr>
          <w:b/>
          <w:color w:val="FF0000"/>
          <w:sz w:val="44"/>
          <w:szCs w:val="44"/>
          <w:u w:val="single"/>
        </w:rPr>
        <w:t>2</w:t>
      </w:r>
    </w:p>
    <w:p w14:paraId="5EF62553" w14:textId="77777777" w:rsidR="00105D95" w:rsidRPr="002B0140" w:rsidRDefault="00105D95" w:rsidP="00105D95">
      <w:pPr>
        <w:pStyle w:val="ListParagraph"/>
        <w:numPr>
          <w:ilvl w:val="0"/>
          <w:numId w:val="1"/>
        </w:numPr>
        <w:spacing w:line="276" w:lineRule="auto"/>
        <w:rPr>
          <w:b/>
          <w:color w:val="FF0000"/>
          <w:sz w:val="40"/>
          <w:szCs w:val="40"/>
          <w:u w:val="single"/>
        </w:rPr>
      </w:pPr>
      <w:r w:rsidRPr="002B0140">
        <w:rPr>
          <w:sz w:val="40"/>
          <w:szCs w:val="40"/>
        </w:rPr>
        <w:t>Create a table named ‘ReturnedBooks’ With the Following Structure :</w:t>
      </w:r>
    </w:p>
    <w:tbl>
      <w:tblPr>
        <w:tblStyle w:val="TableGrid"/>
        <w:tblW w:w="8320" w:type="dxa"/>
        <w:tblInd w:w="730" w:type="dxa"/>
        <w:tblCellMar>
          <w:top w:w="397" w:type="dxa"/>
          <w:left w:w="210" w:type="dxa"/>
          <w:bottom w:w="158" w:type="dxa"/>
          <w:right w:w="115" w:type="dxa"/>
        </w:tblCellMar>
        <w:tblLook w:val="04A0" w:firstRow="1" w:lastRow="0" w:firstColumn="1" w:lastColumn="0" w:noHBand="0" w:noVBand="1"/>
      </w:tblPr>
      <w:tblGrid>
        <w:gridCol w:w="1660"/>
        <w:gridCol w:w="1660"/>
        <w:gridCol w:w="1660"/>
        <w:gridCol w:w="1680"/>
        <w:gridCol w:w="1660"/>
      </w:tblGrid>
      <w:tr w:rsidR="00105D95" w14:paraId="11444077" w14:textId="77777777" w:rsidTr="00C901EE">
        <w:trPr>
          <w:trHeight w:val="1220"/>
        </w:trPr>
        <w:tc>
          <w:tcPr>
            <w:tcW w:w="1660" w:type="dxa"/>
            <w:tcBorders>
              <w:top w:val="single" w:sz="8" w:space="0" w:color="000000"/>
              <w:left w:val="single" w:sz="8" w:space="0" w:color="000000"/>
              <w:bottom w:val="single" w:sz="8" w:space="0" w:color="000000"/>
              <w:right w:val="single" w:sz="8" w:space="0" w:color="000000"/>
            </w:tcBorders>
          </w:tcPr>
          <w:p w14:paraId="2402C517" w14:textId="77777777" w:rsidR="00105D95" w:rsidRDefault="00105D95" w:rsidP="00C901EE">
            <w:pPr>
              <w:spacing w:line="259" w:lineRule="auto"/>
            </w:pPr>
            <w:r>
              <w:rPr>
                <w:b/>
                <w:sz w:val="30"/>
              </w:rPr>
              <w:t>User SSN</w:t>
            </w:r>
          </w:p>
        </w:tc>
        <w:tc>
          <w:tcPr>
            <w:tcW w:w="1660" w:type="dxa"/>
            <w:tcBorders>
              <w:top w:val="single" w:sz="8" w:space="0" w:color="000000"/>
              <w:left w:val="single" w:sz="8" w:space="0" w:color="000000"/>
              <w:bottom w:val="single" w:sz="8" w:space="0" w:color="000000"/>
              <w:right w:val="single" w:sz="8" w:space="0" w:color="000000"/>
            </w:tcBorders>
          </w:tcPr>
          <w:p w14:paraId="194FCA8A" w14:textId="77777777" w:rsidR="00105D95" w:rsidRDefault="00105D95" w:rsidP="00C901EE">
            <w:pPr>
              <w:spacing w:line="259" w:lineRule="auto"/>
              <w:ind w:right="100"/>
              <w:jc w:val="center"/>
            </w:pPr>
            <w:r>
              <w:rPr>
                <w:b/>
                <w:sz w:val="30"/>
              </w:rPr>
              <w:t>Book Id</w:t>
            </w:r>
          </w:p>
        </w:tc>
        <w:tc>
          <w:tcPr>
            <w:tcW w:w="1660" w:type="dxa"/>
            <w:tcBorders>
              <w:top w:val="single" w:sz="8" w:space="0" w:color="000000"/>
              <w:left w:val="single" w:sz="8" w:space="0" w:color="000000"/>
              <w:bottom w:val="single" w:sz="8" w:space="0" w:color="000000"/>
              <w:right w:val="single" w:sz="8" w:space="0" w:color="000000"/>
            </w:tcBorders>
          </w:tcPr>
          <w:p w14:paraId="2519D90A" w14:textId="77777777" w:rsidR="00105D95" w:rsidRDefault="00105D95" w:rsidP="00C901EE">
            <w:pPr>
              <w:spacing w:line="259" w:lineRule="auto"/>
              <w:ind w:left="27"/>
            </w:pPr>
            <w:r>
              <w:rPr>
                <w:b/>
                <w:sz w:val="30"/>
              </w:rPr>
              <w:t>Due Date</w:t>
            </w:r>
          </w:p>
        </w:tc>
        <w:tc>
          <w:tcPr>
            <w:tcW w:w="1680" w:type="dxa"/>
            <w:tcBorders>
              <w:top w:val="single" w:sz="8" w:space="0" w:color="000000"/>
              <w:left w:val="single" w:sz="8" w:space="0" w:color="000000"/>
              <w:bottom w:val="single" w:sz="8" w:space="0" w:color="000000"/>
              <w:right w:val="single" w:sz="8" w:space="0" w:color="000000"/>
            </w:tcBorders>
            <w:vAlign w:val="bottom"/>
          </w:tcPr>
          <w:p w14:paraId="6BA8245B" w14:textId="77777777" w:rsidR="00105D95" w:rsidRDefault="00105D95" w:rsidP="00C901EE">
            <w:pPr>
              <w:spacing w:after="21" w:line="259" w:lineRule="auto"/>
              <w:ind w:right="100"/>
              <w:jc w:val="center"/>
            </w:pPr>
            <w:r>
              <w:rPr>
                <w:b/>
                <w:sz w:val="30"/>
              </w:rPr>
              <w:t>Return</w:t>
            </w:r>
          </w:p>
          <w:p w14:paraId="2C879B17" w14:textId="77777777" w:rsidR="00105D95" w:rsidRDefault="00105D95" w:rsidP="00C901EE">
            <w:pPr>
              <w:spacing w:line="259" w:lineRule="auto"/>
              <w:ind w:right="100"/>
              <w:jc w:val="center"/>
            </w:pPr>
            <w:r>
              <w:rPr>
                <w:b/>
                <w:sz w:val="30"/>
              </w:rPr>
              <w:t>Date</w:t>
            </w:r>
          </w:p>
        </w:tc>
        <w:tc>
          <w:tcPr>
            <w:tcW w:w="1660" w:type="dxa"/>
            <w:tcBorders>
              <w:top w:val="single" w:sz="8" w:space="0" w:color="000000"/>
              <w:left w:val="single" w:sz="8" w:space="0" w:color="000000"/>
              <w:bottom w:val="single" w:sz="8" w:space="0" w:color="000000"/>
              <w:right w:val="single" w:sz="8" w:space="0" w:color="000000"/>
            </w:tcBorders>
          </w:tcPr>
          <w:p w14:paraId="695587B6" w14:textId="77777777" w:rsidR="00105D95" w:rsidRDefault="00105D95" w:rsidP="00C901EE">
            <w:pPr>
              <w:spacing w:line="259" w:lineRule="auto"/>
              <w:ind w:right="110"/>
              <w:jc w:val="center"/>
            </w:pPr>
            <w:r>
              <w:rPr>
                <w:b/>
                <w:sz w:val="30"/>
              </w:rPr>
              <w:t>fees</w:t>
            </w:r>
          </w:p>
        </w:tc>
      </w:tr>
      <w:tr w:rsidR="00105D95" w14:paraId="065FB2F0" w14:textId="77777777" w:rsidTr="00C901EE">
        <w:trPr>
          <w:trHeight w:val="800"/>
        </w:trPr>
        <w:tc>
          <w:tcPr>
            <w:tcW w:w="1660" w:type="dxa"/>
            <w:tcBorders>
              <w:top w:val="single" w:sz="8" w:space="0" w:color="000000"/>
              <w:left w:val="single" w:sz="8" w:space="0" w:color="000000"/>
              <w:bottom w:val="single" w:sz="8" w:space="0" w:color="000000"/>
              <w:right w:val="single" w:sz="8" w:space="0" w:color="000000"/>
            </w:tcBorders>
          </w:tcPr>
          <w:p w14:paraId="0269C590" w14:textId="77777777" w:rsidR="00105D95" w:rsidRDefault="00105D95" w:rsidP="00C901EE">
            <w:pPr>
              <w:spacing w:after="160" w:line="259" w:lineRule="auto"/>
            </w:pPr>
          </w:p>
        </w:tc>
        <w:tc>
          <w:tcPr>
            <w:tcW w:w="1660" w:type="dxa"/>
            <w:tcBorders>
              <w:top w:val="single" w:sz="8" w:space="0" w:color="000000"/>
              <w:left w:val="single" w:sz="8" w:space="0" w:color="000000"/>
              <w:bottom w:val="single" w:sz="8" w:space="0" w:color="000000"/>
              <w:right w:val="single" w:sz="8" w:space="0" w:color="000000"/>
            </w:tcBorders>
          </w:tcPr>
          <w:p w14:paraId="2ECCDEDC" w14:textId="77777777" w:rsidR="00105D95" w:rsidRDefault="00105D95" w:rsidP="00C901EE">
            <w:pPr>
              <w:spacing w:after="160" w:line="259" w:lineRule="auto"/>
            </w:pPr>
          </w:p>
        </w:tc>
        <w:tc>
          <w:tcPr>
            <w:tcW w:w="1660" w:type="dxa"/>
            <w:tcBorders>
              <w:top w:val="single" w:sz="8" w:space="0" w:color="000000"/>
              <w:left w:val="single" w:sz="8" w:space="0" w:color="000000"/>
              <w:bottom w:val="single" w:sz="8" w:space="0" w:color="000000"/>
              <w:right w:val="single" w:sz="8" w:space="0" w:color="000000"/>
            </w:tcBorders>
          </w:tcPr>
          <w:p w14:paraId="048E6496" w14:textId="77777777" w:rsidR="00105D95" w:rsidRDefault="00105D95" w:rsidP="00C901EE">
            <w:pPr>
              <w:spacing w:after="160" w:line="259" w:lineRule="auto"/>
            </w:pPr>
          </w:p>
        </w:tc>
        <w:tc>
          <w:tcPr>
            <w:tcW w:w="1680" w:type="dxa"/>
            <w:tcBorders>
              <w:top w:val="single" w:sz="8" w:space="0" w:color="000000"/>
              <w:left w:val="single" w:sz="8" w:space="0" w:color="000000"/>
              <w:bottom w:val="single" w:sz="8" w:space="0" w:color="000000"/>
              <w:right w:val="single" w:sz="8" w:space="0" w:color="000000"/>
            </w:tcBorders>
          </w:tcPr>
          <w:p w14:paraId="65B57D9F" w14:textId="77777777" w:rsidR="00105D95" w:rsidRDefault="00105D95" w:rsidP="00C901EE">
            <w:pPr>
              <w:spacing w:after="160" w:line="259" w:lineRule="auto"/>
            </w:pPr>
          </w:p>
        </w:tc>
        <w:tc>
          <w:tcPr>
            <w:tcW w:w="1660" w:type="dxa"/>
            <w:tcBorders>
              <w:top w:val="single" w:sz="8" w:space="0" w:color="000000"/>
              <w:left w:val="single" w:sz="8" w:space="0" w:color="000000"/>
              <w:bottom w:val="single" w:sz="8" w:space="0" w:color="000000"/>
              <w:right w:val="single" w:sz="8" w:space="0" w:color="000000"/>
            </w:tcBorders>
          </w:tcPr>
          <w:p w14:paraId="7EA12043" w14:textId="77777777" w:rsidR="00105D95" w:rsidRDefault="00105D95" w:rsidP="00C901EE">
            <w:pPr>
              <w:spacing w:after="160" w:line="259" w:lineRule="auto"/>
            </w:pPr>
          </w:p>
        </w:tc>
      </w:tr>
    </w:tbl>
    <w:p w14:paraId="206059C3" w14:textId="77777777" w:rsidR="00105D95" w:rsidRDefault="00105D95" w:rsidP="00105D95">
      <w:pPr>
        <w:spacing w:after="200"/>
        <w:ind w:left="720"/>
        <w:jc w:val="both"/>
        <w:rPr>
          <w:sz w:val="40"/>
          <w:szCs w:val="40"/>
        </w:rPr>
      </w:pPr>
      <w:r w:rsidRPr="002B0140">
        <w:rPr>
          <w:sz w:val="40"/>
          <w:szCs w:val="40"/>
        </w:rPr>
        <w:t>then create A trigger that instead of inserting the data of returned book checks if the return date is the due date  or not if not so the user must pay a fee and it will be 20% of the amount that was paid before.</w:t>
      </w:r>
    </w:p>
    <w:p w14:paraId="2B6046A3" w14:textId="77777777" w:rsidR="00105D95" w:rsidRDefault="00105D95" w:rsidP="00105D95">
      <w:pPr>
        <w:spacing w:after="200"/>
        <w:ind w:left="720"/>
        <w:jc w:val="both"/>
        <w:rPr>
          <w:sz w:val="40"/>
          <w:szCs w:val="40"/>
        </w:rPr>
      </w:pPr>
    </w:p>
    <w:p w14:paraId="2782A8EB" w14:textId="77777777" w:rsidR="00105D95" w:rsidRPr="00EF1922" w:rsidRDefault="00105D95" w:rsidP="00105D95">
      <w:pPr>
        <w:pStyle w:val="ListParagraph"/>
        <w:numPr>
          <w:ilvl w:val="0"/>
          <w:numId w:val="1"/>
        </w:numPr>
        <w:spacing w:after="200"/>
        <w:jc w:val="both"/>
        <w:rPr>
          <w:b/>
          <w:color w:val="FF0000"/>
          <w:sz w:val="40"/>
          <w:szCs w:val="40"/>
          <w:u w:val="single"/>
        </w:rPr>
      </w:pPr>
      <w:r w:rsidRPr="002B0140">
        <w:rPr>
          <w:sz w:val="40"/>
          <w:szCs w:val="40"/>
        </w:rPr>
        <w:t>Create a trigger to prevent anyone from Modifying or Delete or Insert in the Employee table ( Display a message for user to tell him that he can’t take any action with this Table)</w:t>
      </w:r>
    </w:p>
    <w:p w14:paraId="5A9700B5" w14:textId="77777777" w:rsidR="00105D95" w:rsidRPr="002B0140" w:rsidRDefault="00105D95" w:rsidP="00105D95">
      <w:pPr>
        <w:pStyle w:val="ListParagraph"/>
        <w:spacing w:after="200"/>
        <w:jc w:val="both"/>
        <w:rPr>
          <w:b/>
          <w:color w:val="FF0000"/>
          <w:sz w:val="40"/>
          <w:szCs w:val="40"/>
          <w:u w:val="single"/>
        </w:rPr>
      </w:pPr>
    </w:p>
    <w:p w14:paraId="6E030893" w14:textId="77777777" w:rsidR="00105D95" w:rsidRPr="002B0140" w:rsidRDefault="00105D95" w:rsidP="00105D95">
      <w:pPr>
        <w:pStyle w:val="ListParagraph"/>
        <w:numPr>
          <w:ilvl w:val="0"/>
          <w:numId w:val="1"/>
        </w:numPr>
        <w:spacing w:after="200"/>
        <w:jc w:val="both"/>
        <w:rPr>
          <w:b/>
          <w:color w:val="FF0000"/>
          <w:sz w:val="40"/>
          <w:szCs w:val="40"/>
          <w:u w:val="single"/>
        </w:rPr>
      </w:pPr>
      <w:r w:rsidRPr="002B0140">
        <w:rPr>
          <w:sz w:val="40"/>
          <w:szCs w:val="40"/>
        </w:rPr>
        <w:t xml:space="preserve">Testing Referential Integrity , Mention What Will Happen When: </w:t>
      </w:r>
    </w:p>
    <w:p w14:paraId="056CF408" w14:textId="77777777" w:rsidR="00105D95" w:rsidRDefault="00105D95" w:rsidP="00105D95">
      <w:pPr>
        <w:pStyle w:val="ListParagraph"/>
        <w:spacing w:after="200"/>
        <w:jc w:val="both"/>
        <w:rPr>
          <w:sz w:val="40"/>
          <w:szCs w:val="40"/>
        </w:rPr>
      </w:pPr>
      <w:r w:rsidRPr="002B0140">
        <w:rPr>
          <w:sz w:val="40"/>
          <w:szCs w:val="40"/>
        </w:rPr>
        <w:t>Create an index on column (Salary) that allows you to cluster the data in table Employee.</w:t>
      </w:r>
    </w:p>
    <w:p w14:paraId="3FDA7780" w14:textId="77777777" w:rsidR="00105D95" w:rsidRPr="002B0140" w:rsidRDefault="00105D95" w:rsidP="00105D95">
      <w:pPr>
        <w:pStyle w:val="ListParagraph"/>
        <w:spacing w:after="200"/>
        <w:jc w:val="both"/>
        <w:rPr>
          <w:b/>
          <w:color w:val="FF0000"/>
          <w:sz w:val="40"/>
          <w:szCs w:val="40"/>
          <w:u w:val="single"/>
        </w:rPr>
      </w:pPr>
    </w:p>
    <w:p w14:paraId="3B2743DD" w14:textId="77777777" w:rsidR="00105D95" w:rsidRPr="00EF1922" w:rsidRDefault="00105D95" w:rsidP="00105D95">
      <w:pPr>
        <w:pStyle w:val="ListParagraph"/>
        <w:numPr>
          <w:ilvl w:val="0"/>
          <w:numId w:val="1"/>
        </w:numPr>
        <w:spacing w:after="200"/>
        <w:jc w:val="both"/>
        <w:rPr>
          <w:rFonts w:ascii="Calibri" w:eastAsia="Calibri" w:hAnsi="Calibri" w:cs="Calibri"/>
          <w:b/>
          <w:color w:val="000000"/>
          <w:sz w:val="40"/>
          <w:szCs w:val="40"/>
          <w:u w:val="single"/>
        </w:rPr>
      </w:pPr>
      <w:r w:rsidRPr="00EF1922">
        <w:rPr>
          <w:sz w:val="40"/>
          <w:szCs w:val="40"/>
        </w:rPr>
        <w:lastRenderedPageBreak/>
        <w:t>Try to Create Login With Your Name And give yourself access Only to Employee and Floor tables then allow this login to select and insert data into tables and deny Delete and update (Don't Forget To take screenshot to every step)</w:t>
      </w:r>
    </w:p>
    <w:p w14:paraId="6B3EEC3F" w14:textId="77777777" w:rsidR="00105D95" w:rsidRDefault="00105D95"/>
    <w:sectPr w:rsidR="00105D95" w:rsidSect="00105D95">
      <w:headerReference w:type="default" r:id="rId7"/>
      <w:pgSz w:w="12240" w:h="15840"/>
      <w:pgMar w:top="1440" w:right="1440" w:bottom="1440" w:left="1440" w:header="360" w:footer="36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4F32853" w14:textId="77777777" w:rsidR="004A32AB" w:rsidRDefault="004A32AB">
      <w:r>
        <w:separator/>
      </w:r>
    </w:p>
  </w:endnote>
  <w:endnote w:type="continuationSeparator" w:id="0">
    <w:p w14:paraId="67DAFEB4" w14:textId="77777777" w:rsidR="004A32AB" w:rsidRDefault="004A32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F13F42C" w14:textId="77777777" w:rsidR="004A32AB" w:rsidRDefault="004A32AB">
      <w:r>
        <w:separator/>
      </w:r>
    </w:p>
  </w:footnote>
  <w:footnote w:type="continuationSeparator" w:id="0">
    <w:p w14:paraId="68C74137" w14:textId="77777777" w:rsidR="004A32AB" w:rsidRDefault="004A32A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63515F" w14:textId="77777777" w:rsidR="00105D95" w:rsidRDefault="00105D95">
    <w:pPr>
      <w:pBdr>
        <w:bottom w:val="single" w:sz="6" w:space="1" w:color="000000"/>
      </w:pBdr>
      <w:bidi/>
      <w:spacing w:line="360" w:lineRule="auto"/>
      <w:rPr>
        <w:b/>
        <w:sz w:val="24"/>
        <w:szCs w:val="24"/>
      </w:rPr>
    </w:pPr>
    <w:r>
      <w:rPr>
        <w:b/>
        <w:sz w:val="24"/>
        <w:szCs w:val="24"/>
      </w:rPr>
      <w:t>Database</w:t>
    </w:r>
  </w:p>
  <w:p w14:paraId="39358C6B" w14:textId="77777777" w:rsidR="00105D95" w:rsidRDefault="00105D95">
    <w:pPr>
      <w:pBdr>
        <w:bottom w:val="single" w:sz="6" w:space="1" w:color="000000"/>
      </w:pBdr>
      <w:bidi/>
      <w:spacing w:line="360" w:lineRule="auto"/>
      <w:rPr>
        <w:sz w:val="24"/>
        <w:szCs w:val="24"/>
      </w:rPr>
    </w:pPr>
    <w:r>
      <w:rPr>
        <w:b/>
        <w:sz w:val="24"/>
        <w:szCs w:val="24"/>
      </w:rPr>
      <w:t xml:space="preserve">ASP.Net Course                          </w:t>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t xml:space="preserve">             </w:t>
    </w:r>
  </w:p>
  <w:p w14:paraId="5658B5B8" w14:textId="77777777" w:rsidR="00105D95" w:rsidRDefault="00105D95">
    <w:pPr>
      <w:spacing w:line="276" w:lineRule="auto"/>
      <w:rPr>
        <w:rFonts w:ascii="Arial" w:eastAsia="Arial" w:hAnsi="Arial" w:cs="Arial"/>
        <w:sz w:val="22"/>
        <w:szCs w:val="22"/>
      </w:rPr>
    </w:pPr>
  </w:p>
  <w:p w14:paraId="24402D4F" w14:textId="77777777" w:rsidR="00105D95" w:rsidRDefault="00105D9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111165"/>
    <w:multiLevelType w:val="hybridMultilevel"/>
    <w:tmpl w:val="59CAEE48"/>
    <w:lvl w:ilvl="0" w:tplc="338043DC">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F96B26"/>
    <w:multiLevelType w:val="multilevel"/>
    <w:tmpl w:val="B2F289FA"/>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 w15:restartNumberingAfterBreak="0">
    <w:nsid w:val="604B672A"/>
    <w:multiLevelType w:val="multilevel"/>
    <w:tmpl w:val="F480744E"/>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 w15:restartNumberingAfterBreak="0">
    <w:nsid w:val="734B59BC"/>
    <w:multiLevelType w:val="multilevel"/>
    <w:tmpl w:val="77A67C22"/>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num w:numId="1" w16cid:durableId="218054038">
    <w:abstractNumId w:val="0"/>
  </w:num>
  <w:num w:numId="2" w16cid:durableId="1219854007">
    <w:abstractNumId w:val="1"/>
  </w:num>
  <w:num w:numId="3" w16cid:durableId="90974986">
    <w:abstractNumId w:val="3"/>
  </w:num>
  <w:num w:numId="4" w16cid:durableId="8623550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5D95"/>
    <w:rsid w:val="00003C44"/>
    <w:rsid w:val="00105D95"/>
    <w:rsid w:val="00270401"/>
    <w:rsid w:val="004A32AB"/>
    <w:rsid w:val="00B26EE6"/>
    <w:rsid w:val="00B816EE"/>
    <w:rsid w:val="00D93414"/>
    <w:rsid w:val="00F138F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F5E48E"/>
  <w15:chartTrackingRefBased/>
  <w15:docId w15:val="{8570BEFE-859B-4ABD-85FA-461C96879A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105D95"/>
    <w:pPr>
      <w:spacing w:after="0" w:line="240" w:lineRule="auto"/>
    </w:pPr>
    <w:rPr>
      <w:rFonts w:ascii="Times New Roman" w:eastAsia="Times New Roman" w:hAnsi="Times New Roman" w:cs="Times New Roman"/>
      <w:kern w:val="0"/>
      <w:sz w:val="20"/>
      <w:szCs w:val="20"/>
      <w14:ligatures w14:val="none"/>
    </w:rPr>
  </w:style>
  <w:style w:type="paragraph" w:styleId="Heading1">
    <w:name w:val="heading 1"/>
    <w:basedOn w:val="Normal"/>
    <w:next w:val="Normal"/>
    <w:link w:val="Heading1Char"/>
    <w:uiPriority w:val="9"/>
    <w:qFormat/>
    <w:rsid w:val="00105D9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05D9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05D9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05D9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05D9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05D95"/>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05D95"/>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05D95"/>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05D95"/>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5D9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05D9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05D9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05D9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05D9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05D9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05D9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05D9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05D95"/>
    <w:rPr>
      <w:rFonts w:eastAsiaTheme="majorEastAsia" w:cstheme="majorBidi"/>
      <w:color w:val="272727" w:themeColor="text1" w:themeTint="D8"/>
    </w:rPr>
  </w:style>
  <w:style w:type="paragraph" w:styleId="Title">
    <w:name w:val="Title"/>
    <w:basedOn w:val="Normal"/>
    <w:next w:val="Normal"/>
    <w:link w:val="TitleChar"/>
    <w:uiPriority w:val="10"/>
    <w:qFormat/>
    <w:rsid w:val="00105D95"/>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05D9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05D9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05D9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05D95"/>
    <w:pPr>
      <w:spacing w:before="160"/>
      <w:jc w:val="center"/>
    </w:pPr>
    <w:rPr>
      <w:i/>
      <w:iCs/>
      <w:color w:val="404040" w:themeColor="text1" w:themeTint="BF"/>
    </w:rPr>
  </w:style>
  <w:style w:type="character" w:customStyle="1" w:styleId="QuoteChar">
    <w:name w:val="Quote Char"/>
    <w:basedOn w:val="DefaultParagraphFont"/>
    <w:link w:val="Quote"/>
    <w:uiPriority w:val="29"/>
    <w:rsid w:val="00105D95"/>
    <w:rPr>
      <w:i/>
      <w:iCs/>
      <w:color w:val="404040" w:themeColor="text1" w:themeTint="BF"/>
    </w:rPr>
  </w:style>
  <w:style w:type="paragraph" w:styleId="ListParagraph">
    <w:name w:val="List Paragraph"/>
    <w:basedOn w:val="Normal"/>
    <w:uiPriority w:val="34"/>
    <w:qFormat/>
    <w:rsid w:val="00105D95"/>
    <w:pPr>
      <w:ind w:left="720"/>
      <w:contextualSpacing/>
    </w:pPr>
  </w:style>
  <w:style w:type="character" w:styleId="IntenseEmphasis">
    <w:name w:val="Intense Emphasis"/>
    <w:basedOn w:val="DefaultParagraphFont"/>
    <w:uiPriority w:val="21"/>
    <w:qFormat/>
    <w:rsid w:val="00105D95"/>
    <w:rPr>
      <w:i/>
      <w:iCs/>
      <w:color w:val="0F4761" w:themeColor="accent1" w:themeShade="BF"/>
    </w:rPr>
  </w:style>
  <w:style w:type="paragraph" w:styleId="IntenseQuote">
    <w:name w:val="Intense Quote"/>
    <w:basedOn w:val="Normal"/>
    <w:next w:val="Normal"/>
    <w:link w:val="IntenseQuoteChar"/>
    <w:uiPriority w:val="30"/>
    <w:qFormat/>
    <w:rsid w:val="00105D9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05D95"/>
    <w:rPr>
      <w:i/>
      <w:iCs/>
      <w:color w:val="0F4761" w:themeColor="accent1" w:themeShade="BF"/>
    </w:rPr>
  </w:style>
  <w:style w:type="character" w:styleId="IntenseReference">
    <w:name w:val="Intense Reference"/>
    <w:basedOn w:val="DefaultParagraphFont"/>
    <w:uiPriority w:val="32"/>
    <w:qFormat/>
    <w:rsid w:val="00105D95"/>
    <w:rPr>
      <w:b/>
      <w:bCs/>
      <w:smallCaps/>
      <w:color w:val="0F4761" w:themeColor="accent1" w:themeShade="BF"/>
      <w:spacing w:val="5"/>
    </w:rPr>
  </w:style>
  <w:style w:type="table" w:customStyle="1" w:styleId="TableGrid">
    <w:name w:val="TableGrid"/>
    <w:rsid w:val="00105D95"/>
    <w:pPr>
      <w:spacing w:after="0" w:line="240" w:lineRule="auto"/>
    </w:pPr>
    <w:rPr>
      <w:rFonts w:eastAsiaTheme="minorEastAsia"/>
      <w:kern w:val="0"/>
      <w:sz w:val="22"/>
      <w:szCs w:val="22"/>
      <w14:ligatures w14:val="none"/>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197</Words>
  <Characters>1123</Characters>
  <Application>Microsoft Office Word</Application>
  <DocSecurity>0</DocSecurity>
  <Lines>9</Lines>
  <Paragraphs>2</Paragraphs>
  <ScaleCrop>false</ScaleCrop>
  <Company/>
  <LinksUpToDate>false</LinksUpToDate>
  <CharactersWithSpaces>1318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Doaa Elfawal</dc:creator>
  <cp:keywords/>
  <dc:description/>
  <cp:lastModifiedBy>Doaa Elfawal</cp:lastModifiedBy>
  <cp:revision>3</cp:revision>
  <dcterms:created xsi:type="dcterms:W3CDTF">2024-06-06T08:36:00Z</dcterms:created>
  <dcterms:modified xsi:type="dcterms:W3CDTF">2024-06-19T15:01:00Z</dcterms:modified>
</cp:coreProperties>
</file>