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8E246E" w14:textId="77777777" w:rsidR="002A21A5" w:rsidRPr="00560ADF" w:rsidRDefault="002A21A5" w:rsidP="002A21A5">
      <w:pPr>
        <w:jc w:val="both"/>
        <w:rPr>
          <w:rFonts w:ascii="Times New Roman" w:hAnsi="Times New Roman" w:cs="Times New Roman"/>
          <w:b/>
          <w:bCs/>
        </w:rPr>
      </w:pPr>
      <w:r w:rsidRPr="00560ADF">
        <w:rPr>
          <w:rFonts w:ascii="Times New Roman" w:hAnsi="Times New Roman" w:cs="Times New Roman"/>
          <w:b/>
          <w:bCs/>
        </w:rPr>
        <w:t>VODAFONE OVERVIEW</w:t>
      </w:r>
    </w:p>
    <w:p w14:paraId="6F186BBF" w14:textId="77777777" w:rsidR="002A21A5" w:rsidRPr="00560ADF" w:rsidRDefault="002A21A5" w:rsidP="002A21A5">
      <w:pPr>
        <w:jc w:val="both"/>
        <w:rPr>
          <w:rFonts w:ascii="Times New Roman" w:hAnsi="Times New Roman" w:cs="Times New Roman"/>
        </w:rPr>
      </w:pPr>
    </w:p>
    <w:p w14:paraId="16EA6BC9" w14:textId="77777777" w:rsidR="002A21A5" w:rsidRPr="00560ADF" w:rsidRDefault="002A21A5" w:rsidP="002A21A5">
      <w:pPr>
        <w:jc w:val="both"/>
        <w:rPr>
          <w:rFonts w:ascii="Times New Roman" w:hAnsi="Times New Roman" w:cs="Times New Roman"/>
        </w:rPr>
      </w:pPr>
      <w:r w:rsidRPr="00560ADF">
        <w:rPr>
          <w:rFonts w:ascii="Times New Roman" w:hAnsi="Times New Roman" w:cs="Times New Roman"/>
        </w:rPr>
        <w:t xml:space="preserve">Vodafone is one of top leading telecommunications and Internet services provider company. </w:t>
      </w:r>
      <w:r>
        <w:rPr>
          <w:rFonts w:ascii="Times New Roman" w:hAnsi="Times New Roman" w:cs="Times New Roman"/>
        </w:rPr>
        <w:t xml:space="preserve">The company’s head operator located in UK. </w:t>
      </w:r>
      <w:r w:rsidRPr="00560ADF">
        <w:rPr>
          <w:rFonts w:ascii="Times New Roman" w:hAnsi="Times New Roman" w:cs="Times New Roman"/>
        </w:rPr>
        <w:t>Today</w:t>
      </w:r>
      <w:r w:rsidRPr="009A4CA5">
        <w:rPr>
          <w:rFonts w:ascii="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Foye</w:t>
      </w:r>
      <w:proofErr w:type="spellEnd"/>
      <w:r>
        <w:rPr>
          <w:rFonts w:ascii="Times New Roman" w:hAnsi="Times New Roman" w:cs="Times New Roman"/>
        </w:rPr>
        <w:t xml:space="preserve"> 2019)</w:t>
      </w:r>
      <w:r w:rsidRPr="00560ADF">
        <w:rPr>
          <w:rFonts w:ascii="Times New Roman" w:hAnsi="Times New Roman" w:cs="Times New Roman"/>
        </w:rPr>
        <w:t>. Vodafone has network in 25 countries and partner network 47 in other countries. In Australia, Vodafone was started to provide their service in 2009</w:t>
      </w:r>
      <w:r>
        <w:rPr>
          <w:rFonts w:ascii="Times New Roman" w:hAnsi="Times New Roman" w:cs="Times New Roman"/>
        </w:rPr>
        <w:t xml:space="preserve"> (</w:t>
      </w:r>
      <w:proofErr w:type="spellStart"/>
      <w:r>
        <w:rPr>
          <w:rFonts w:ascii="Times New Roman" w:hAnsi="Times New Roman" w:cs="Times New Roman"/>
        </w:rPr>
        <w:t>Foye</w:t>
      </w:r>
      <w:proofErr w:type="spellEnd"/>
      <w:r>
        <w:rPr>
          <w:rFonts w:ascii="Times New Roman" w:hAnsi="Times New Roman" w:cs="Times New Roman"/>
        </w:rPr>
        <w:t xml:space="preserve"> 2019)</w:t>
      </w:r>
      <w:r w:rsidRPr="00560ADF">
        <w:rPr>
          <w:rFonts w:ascii="Times New Roman" w:hAnsi="Times New Roman" w:cs="Times New Roman"/>
        </w:rPr>
        <w:t>. However, since Vodafone started carriers in Australia, they have been competing with</w:t>
      </w:r>
      <w:r>
        <w:rPr>
          <w:rFonts w:ascii="Times New Roman" w:hAnsi="Times New Roman" w:cs="Times New Roman"/>
        </w:rPr>
        <w:t xml:space="preserve"> </w:t>
      </w:r>
      <w:r w:rsidRPr="00560ADF">
        <w:rPr>
          <w:rFonts w:ascii="Times New Roman" w:hAnsi="Times New Roman" w:cs="Times New Roman"/>
        </w:rPr>
        <w:t>Telstra and Optus. Today, Vodafone is the third biggest market shared Telecom company in all across Australia</w:t>
      </w:r>
      <w:r>
        <w:rPr>
          <w:rFonts w:ascii="Times New Roman" w:hAnsi="Times New Roman" w:cs="Times New Roman"/>
        </w:rPr>
        <w:t xml:space="preserve"> </w:t>
      </w:r>
      <w:r w:rsidRPr="00560ADF">
        <w:rPr>
          <w:rFonts w:ascii="Times New Roman" w:hAnsi="Times New Roman" w:cs="Times New Roman"/>
        </w:rPr>
        <w:t>.</w:t>
      </w:r>
    </w:p>
    <w:p w14:paraId="3A35B8FD" w14:textId="77777777" w:rsidR="002A21A5" w:rsidRPr="00560ADF" w:rsidRDefault="002A21A5" w:rsidP="002A21A5">
      <w:pPr>
        <w:jc w:val="both"/>
        <w:rPr>
          <w:rFonts w:ascii="Times New Roman" w:hAnsi="Times New Roman" w:cs="Times New Roman"/>
        </w:rPr>
      </w:pPr>
    </w:p>
    <w:p w14:paraId="3A0699E0" w14:textId="77777777" w:rsidR="002A21A5" w:rsidRPr="00560ADF" w:rsidRDefault="002A21A5" w:rsidP="002A21A5">
      <w:pPr>
        <w:jc w:val="center"/>
        <w:rPr>
          <w:rFonts w:ascii="Times New Roman" w:hAnsi="Times New Roman" w:cs="Times New Roman"/>
        </w:rPr>
      </w:pPr>
      <w:r w:rsidRPr="00560ADF">
        <w:rPr>
          <w:rFonts w:ascii="Times New Roman" w:hAnsi="Times New Roman" w:cs="Times New Roman"/>
          <w:noProof/>
        </w:rPr>
        <w:drawing>
          <wp:inline distT="0" distB="0" distL="0" distR="0" wp14:anchorId="60BC576C" wp14:editId="3472C677">
            <wp:extent cx="2286000" cy="225425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bile-market-share-australi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16546" cy="2284373"/>
                    </a:xfrm>
                    <a:prstGeom prst="rect">
                      <a:avLst/>
                    </a:prstGeom>
                  </pic:spPr>
                </pic:pic>
              </a:graphicData>
            </a:graphic>
          </wp:inline>
        </w:drawing>
      </w:r>
    </w:p>
    <w:p w14:paraId="2A4A09A8" w14:textId="77777777" w:rsidR="002A21A5" w:rsidRPr="00560ADF" w:rsidRDefault="002A21A5" w:rsidP="002A21A5">
      <w:pPr>
        <w:jc w:val="center"/>
        <w:rPr>
          <w:rFonts w:ascii="Times New Roman" w:hAnsi="Times New Roman" w:cs="Times New Roman"/>
          <w:i/>
          <w:iCs/>
        </w:rPr>
      </w:pPr>
      <w:r w:rsidRPr="00560ADF">
        <w:rPr>
          <w:rFonts w:ascii="Times New Roman" w:hAnsi="Times New Roman" w:cs="Times New Roman"/>
          <w:i/>
          <w:iCs/>
        </w:rPr>
        <w:t xml:space="preserve">Fig.1 Australian telecom </w:t>
      </w:r>
      <w:r>
        <w:rPr>
          <w:rFonts w:ascii="Times New Roman" w:hAnsi="Times New Roman" w:cs="Times New Roman"/>
          <w:i/>
          <w:iCs/>
        </w:rPr>
        <w:t>market</w:t>
      </w:r>
    </w:p>
    <w:p w14:paraId="75613F5B" w14:textId="77777777" w:rsidR="002A21A5" w:rsidRPr="00560ADF" w:rsidRDefault="002A21A5" w:rsidP="002A21A5">
      <w:pPr>
        <w:jc w:val="center"/>
        <w:rPr>
          <w:rFonts w:ascii="Times New Roman" w:hAnsi="Times New Roman" w:cs="Times New Roman"/>
        </w:rPr>
      </w:pPr>
    </w:p>
    <w:p w14:paraId="2EC87148" w14:textId="77777777" w:rsidR="002A21A5" w:rsidRPr="00560ADF" w:rsidRDefault="002A21A5" w:rsidP="002A21A5">
      <w:pPr>
        <w:jc w:val="center"/>
        <w:rPr>
          <w:rFonts w:ascii="Times New Roman" w:hAnsi="Times New Roman" w:cs="Times New Roman"/>
        </w:rPr>
      </w:pPr>
    </w:p>
    <w:p w14:paraId="5AAEAE4C" w14:textId="77777777" w:rsidR="002A21A5" w:rsidRDefault="002A21A5" w:rsidP="002A21A5">
      <w:pPr>
        <w:jc w:val="both"/>
        <w:rPr>
          <w:rFonts w:ascii="Times New Roman" w:hAnsi="Times New Roman" w:cs="Times New Roman"/>
        </w:rPr>
      </w:pPr>
      <w:r>
        <w:rPr>
          <w:rFonts w:ascii="Times New Roman" w:hAnsi="Times New Roman" w:cs="Times New Roman"/>
        </w:rPr>
        <w:t>Vodafone provides following services includes mobile (Message, Call, Voice, Video call, and  data), broadband, IoT, cloud services (database, security, and carrier service) (</w:t>
      </w:r>
      <w:proofErr w:type="spellStart"/>
      <w:r>
        <w:rPr>
          <w:rFonts w:ascii="Times New Roman" w:hAnsi="Times New Roman" w:cs="Times New Roman"/>
        </w:rPr>
        <w:t>Foye</w:t>
      </w:r>
      <w:proofErr w:type="spellEnd"/>
      <w:r>
        <w:rPr>
          <w:rFonts w:ascii="Times New Roman" w:hAnsi="Times New Roman" w:cs="Times New Roman"/>
        </w:rPr>
        <w:t xml:space="preserve"> 2019). Furthermore, </w:t>
      </w:r>
      <w:proofErr w:type="spellStart"/>
      <w:r>
        <w:rPr>
          <w:rFonts w:ascii="Times New Roman" w:hAnsi="Times New Roman" w:cs="Times New Roman"/>
        </w:rPr>
        <w:t>Marketline</w:t>
      </w:r>
      <w:proofErr w:type="spellEnd"/>
      <w:r>
        <w:rPr>
          <w:rFonts w:ascii="Times New Roman" w:hAnsi="Times New Roman" w:cs="Times New Roman"/>
        </w:rPr>
        <w:t xml:space="preserve"> (2019) stressed that company has a partnership with different industries such as health, utility service, automotive, manufacturing, fintech, banking and public transport etc.  Today, Vodafone has approximately six million of active users and three hundred thousand broadband users. </w:t>
      </w:r>
    </w:p>
    <w:p w14:paraId="7A617CF6" w14:textId="77777777" w:rsidR="002A21A5" w:rsidRDefault="002A21A5" w:rsidP="002A21A5">
      <w:pPr>
        <w:jc w:val="both"/>
        <w:rPr>
          <w:rFonts w:ascii="Times New Roman" w:hAnsi="Times New Roman" w:cs="Times New Roman"/>
        </w:rPr>
      </w:pPr>
    </w:p>
    <w:p w14:paraId="0903E407" w14:textId="77777777" w:rsidR="002A21A5" w:rsidRDefault="002A21A5" w:rsidP="002A21A5">
      <w:pPr>
        <w:jc w:val="both"/>
        <w:rPr>
          <w:rFonts w:ascii="Times New Roman" w:hAnsi="Times New Roman" w:cs="Times New Roman"/>
        </w:rPr>
      </w:pPr>
      <w:proofErr w:type="spellStart"/>
      <w:r>
        <w:rPr>
          <w:rFonts w:ascii="Times New Roman" w:hAnsi="Times New Roman" w:cs="Times New Roman"/>
        </w:rPr>
        <w:t>Marketline</w:t>
      </w:r>
      <w:proofErr w:type="spellEnd"/>
      <w:r>
        <w:rPr>
          <w:rFonts w:ascii="Times New Roman" w:hAnsi="Times New Roman" w:cs="Times New Roman"/>
        </w:rPr>
        <w:t xml:space="preserve"> (2019) stated that d</w:t>
      </w:r>
      <w:r w:rsidRPr="007D2926">
        <w:rPr>
          <w:rFonts w:ascii="Times New Roman" w:hAnsi="Times New Roman" w:cs="Times New Roman"/>
        </w:rPr>
        <w:t>uring the second half of 2019, Vodafone’s revenue dropped down by 1.7%, compare it to the past years' estimates it is a huge decrease.</w:t>
      </w:r>
      <w:r>
        <w:rPr>
          <w:rFonts w:ascii="Times New Roman" w:hAnsi="Times New Roman" w:cs="Times New Roman"/>
        </w:rPr>
        <w:t xml:space="preserve"> </w:t>
      </w:r>
      <w:r w:rsidRPr="00A2032F">
        <w:rPr>
          <w:rFonts w:ascii="Times New Roman" w:hAnsi="Times New Roman" w:cs="Times New Roman"/>
        </w:rPr>
        <w:t>After that, the company implemented an AASB accounting standard but the revenue increased by 0.9% which is almost half of the losses</w:t>
      </w:r>
      <w:r>
        <w:rPr>
          <w:rFonts w:ascii="Times New Roman" w:hAnsi="Times New Roman" w:cs="Times New Roman"/>
        </w:rPr>
        <w:t xml:space="preserve"> (</w:t>
      </w:r>
      <w:proofErr w:type="spellStart"/>
      <w:r>
        <w:rPr>
          <w:rFonts w:ascii="Times New Roman" w:hAnsi="Times New Roman" w:cs="Times New Roman"/>
        </w:rPr>
        <w:t>Marketline</w:t>
      </w:r>
      <w:proofErr w:type="spellEnd"/>
      <w:r>
        <w:rPr>
          <w:rFonts w:ascii="Times New Roman" w:hAnsi="Times New Roman" w:cs="Times New Roman"/>
        </w:rPr>
        <w:t xml:space="preserve"> 2019)</w:t>
      </w:r>
      <w:r w:rsidRPr="00A2032F">
        <w:rPr>
          <w:rFonts w:ascii="Times New Roman" w:hAnsi="Times New Roman" w:cs="Times New Roman"/>
        </w:rPr>
        <w:t>.</w:t>
      </w:r>
      <w:r>
        <w:rPr>
          <w:rFonts w:ascii="Times New Roman" w:hAnsi="Times New Roman" w:cs="Times New Roman"/>
        </w:rPr>
        <w:t xml:space="preserve"> Unfortunately, company’s Net losses has been increasing since 2018.  </w:t>
      </w:r>
    </w:p>
    <w:p w14:paraId="754FA15A" w14:textId="77777777" w:rsidR="002A21A5" w:rsidRDefault="002A21A5" w:rsidP="002A21A5">
      <w:pPr>
        <w:jc w:val="both"/>
        <w:rPr>
          <w:rFonts w:ascii="Times New Roman" w:hAnsi="Times New Roman" w:cs="Times New Roman"/>
        </w:rPr>
      </w:pPr>
    </w:p>
    <w:p w14:paraId="0AEDFE79" w14:textId="77777777" w:rsidR="002A21A5" w:rsidRDefault="002A21A5" w:rsidP="002A21A5">
      <w:pPr>
        <w:jc w:val="both"/>
        <w:rPr>
          <w:rFonts w:ascii="Times New Roman" w:hAnsi="Times New Roman" w:cs="Times New Roman"/>
        </w:rPr>
      </w:pPr>
      <w:r w:rsidRPr="00064D5A">
        <w:rPr>
          <w:rFonts w:ascii="Times New Roman" w:hAnsi="Times New Roman" w:cs="Times New Roman"/>
        </w:rPr>
        <w:t xml:space="preserve">Moreover, the Australian Vodafone headquarters is implementing a 5G network, cloud technologies, and Financial technologies and it </w:t>
      </w:r>
      <w:r>
        <w:rPr>
          <w:rFonts w:ascii="Times New Roman" w:hAnsi="Times New Roman" w:cs="Times New Roman"/>
        </w:rPr>
        <w:t>will</w:t>
      </w:r>
      <w:r w:rsidRPr="00064D5A">
        <w:rPr>
          <w:rFonts w:ascii="Times New Roman" w:hAnsi="Times New Roman" w:cs="Times New Roman"/>
        </w:rPr>
        <w:t xml:space="preserve"> help Vodafone back into the business.</w:t>
      </w:r>
      <w:r>
        <w:rPr>
          <w:rFonts w:ascii="Times New Roman" w:hAnsi="Times New Roman" w:cs="Times New Roman"/>
        </w:rPr>
        <w:t xml:space="preserve"> </w:t>
      </w:r>
    </w:p>
    <w:p w14:paraId="67481656" w14:textId="77777777" w:rsidR="002A21A5" w:rsidRDefault="002A21A5" w:rsidP="002A21A5">
      <w:pPr>
        <w:jc w:val="both"/>
        <w:rPr>
          <w:rFonts w:ascii="Times New Roman" w:hAnsi="Times New Roman" w:cs="Times New Roman"/>
        </w:rPr>
      </w:pPr>
    </w:p>
    <w:p w14:paraId="538DCBCA" w14:textId="606AA4C1" w:rsidR="002A21A5" w:rsidRDefault="002A21A5" w:rsidP="002A21A5">
      <w:pPr>
        <w:jc w:val="both"/>
        <w:rPr>
          <w:rFonts w:ascii="Times New Roman" w:hAnsi="Times New Roman" w:cs="Times New Roman"/>
        </w:rPr>
      </w:pPr>
      <w:r>
        <w:rPr>
          <w:rFonts w:ascii="Times New Roman" w:hAnsi="Times New Roman" w:cs="Times New Roman"/>
        </w:rPr>
        <w:t xml:space="preserve">Vodafone has been focusing on IoT services since 2000. Globally, company has 76 </w:t>
      </w:r>
      <w:proofErr w:type="spellStart"/>
      <w:r w:rsidR="00A1663D">
        <w:rPr>
          <w:rFonts w:ascii="Times New Roman" w:hAnsi="Times New Roman" w:cs="Times New Roman"/>
        </w:rPr>
        <w:t>million</w:t>
      </w:r>
      <w:proofErr w:type="spellEnd"/>
      <w:r>
        <w:rPr>
          <w:rFonts w:ascii="Times New Roman" w:hAnsi="Times New Roman" w:cs="Times New Roman"/>
        </w:rPr>
        <w:t xml:space="preserve"> of IoT networks. Vodafone (2020) stated that for businesses, using Vodafone’s emerging technologies bring customer-based service, productivity service, low cost, data analytics system, trend analysis advantage</w:t>
      </w:r>
      <w:r w:rsidRPr="00EA040D">
        <w:rPr>
          <w:rFonts w:ascii="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Foye</w:t>
      </w:r>
      <w:proofErr w:type="spellEnd"/>
      <w:r>
        <w:rPr>
          <w:rFonts w:ascii="Times New Roman" w:hAnsi="Times New Roman" w:cs="Times New Roman"/>
        </w:rPr>
        <w:t xml:space="preserve"> 2019).  </w:t>
      </w:r>
    </w:p>
    <w:p w14:paraId="01CFE977" w14:textId="77777777" w:rsidR="002A21A5" w:rsidRDefault="002A21A5" w:rsidP="002A21A5">
      <w:pPr>
        <w:jc w:val="both"/>
        <w:rPr>
          <w:rFonts w:ascii="Times New Roman" w:hAnsi="Times New Roman" w:cs="Times New Roman"/>
        </w:rPr>
      </w:pPr>
    </w:p>
    <w:p w14:paraId="203C2EFB" w14:textId="77777777" w:rsidR="002A21A5" w:rsidRDefault="002A21A5" w:rsidP="002A21A5">
      <w:pPr>
        <w:jc w:val="both"/>
        <w:rPr>
          <w:rFonts w:ascii="Times New Roman" w:hAnsi="Times New Roman" w:cs="Times New Roman"/>
        </w:rPr>
      </w:pPr>
      <w:r w:rsidRPr="00795999">
        <w:rPr>
          <w:rFonts w:ascii="Times New Roman" w:hAnsi="Times New Roman" w:cs="Times New Roman"/>
        </w:rPr>
        <w:t>Under this topic, we will discuss Vodafone’s market, market competitors, competitive advantages, technologies they are implementing, Business model, and further analysis. We chose Vodafone because at the moment Vodafone invested in emerging technologies during the global financial crisis period.</w:t>
      </w:r>
    </w:p>
    <w:p w14:paraId="3FE3283B" w14:textId="77777777" w:rsidR="002A21A5" w:rsidRPr="009F7021" w:rsidRDefault="002A21A5" w:rsidP="002A21A5">
      <w:pPr>
        <w:jc w:val="both"/>
        <w:rPr>
          <w:rFonts w:ascii="Times New Roman" w:hAnsi="Times New Roman" w:cs="Times New Roman"/>
          <w:b/>
          <w:bCs/>
        </w:rPr>
      </w:pPr>
      <w:r w:rsidRPr="009F7021">
        <w:rPr>
          <w:rFonts w:ascii="Times New Roman" w:hAnsi="Times New Roman" w:cs="Times New Roman"/>
          <w:b/>
          <w:bCs/>
        </w:rPr>
        <w:lastRenderedPageBreak/>
        <w:t>ORGANIZATIONAL BACKGROUND AND ANALYSIS</w:t>
      </w:r>
    </w:p>
    <w:p w14:paraId="088B3023" w14:textId="77777777" w:rsidR="002A21A5" w:rsidRDefault="002A21A5" w:rsidP="002A21A5">
      <w:pPr>
        <w:jc w:val="both"/>
        <w:rPr>
          <w:rFonts w:ascii="Times New Roman" w:hAnsi="Times New Roman" w:cs="Times New Roman"/>
        </w:rPr>
      </w:pPr>
    </w:p>
    <w:p w14:paraId="5EC253E1" w14:textId="5ACD6CDF" w:rsidR="002A21A5" w:rsidRPr="001071B1" w:rsidRDefault="002A21A5" w:rsidP="002A21A5">
      <w:pPr>
        <w:jc w:val="both"/>
        <w:rPr>
          <w:rFonts w:ascii="Times New Roman" w:eastAsia="Times New Roman" w:hAnsi="Times New Roman" w:cs="Times New Roman"/>
          <w:lang w:eastAsia="en-GB"/>
        </w:rPr>
      </w:pPr>
      <w:r>
        <w:rPr>
          <w:rFonts w:ascii="Times New Roman" w:hAnsi="Times New Roman" w:cs="Times New Roman"/>
        </w:rPr>
        <w:t xml:space="preserve">Vodafone is a global telecommunications company that provides variety of services such as mobile all services, Internet broadband service, and emerging technologies services. </w:t>
      </w:r>
      <w:r w:rsidRPr="006930D9">
        <w:rPr>
          <w:rFonts w:ascii="Times New Roman" w:eastAsia="Times New Roman" w:hAnsi="Times New Roman" w:cs="Times New Roman"/>
          <w:color w:val="222222"/>
          <w:shd w:val="clear" w:color="auto" w:fill="FFFFFF"/>
          <w:lang w:eastAsia="en-GB"/>
        </w:rPr>
        <w:t xml:space="preserve">Vodafone Hutchison Australia is a shared company with Hutchison Telecommunications Limited both companies </w:t>
      </w:r>
      <w:r w:rsidR="00A1663D" w:rsidRPr="006930D9">
        <w:rPr>
          <w:rFonts w:ascii="Times New Roman" w:eastAsia="Times New Roman" w:hAnsi="Times New Roman" w:cs="Times New Roman"/>
          <w:color w:val="222222"/>
          <w:shd w:val="clear" w:color="auto" w:fill="FFFFFF"/>
          <w:lang w:eastAsia="en-GB"/>
        </w:rPr>
        <w:t>own</w:t>
      </w:r>
      <w:r w:rsidRPr="006930D9">
        <w:rPr>
          <w:rFonts w:ascii="Times New Roman" w:eastAsia="Times New Roman" w:hAnsi="Times New Roman" w:cs="Times New Roman"/>
          <w:color w:val="222222"/>
          <w:shd w:val="clear" w:color="auto" w:fill="FFFFFF"/>
          <w:lang w:eastAsia="en-GB"/>
        </w:rPr>
        <w:t xml:space="preserve"> an equal amount of percentage.</w:t>
      </w:r>
      <w:r>
        <w:rPr>
          <w:rFonts w:ascii="Times New Roman" w:hAnsi="Times New Roman" w:cs="Times New Roman"/>
        </w:rPr>
        <w:t xml:space="preserve"> </w:t>
      </w:r>
      <w:r w:rsidRPr="001071B1">
        <w:rPr>
          <w:rFonts w:ascii="Times New Roman" w:hAnsi="Times New Roman" w:cs="Times New Roman"/>
        </w:rPr>
        <w:t xml:space="preserve">Vodafone Hutchison Australia has approximately 1500 employees, over 100 branches in all Australian cities. </w:t>
      </w:r>
      <w:r w:rsidRPr="002442A7">
        <w:rPr>
          <w:rFonts w:ascii="Times New Roman" w:hAnsi="Times New Roman" w:cs="Times New Roman"/>
        </w:rPr>
        <w:t>Strategically, Vodafone has partnerships from all over the world, and the company has a high demand for potential in cloud computing service, 5G network, cybersecurity systems.</w:t>
      </w:r>
      <w:r>
        <w:rPr>
          <w:rFonts w:ascii="Times New Roman" w:hAnsi="Times New Roman" w:cs="Times New Roman"/>
        </w:rPr>
        <w:t xml:space="preserve"> </w:t>
      </w:r>
      <w:r w:rsidRPr="002442A7">
        <w:rPr>
          <w:rFonts w:ascii="Times New Roman" w:hAnsi="Times New Roman" w:cs="Times New Roman"/>
        </w:rPr>
        <w:t>However, there are many unexpected and expected aspects affecting Vodafone's business growth including COVID-19, technology changes, security risks, competitors,</w:t>
      </w:r>
      <w:r>
        <w:rPr>
          <w:rFonts w:ascii="Times New Roman" w:hAnsi="Times New Roman" w:cs="Times New Roman"/>
        </w:rPr>
        <w:t xml:space="preserve"> policies,</w:t>
      </w:r>
      <w:r w:rsidRPr="002442A7">
        <w:rPr>
          <w:rFonts w:ascii="Times New Roman" w:hAnsi="Times New Roman" w:cs="Times New Roman"/>
        </w:rPr>
        <w:t xml:space="preserve"> etc.</w:t>
      </w:r>
    </w:p>
    <w:p w14:paraId="6018BC2C" w14:textId="77777777" w:rsidR="002A21A5" w:rsidRDefault="002A21A5" w:rsidP="002A21A5">
      <w:pPr>
        <w:jc w:val="both"/>
        <w:rPr>
          <w:rFonts w:ascii="Times New Roman" w:hAnsi="Times New Roman" w:cs="Times New Roman"/>
        </w:rPr>
      </w:pPr>
    </w:p>
    <w:p w14:paraId="2FF7D13B" w14:textId="77777777" w:rsidR="002A21A5" w:rsidRDefault="002A21A5" w:rsidP="002A21A5">
      <w:pPr>
        <w:jc w:val="both"/>
        <w:rPr>
          <w:rFonts w:ascii="Times New Roman" w:hAnsi="Times New Roman" w:cs="Times New Roman"/>
        </w:rPr>
      </w:pPr>
      <w:r>
        <w:rPr>
          <w:rFonts w:ascii="Times New Roman" w:hAnsi="Times New Roman" w:cs="Times New Roman"/>
        </w:rPr>
        <w:t>SWOT ANALYSIS</w:t>
      </w:r>
    </w:p>
    <w:p w14:paraId="512297D4" w14:textId="77777777" w:rsidR="002A21A5" w:rsidRDefault="002A21A5" w:rsidP="002A21A5">
      <w:pPr>
        <w:jc w:val="both"/>
        <w:rPr>
          <w:rFonts w:ascii="Times New Roman" w:hAnsi="Times New Roman" w:cs="Times New Roman"/>
        </w:rPr>
      </w:pPr>
    </w:p>
    <w:tbl>
      <w:tblPr>
        <w:tblStyle w:val="TableGrid"/>
        <w:tblW w:w="0" w:type="auto"/>
        <w:tblLook w:val="04A0" w:firstRow="1" w:lastRow="0" w:firstColumn="1" w:lastColumn="0" w:noHBand="0" w:noVBand="1"/>
      </w:tblPr>
      <w:tblGrid>
        <w:gridCol w:w="4505"/>
        <w:gridCol w:w="4505"/>
      </w:tblGrid>
      <w:tr w:rsidR="002A21A5" w14:paraId="36762EF2" w14:textId="77777777" w:rsidTr="00113280">
        <w:tc>
          <w:tcPr>
            <w:tcW w:w="4505" w:type="dxa"/>
          </w:tcPr>
          <w:p w14:paraId="37278039" w14:textId="77777777" w:rsidR="002A21A5" w:rsidRPr="00B11424" w:rsidRDefault="002A21A5" w:rsidP="00113280">
            <w:pPr>
              <w:jc w:val="both"/>
              <w:rPr>
                <w:rFonts w:ascii="Times New Roman" w:hAnsi="Times New Roman" w:cs="Times New Roman"/>
                <w:b/>
                <w:bCs/>
              </w:rPr>
            </w:pPr>
            <w:r w:rsidRPr="00B11424">
              <w:rPr>
                <w:rFonts w:ascii="Times New Roman" w:hAnsi="Times New Roman" w:cs="Times New Roman"/>
                <w:b/>
                <w:bCs/>
              </w:rPr>
              <w:t>Strength</w:t>
            </w:r>
          </w:p>
          <w:p w14:paraId="016EED3E" w14:textId="77777777" w:rsidR="002A21A5" w:rsidRDefault="002A21A5" w:rsidP="00113280">
            <w:pPr>
              <w:jc w:val="both"/>
              <w:rPr>
                <w:rFonts w:ascii="Times New Roman" w:hAnsi="Times New Roman" w:cs="Times New Roman"/>
              </w:rPr>
            </w:pPr>
          </w:p>
          <w:p w14:paraId="17901188" w14:textId="77777777" w:rsidR="002A21A5" w:rsidRDefault="002A21A5" w:rsidP="00113280">
            <w:pPr>
              <w:jc w:val="both"/>
              <w:rPr>
                <w:rFonts w:ascii="Times New Roman" w:hAnsi="Times New Roman" w:cs="Times New Roman"/>
              </w:rPr>
            </w:pPr>
            <w:r>
              <w:rPr>
                <w:rFonts w:ascii="Times New Roman" w:hAnsi="Times New Roman" w:cs="Times New Roman"/>
              </w:rPr>
              <w:t>Global partnerships</w:t>
            </w:r>
          </w:p>
          <w:p w14:paraId="0CFD561E" w14:textId="77777777" w:rsidR="002A21A5" w:rsidRDefault="002A21A5" w:rsidP="00113280">
            <w:pPr>
              <w:jc w:val="both"/>
              <w:rPr>
                <w:rFonts w:ascii="Times New Roman" w:hAnsi="Times New Roman" w:cs="Times New Roman"/>
              </w:rPr>
            </w:pPr>
            <w:r>
              <w:rPr>
                <w:rFonts w:ascii="Times New Roman" w:hAnsi="Times New Roman" w:cs="Times New Roman"/>
              </w:rPr>
              <w:t>Branches from over 150 countries</w:t>
            </w:r>
          </w:p>
          <w:p w14:paraId="6DDD755B" w14:textId="77777777" w:rsidR="002A21A5" w:rsidRDefault="002A21A5" w:rsidP="00113280">
            <w:pPr>
              <w:jc w:val="both"/>
              <w:rPr>
                <w:rFonts w:ascii="Times New Roman" w:hAnsi="Times New Roman" w:cs="Times New Roman"/>
              </w:rPr>
            </w:pPr>
            <w:r>
              <w:rPr>
                <w:rFonts w:ascii="Times New Roman" w:hAnsi="Times New Roman" w:cs="Times New Roman"/>
              </w:rPr>
              <w:t>Number of customers</w:t>
            </w:r>
          </w:p>
          <w:p w14:paraId="63EC0BF2" w14:textId="77777777" w:rsidR="002A21A5" w:rsidRDefault="002A21A5" w:rsidP="00113280">
            <w:pPr>
              <w:jc w:val="both"/>
              <w:rPr>
                <w:rFonts w:ascii="Times New Roman" w:hAnsi="Times New Roman" w:cs="Times New Roman"/>
              </w:rPr>
            </w:pPr>
            <w:r>
              <w:rPr>
                <w:rFonts w:ascii="Times New Roman" w:hAnsi="Times New Roman" w:cs="Times New Roman"/>
              </w:rPr>
              <w:t>User Database</w:t>
            </w:r>
          </w:p>
        </w:tc>
        <w:tc>
          <w:tcPr>
            <w:tcW w:w="4505" w:type="dxa"/>
          </w:tcPr>
          <w:p w14:paraId="71932A16" w14:textId="77777777" w:rsidR="002A21A5" w:rsidRPr="00B11424" w:rsidRDefault="002A21A5" w:rsidP="00113280">
            <w:pPr>
              <w:jc w:val="both"/>
              <w:rPr>
                <w:rFonts w:ascii="Times New Roman" w:hAnsi="Times New Roman" w:cs="Times New Roman"/>
                <w:b/>
                <w:bCs/>
              </w:rPr>
            </w:pPr>
            <w:r w:rsidRPr="00B11424">
              <w:rPr>
                <w:rFonts w:ascii="Times New Roman" w:hAnsi="Times New Roman" w:cs="Times New Roman"/>
                <w:b/>
                <w:bCs/>
              </w:rPr>
              <w:t>Weakness</w:t>
            </w:r>
          </w:p>
          <w:p w14:paraId="35C292C4" w14:textId="77777777" w:rsidR="002A21A5" w:rsidRDefault="002A21A5" w:rsidP="00113280">
            <w:pPr>
              <w:jc w:val="both"/>
              <w:rPr>
                <w:rFonts w:ascii="Times New Roman" w:hAnsi="Times New Roman" w:cs="Times New Roman"/>
              </w:rPr>
            </w:pPr>
          </w:p>
          <w:p w14:paraId="04853DF3" w14:textId="77777777" w:rsidR="002A21A5" w:rsidRDefault="002A21A5" w:rsidP="00113280">
            <w:pPr>
              <w:jc w:val="both"/>
              <w:rPr>
                <w:rFonts w:ascii="Times New Roman" w:hAnsi="Times New Roman" w:cs="Times New Roman"/>
              </w:rPr>
            </w:pPr>
            <w:r>
              <w:rPr>
                <w:rFonts w:ascii="Times New Roman" w:hAnsi="Times New Roman" w:cs="Times New Roman"/>
              </w:rPr>
              <w:t>Revenue decreases</w:t>
            </w:r>
          </w:p>
          <w:p w14:paraId="06A65777" w14:textId="77777777" w:rsidR="002A21A5" w:rsidRDefault="002A21A5" w:rsidP="00113280">
            <w:pPr>
              <w:jc w:val="both"/>
              <w:rPr>
                <w:rFonts w:ascii="Times New Roman" w:hAnsi="Times New Roman" w:cs="Times New Roman"/>
              </w:rPr>
            </w:pPr>
            <w:r>
              <w:rPr>
                <w:rFonts w:ascii="Times New Roman" w:hAnsi="Times New Roman" w:cs="Times New Roman"/>
              </w:rPr>
              <w:t>Big competitors in market</w:t>
            </w:r>
          </w:p>
        </w:tc>
      </w:tr>
      <w:tr w:rsidR="002A21A5" w14:paraId="4E8E4F37" w14:textId="77777777" w:rsidTr="00113280">
        <w:tc>
          <w:tcPr>
            <w:tcW w:w="4505" w:type="dxa"/>
          </w:tcPr>
          <w:p w14:paraId="6EF3D506" w14:textId="77777777" w:rsidR="002A21A5" w:rsidRPr="00B11424" w:rsidRDefault="002A21A5" w:rsidP="00113280">
            <w:pPr>
              <w:jc w:val="both"/>
              <w:rPr>
                <w:rFonts w:ascii="Times New Roman" w:hAnsi="Times New Roman" w:cs="Times New Roman"/>
                <w:b/>
                <w:bCs/>
              </w:rPr>
            </w:pPr>
            <w:r w:rsidRPr="00B11424">
              <w:rPr>
                <w:rFonts w:ascii="Times New Roman" w:hAnsi="Times New Roman" w:cs="Times New Roman"/>
                <w:b/>
                <w:bCs/>
              </w:rPr>
              <w:t>Opportunity</w:t>
            </w:r>
          </w:p>
          <w:p w14:paraId="1B404297" w14:textId="77777777" w:rsidR="002A21A5" w:rsidRDefault="002A21A5" w:rsidP="00113280">
            <w:pPr>
              <w:jc w:val="both"/>
              <w:rPr>
                <w:rFonts w:ascii="Times New Roman" w:hAnsi="Times New Roman" w:cs="Times New Roman"/>
              </w:rPr>
            </w:pPr>
          </w:p>
          <w:p w14:paraId="0B4754A1" w14:textId="77777777" w:rsidR="002A21A5" w:rsidRDefault="002A21A5" w:rsidP="00113280">
            <w:pPr>
              <w:jc w:val="both"/>
              <w:rPr>
                <w:rFonts w:ascii="Times New Roman" w:hAnsi="Times New Roman" w:cs="Times New Roman"/>
              </w:rPr>
            </w:pPr>
            <w:r>
              <w:rPr>
                <w:rFonts w:ascii="Times New Roman" w:hAnsi="Times New Roman" w:cs="Times New Roman"/>
              </w:rPr>
              <w:t>Cybersecurity service in market</w:t>
            </w:r>
          </w:p>
          <w:p w14:paraId="4A8659B0" w14:textId="77777777" w:rsidR="002A21A5" w:rsidRDefault="002A21A5" w:rsidP="00113280">
            <w:pPr>
              <w:jc w:val="both"/>
              <w:rPr>
                <w:rFonts w:ascii="Times New Roman" w:hAnsi="Times New Roman" w:cs="Times New Roman"/>
              </w:rPr>
            </w:pPr>
            <w:r>
              <w:rPr>
                <w:rFonts w:ascii="Times New Roman" w:hAnsi="Times New Roman" w:cs="Times New Roman"/>
              </w:rPr>
              <w:t>IoT technology provider service</w:t>
            </w:r>
          </w:p>
          <w:p w14:paraId="1F2B8D6E" w14:textId="77777777" w:rsidR="002A21A5" w:rsidRDefault="002A21A5" w:rsidP="00113280">
            <w:pPr>
              <w:jc w:val="both"/>
              <w:rPr>
                <w:rFonts w:ascii="Times New Roman" w:hAnsi="Times New Roman" w:cs="Times New Roman"/>
              </w:rPr>
            </w:pPr>
            <w:r>
              <w:rPr>
                <w:rFonts w:ascii="Times New Roman" w:hAnsi="Times New Roman" w:cs="Times New Roman"/>
              </w:rPr>
              <w:t>IT services</w:t>
            </w:r>
          </w:p>
          <w:p w14:paraId="64DD7C4A" w14:textId="77777777" w:rsidR="002A21A5" w:rsidRDefault="002A21A5" w:rsidP="00113280">
            <w:pPr>
              <w:jc w:val="both"/>
              <w:rPr>
                <w:rFonts w:ascii="Times New Roman" w:hAnsi="Times New Roman" w:cs="Times New Roman"/>
              </w:rPr>
            </w:pPr>
            <w:r>
              <w:rPr>
                <w:rFonts w:ascii="Times New Roman" w:hAnsi="Times New Roman" w:cs="Times New Roman"/>
              </w:rPr>
              <w:t>Cloud computing</w:t>
            </w:r>
          </w:p>
        </w:tc>
        <w:tc>
          <w:tcPr>
            <w:tcW w:w="4505" w:type="dxa"/>
          </w:tcPr>
          <w:p w14:paraId="1FF62017" w14:textId="77777777" w:rsidR="002A21A5" w:rsidRPr="00B11424" w:rsidRDefault="002A21A5" w:rsidP="00113280">
            <w:pPr>
              <w:jc w:val="both"/>
              <w:rPr>
                <w:rFonts w:ascii="Times New Roman" w:hAnsi="Times New Roman" w:cs="Times New Roman"/>
                <w:b/>
                <w:bCs/>
              </w:rPr>
            </w:pPr>
            <w:r w:rsidRPr="00B11424">
              <w:rPr>
                <w:rFonts w:ascii="Times New Roman" w:hAnsi="Times New Roman" w:cs="Times New Roman"/>
                <w:b/>
                <w:bCs/>
              </w:rPr>
              <w:t>Threat</w:t>
            </w:r>
          </w:p>
          <w:p w14:paraId="4039D9D6" w14:textId="77777777" w:rsidR="002A21A5" w:rsidRDefault="002A21A5" w:rsidP="00113280">
            <w:pPr>
              <w:jc w:val="both"/>
              <w:rPr>
                <w:rFonts w:ascii="Times New Roman" w:hAnsi="Times New Roman" w:cs="Times New Roman"/>
              </w:rPr>
            </w:pPr>
          </w:p>
          <w:p w14:paraId="0666CB86" w14:textId="77777777" w:rsidR="002A21A5" w:rsidRDefault="002A21A5" w:rsidP="00113280">
            <w:pPr>
              <w:jc w:val="both"/>
              <w:rPr>
                <w:rFonts w:ascii="Times New Roman" w:hAnsi="Times New Roman" w:cs="Times New Roman"/>
              </w:rPr>
            </w:pPr>
            <w:r>
              <w:rPr>
                <w:rFonts w:ascii="Times New Roman" w:hAnsi="Times New Roman" w:cs="Times New Roman"/>
              </w:rPr>
              <w:t>Cybersecurity risks</w:t>
            </w:r>
          </w:p>
          <w:p w14:paraId="309A92EC" w14:textId="77777777" w:rsidR="002A21A5" w:rsidRDefault="002A21A5" w:rsidP="00113280">
            <w:pPr>
              <w:jc w:val="both"/>
              <w:rPr>
                <w:rFonts w:ascii="Times New Roman" w:hAnsi="Times New Roman" w:cs="Times New Roman"/>
              </w:rPr>
            </w:pPr>
            <w:r>
              <w:rPr>
                <w:rFonts w:ascii="Times New Roman" w:hAnsi="Times New Roman" w:cs="Times New Roman"/>
              </w:rPr>
              <w:t>Technology changes</w:t>
            </w:r>
          </w:p>
          <w:p w14:paraId="350326E6" w14:textId="77777777" w:rsidR="002A21A5" w:rsidRDefault="002A21A5" w:rsidP="00113280">
            <w:pPr>
              <w:jc w:val="both"/>
              <w:rPr>
                <w:rFonts w:ascii="Times New Roman" w:hAnsi="Times New Roman" w:cs="Times New Roman"/>
              </w:rPr>
            </w:pPr>
            <w:r>
              <w:rPr>
                <w:rFonts w:ascii="Times New Roman" w:hAnsi="Times New Roman" w:cs="Times New Roman"/>
              </w:rPr>
              <w:t>Mobile termination reduces</w:t>
            </w:r>
          </w:p>
          <w:p w14:paraId="54F8241D" w14:textId="77777777" w:rsidR="002A21A5" w:rsidRDefault="002A21A5" w:rsidP="00113280">
            <w:pPr>
              <w:jc w:val="both"/>
              <w:rPr>
                <w:rFonts w:ascii="Times New Roman" w:hAnsi="Times New Roman" w:cs="Times New Roman"/>
              </w:rPr>
            </w:pPr>
            <w:r>
              <w:rPr>
                <w:rFonts w:ascii="Times New Roman" w:hAnsi="Times New Roman" w:cs="Times New Roman"/>
              </w:rPr>
              <w:t>Economic crisis</w:t>
            </w:r>
          </w:p>
        </w:tc>
      </w:tr>
    </w:tbl>
    <w:p w14:paraId="4481D349" w14:textId="77777777" w:rsidR="002A21A5" w:rsidRDefault="002A21A5" w:rsidP="002A21A5">
      <w:pPr>
        <w:jc w:val="both"/>
        <w:rPr>
          <w:rFonts w:ascii="Times New Roman" w:hAnsi="Times New Roman" w:cs="Times New Roman"/>
        </w:rPr>
      </w:pPr>
    </w:p>
    <w:p w14:paraId="43937D59" w14:textId="77777777" w:rsidR="002A21A5" w:rsidRDefault="002A21A5" w:rsidP="002A21A5">
      <w:pPr>
        <w:jc w:val="both"/>
        <w:rPr>
          <w:rFonts w:ascii="Times New Roman" w:hAnsi="Times New Roman" w:cs="Times New Roman"/>
          <w:b/>
          <w:bCs/>
        </w:rPr>
      </w:pPr>
      <w:r w:rsidRPr="00B11424">
        <w:rPr>
          <w:rFonts w:ascii="Times New Roman" w:hAnsi="Times New Roman" w:cs="Times New Roman"/>
          <w:b/>
          <w:bCs/>
        </w:rPr>
        <w:t>Strength</w:t>
      </w:r>
    </w:p>
    <w:p w14:paraId="0C3C9368" w14:textId="77777777" w:rsidR="002A21A5" w:rsidRDefault="002A21A5" w:rsidP="002A21A5">
      <w:pPr>
        <w:jc w:val="both"/>
        <w:rPr>
          <w:rFonts w:ascii="Times New Roman" w:hAnsi="Times New Roman" w:cs="Times New Roman"/>
          <w:b/>
          <w:bCs/>
        </w:rPr>
      </w:pPr>
    </w:p>
    <w:p w14:paraId="0AEFA89E" w14:textId="77777777" w:rsidR="002A21A5" w:rsidRDefault="002A21A5" w:rsidP="002A21A5">
      <w:pPr>
        <w:jc w:val="both"/>
        <w:rPr>
          <w:rFonts w:ascii="Times New Roman" w:hAnsi="Times New Roman" w:cs="Times New Roman"/>
        </w:rPr>
      </w:pPr>
      <w:r>
        <w:rPr>
          <w:rFonts w:ascii="Times New Roman" w:hAnsi="Times New Roman" w:cs="Times New Roman"/>
        </w:rPr>
        <w:t xml:space="preserve">Global Partnerships - Customers of Vodafone are provided the best services by partnership programs. Global Vodafone’s network partnerships Telecom Italia group and Orange from Spain involved to 4G extension and 5G network development. </w:t>
      </w:r>
      <w:r w:rsidRPr="00D856F5">
        <w:rPr>
          <w:rFonts w:ascii="Times New Roman" w:hAnsi="Times New Roman" w:cs="Times New Roman"/>
        </w:rPr>
        <w:t>Furthermore, British Arm Holdings joined to the Internet of Things solutions development with Vodafone.</w:t>
      </w:r>
      <w:r>
        <w:rPr>
          <w:rFonts w:ascii="Times New Roman" w:hAnsi="Times New Roman" w:cs="Times New Roman"/>
        </w:rPr>
        <w:t xml:space="preserve"> </w:t>
      </w:r>
      <w:r w:rsidRPr="00D856F5">
        <w:rPr>
          <w:rFonts w:ascii="Times New Roman" w:hAnsi="Times New Roman" w:cs="Times New Roman"/>
        </w:rPr>
        <w:t>It is a big project planning to connect IoT worldwide.</w:t>
      </w:r>
    </w:p>
    <w:p w14:paraId="272472D7" w14:textId="77777777" w:rsidR="002A21A5" w:rsidRDefault="002A21A5" w:rsidP="002A21A5">
      <w:pPr>
        <w:jc w:val="both"/>
        <w:rPr>
          <w:rFonts w:ascii="Times New Roman" w:hAnsi="Times New Roman" w:cs="Times New Roman"/>
        </w:rPr>
      </w:pPr>
    </w:p>
    <w:p w14:paraId="3C5679D9" w14:textId="77777777" w:rsidR="002A21A5" w:rsidRDefault="002A21A5" w:rsidP="002A21A5">
      <w:pPr>
        <w:jc w:val="both"/>
        <w:rPr>
          <w:rFonts w:ascii="Times New Roman" w:hAnsi="Times New Roman" w:cs="Times New Roman"/>
        </w:rPr>
      </w:pPr>
      <w:r>
        <w:rPr>
          <w:rFonts w:ascii="Times New Roman" w:hAnsi="Times New Roman" w:cs="Times New Roman"/>
        </w:rPr>
        <w:t xml:space="preserve">Number of Customers – There are total six about millions of people are using Vodafone and three hundred thousand of people are using broadband service in Australia. Worldwide, total 313 </w:t>
      </w:r>
      <w:proofErr w:type="gramStart"/>
      <w:r>
        <w:rPr>
          <w:rFonts w:ascii="Times New Roman" w:hAnsi="Times New Roman" w:cs="Times New Roman"/>
        </w:rPr>
        <w:t>millions</w:t>
      </w:r>
      <w:proofErr w:type="gramEnd"/>
      <w:r>
        <w:rPr>
          <w:rFonts w:ascii="Times New Roman" w:hAnsi="Times New Roman" w:cs="Times New Roman"/>
        </w:rPr>
        <w:t xml:space="preserve"> of users estimated in 2018.</w:t>
      </w:r>
    </w:p>
    <w:p w14:paraId="5C8D4835" w14:textId="77777777" w:rsidR="002A21A5" w:rsidRDefault="002A21A5" w:rsidP="002A21A5">
      <w:pPr>
        <w:jc w:val="both"/>
        <w:rPr>
          <w:rFonts w:ascii="Times New Roman" w:hAnsi="Times New Roman" w:cs="Times New Roman"/>
        </w:rPr>
      </w:pPr>
    </w:p>
    <w:p w14:paraId="3317F2F2" w14:textId="77777777" w:rsidR="002A21A5" w:rsidRDefault="002A21A5" w:rsidP="002A21A5">
      <w:pPr>
        <w:jc w:val="both"/>
        <w:rPr>
          <w:rFonts w:ascii="Times New Roman" w:hAnsi="Times New Roman" w:cs="Times New Roman"/>
        </w:rPr>
      </w:pPr>
      <w:r w:rsidRPr="00D856F5">
        <w:rPr>
          <w:rFonts w:ascii="Times New Roman" w:hAnsi="Times New Roman" w:cs="Times New Roman"/>
        </w:rPr>
        <w:t>Branches - Today, a total of 25 countries using Vodafone services, 41 countries partnership with Vodafone, and IP-VPN service with 74 countries.</w:t>
      </w:r>
      <w:r>
        <w:rPr>
          <w:rFonts w:ascii="Times New Roman" w:hAnsi="Times New Roman" w:cs="Times New Roman"/>
        </w:rPr>
        <w:t xml:space="preserve"> </w:t>
      </w:r>
    </w:p>
    <w:p w14:paraId="38CFF1A6" w14:textId="77777777" w:rsidR="002A21A5" w:rsidRDefault="002A21A5" w:rsidP="002A21A5">
      <w:pPr>
        <w:jc w:val="both"/>
        <w:rPr>
          <w:rFonts w:ascii="Times New Roman" w:hAnsi="Times New Roman" w:cs="Times New Roman"/>
        </w:rPr>
      </w:pPr>
    </w:p>
    <w:p w14:paraId="1C764EF0" w14:textId="77777777" w:rsidR="002A21A5" w:rsidRDefault="002A21A5" w:rsidP="002A21A5">
      <w:pPr>
        <w:jc w:val="both"/>
        <w:rPr>
          <w:rFonts w:ascii="Times New Roman" w:hAnsi="Times New Roman" w:cs="Times New Roman"/>
        </w:rPr>
      </w:pPr>
      <w:r>
        <w:rPr>
          <w:rFonts w:ascii="Times New Roman" w:hAnsi="Times New Roman" w:cs="Times New Roman"/>
        </w:rPr>
        <w:t xml:space="preserve">User Database – Vodafone spends time and money on marketing campaigns based on the customers database. </w:t>
      </w:r>
      <w:r w:rsidRPr="009864C2">
        <w:rPr>
          <w:rFonts w:ascii="Times New Roman" w:hAnsi="Times New Roman" w:cs="Times New Roman"/>
        </w:rPr>
        <w:t>For the company, three hundred user databases are a big advantage.</w:t>
      </w:r>
    </w:p>
    <w:p w14:paraId="01BF1AAB" w14:textId="77777777" w:rsidR="002A21A5" w:rsidRDefault="002A21A5" w:rsidP="002A21A5">
      <w:pPr>
        <w:jc w:val="both"/>
        <w:rPr>
          <w:rFonts w:ascii="Times New Roman" w:hAnsi="Times New Roman" w:cs="Times New Roman"/>
        </w:rPr>
      </w:pPr>
    </w:p>
    <w:p w14:paraId="69E85570" w14:textId="77777777" w:rsidR="00A1663D" w:rsidRDefault="00A1663D" w:rsidP="002A21A5">
      <w:pPr>
        <w:jc w:val="both"/>
        <w:rPr>
          <w:rFonts w:ascii="Times New Roman" w:hAnsi="Times New Roman" w:cs="Times New Roman"/>
          <w:b/>
          <w:bCs/>
        </w:rPr>
      </w:pPr>
    </w:p>
    <w:p w14:paraId="76BD4573" w14:textId="77777777" w:rsidR="00A1663D" w:rsidRDefault="00A1663D" w:rsidP="002A21A5">
      <w:pPr>
        <w:jc w:val="both"/>
        <w:rPr>
          <w:rFonts w:ascii="Times New Roman" w:hAnsi="Times New Roman" w:cs="Times New Roman"/>
          <w:b/>
          <w:bCs/>
        </w:rPr>
      </w:pPr>
    </w:p>
    <w:p w14:paraId="62A194C2" w14:textId="77777777" w:rsidR="00A1663D" w:rsidRDefault="00A1663D" w:rsidP="002A21A5">
      <w:pPr>
        <w:jc w:val="both"/>
        <w:rPr>
          <w:rFonts w:ascii="Times New Roman" w:hAnsi="Times New Roman" w:cs="Times New Roman"/>
          <w:b/>
          <w:bCs/>
        </w:rPr>
      </w:pPr>
    </w:p>
    <w:p w14:paraId="5B686EFB" w14:textId="77777777" w:rsidR="00A1663D" w:rsidRDefault="00A1663D" w:rsidP="002A21A5">
      <w:pPr>
        <w:jc w:val="both"/>
        <w:rPr>
          <w:rFonts w:ascii="Times New Roman" w:hAnsi="Times New Roman" w:cs="Times New Roman"/>
          <w:b/>
          <w:bCs/>
        </w:rPr>
      </w:pPr>
    </w:p>
    <w:p w14:paraId="6DD367B9" w14:textId="77777777" w:rsidR="00A1663D" w:rsidRDefault="00A1663D" w:rsidP="002A21A5">
      <w:pPr>
        <w:jc w:val="both"/>
        <w:rPr>
          <w:rFonts w:ascii="Times New Roman" w:hAnsi="Times New Roman" w:cs="Times New Roman"/>
          <w:b/>
          <w:bCs/>
        </w:rPr>
      </w:pPr>
    </w:p>
    <w:p w14:paraId="1B6EBE8E" w14:textId="507684D9" w:rsidR="002A21A5" w:rsidRDefault="002A21A5" w:rsidP="002A21A5">
      <w:pPr>
        <w:jc w:val="both"/>
        <w:rPr>
          <w:rFonts w:ascii="Times New Roman" w:hAnsi="Times New Roman" w:cs="Times New Roman"/>
          <w:b/>
          <w:bCs/>
        </w:rPr>
      </w:pPr>
      <w:r w:rsidRPr="003734C1">
        <w:rPr>
          <w:rFonts w:ascii="Times New Roman" w:hAnsi="Times New Roman" w:cs="Times New Roman"/>
          <w:b/>
          <w:bCs/>
        </w:rPr>
        <w:lastRenderedPageBreak/>
        <w:t>Weakness</w:t>
      </w:r>
    </w:p>
    <w:p w14:paraId="02911C6B" w14:textId="77777777" w:rsidR="002A21A5" w:rsidRDefault="002A21A5" w:rsidP="002A21A5">
      <w:pPr>
        <w:jc w:val="both"/>
        <w:rPr>
          <w:rFonts w:ascii="Times New Roman" w:hAnsi="Times New Roman" w:cs="Times New Roman"/>
          <w:b/>
          <w:bCs/>
        </w:rPr>
      </w:pPr>
    </w:p>
    <w:p w14:paraId="13FBDC49" w14:textId="77777777" w:rsidR="002A21A5" w:rsidRDefault="002A21A5" w:rsidP="002A21A5">
      <w:pPr>
        <w:jc w:val="both"/>
        <w:rPr>
          <w:rFonts w:ascii="Times New Roman" w:hAnsi="Times New Roman" w:cs="Times New Roman"/>
        </w:rPr>
      </w:pPr>
      <w:r>
        <w:rPr>
          <w:rFonts w:ascii="Times New Roman" w:hAnsi="Times New Roman" w:cs="Times New Roman"/>
        </w:rPr>
        <w:t xml:space="preserve">Revenue decrease - </w:t>
      </w:r>
      <w:r w:rsidRPr="003734C1">
        <w:rPr>
          <w:rFonts w:ascii="Times New Roman" w:hAnsi="Times New Roman" w:cs="Times New Roman"/>
        </w:rPr>
        <w:t>According to the last few years of statistics, Vodafone’s revenue has been decreasing. The number of customers is changing to other mobile operators continuously</w:t>
      </w:r>
      <w:r>
        <w:rPr>
          <w:rFonts w:ascii="Times New Roman" w:hAnsi="Times New Roman" w:cs="Times New Roman"/>
        </w:rPr>
        <w:t xml:space="preserve"> in Australian markets</w:t>
      </w:r>
      <w:r w:rsidRPr="003734C1">
        <w:rPr>
          <w:rFonts w:ascii="Times New Roman" w:hAnsi="Times New Roman" w:cs="Times New Roman"/>
        </w:rPr>
        <w:t xml:space="preserve">.  </w:t>
      </w:r>
    </w:p>
    <w:p w14:paraId="403EA4D4" w14:textId="77777777" w:rsidR="002A21A5" w:rsidRDefault="002A21A5" w:rsidP="002A21A5">
      <w:pPr>
        <w:jc w:val="both"/>
        <w:rPr>
          <w:rFonts w:ascii="Times New Roman" w:hAnsi="Times New Roman" w:cs="Times New Roman"/>
        </w:rPr>
      </w:pPr>
    </w:p>
    <w:p w14:paraId="3E462E5C" w14:textId="77777777" w:rsidR="002A21A5" w:rsidRDefault="002A21A5" w:rsidP="002A21A5">
      <w:pPr>
        <w:jc w:val="both"/>
        <w:rPr>
          <w:rFonts w:ascii="Times New Roman" w:hAnsi="Times New Roman" w:cs="Times New Roman"/>
        </w:rPr>
      </w:pPr>
      <w:r>
        <w:rPr>
          <w:rFonts w:ascii="Times New Roman" w:hAnsi="Times New Roman" w:cs="Times New Roman"/>
        </w:rPr>
        <w:t>Big competitors in market - Biggest competitors are taking market from Vodafone. Also, small companies are rapidly increasing and sharing market.</w:t>
      </w:r>
    </w:p>
    <w:p w14:paraId="256D54FE" w14:textId="77777777" w:rsidR="002A21A5" w:rsidRDefault="002A21A5" w:rsidP="002A21A5">
      <w:pPr>
        <w:jc w:val="both"/>
        <w:rPr>
          <w:rFonts w:ascii="Times New Roman" w:hAnsi="Times New Roman" w:cs="Times New Roman"/>
        </w:rPr>
      </w:pPr>
    </w:p>
    <w:p w14:paraId="6E625861" w14:textId="77777777" w:rsidR="002A21A5" w:rsidRDefault="002A21A5" w:rsidP="002A21A5">
      <w:pPr>
        <w:jc w:val="both"/>
        <w:rPr>
          <w:rFonts w:ascii="Times New Roman" w:hAnsi="Times New Roman" w:cs="Times New Roman"/>
          <w:b/>
          <w:bCs/>
        </w:rPr>
      </w:pPr>
      <w:r w:rsidRPr="003734C1">
        <w:rPr>
          <w:rFonts w:ascii="Times New Roman" w:hAnsi="Times New Roman" w:cs="Times New Roman"/>
          <w:b/>
          <w:bCs/>
        </w:rPr>
        <w:t>Opportunity</w:t>
      </w:r>
    </w:p>
    <w:p w14:paraId="4DE585B6" w14:textId="77777777" w:rsidR="002A21A5" w:rsidRDefault="002A21A5" w:rsidP="002A21A5">
      <w:pPr>
        <w:jc w:val="both"/>
        <w:rPr>
          <w:rFonts w:ascii="Times New Roman" w:hAnsi="Times New Roman" w:cs="Times New Roman"/>
          <w:b/>
          <w:bCs/>
        </w:rPr>
      </w:pPr>
    </w:p>
    <w:p w14:paraId="79477659" w14:textId="77777777" w:rsidR="002A21A5" w:rsidRDefault="002A21A5" w:rsidP="002A21A5">
      <w:pPr>
        <w:jc w:val="both"/>
        <w:rPr>
          <w:rFonts w:ascii="Times New Roman" w:hAnsi="Times New Roman" w:cs="Times New Roman"/>
        </w:rPr>
      </w:pPr>
      <w:r>
        <w:rPr>
          <w:rFonts w:ascii="Times New Roman" w:hAnsi="Times New Roman" w:cs="Times New Roman"/>
        </w:rPr>
        <w:t xml:space="preserve">Cybersecurity service in market - </w:t>
      </w:r>
      <w:r w:rsidRPr="00435FAA">
        <w:rPr>
          <w:rFonts w:ascii="Times New Roman" w:hAnsi="Times New Roman" w:cs="Times New Roman"/>
        </w:rPr>
        <w:t xml:space="preserve">There are great opportunities in the cybersecurity field including network security system, organization’s security, data security, and cloud security, etc.  And also, cloud-based data store business, data recovery service, identity, and access security, and database security services demand is increasing.   </w:t>
      </w:r>
    </w:p>
    <w:p w14:paraId="45942F5D" w14:textId="77777777" w:rsidR="002A21A5" w:rsidRDefault="002A21A5" w:rsidP="002A21A5">
      <w:pPr>
        <w:jc w:val="both"/>
        <w:rPr>
          <w:rFonts w:ascii="Times New Roman" w:hAnsi="Times New Roman" w:cs="Times New Roman"/>
        </w:rPr>
      </w:pPr>
    </w:p>
    <w:p w14:paraId="60E9E683" w14:textId="77777777" w:rsidR="002A21A5" w:rsidRDefault="002A21A5" w:rsidP="002A21A5">
      <w:pPr>
        <w:jc w:val="both"/>
        <w:rPr>
          <w:rFonts w:ascii="Times New Roman" w:hAnsi="Times New Roman" w:cs="Times New Roman"/>
        </w:rPr>
      </w:pPr>
      <w:r>
        <w:rPr>
          <w:rFonts w:ascii="Times New Roman" w:hAnsi="Times New Roman" w:cs="Times New Roman"/>
        </w:rPr>
        <w:t>Internet of Things – For Vodafone, it is already implemented business but this market is never endless potential for tech companies. IoT, 5G and cloud technologies combination is the booming at the moment.</w:t>
      </w:r>
    </w:p>
    <w:p w14:paraId="083D26BB" w14:textId="77777777" w:rsidR="002A21A5" w:rsidRDefault="002A21A5" w:rsidP="002A21A5">
      <w:pPr>
        <w:jc w:val="both"/>
        <w:rPr>
          <w:rFonts w:ascii="Times New Roman" w:hAnsi="Times New Roman" w:cs="Times New Roman"/>
        </w:rPr>
      </w:pPr>
    </w:p>
    <w:p w14:paraId="2D038011" w14:textId="77777777" w:rsidR="002A21A5" w:rsidRDefault="002A21A5" w:rsidP="002A21A5">
      <w:pPr>
        <w:jc w:val="both"/>
        <w:rPr>
          <w:rFonts w:ascii="Times New Roman" w:hAnsi="Times New Roman" w:cs="Times New Roman"/>
        </w:rPr>
      </w:pPr>
      <w:r>
        <w:rPr>
          <w:rFonts w:ascii="Times New Roman" w:hAnsi="Times New Roman" w:cs="Times New Roman"/>
        </w:rPr>
        <w:t>Cloud service – Vodafone has been providing cloud service for long time. For the it is not new but still needs to implement in every industry.</w:t>
      </w:r>
    </w:p>
    <w:p w14:paraId="7A54E57D" w14:textId="77777777" w:rsidR="002A21A5" w:rsidRDefault="002A21A5" w:rsidP="002A21A5">
      <w:pPr>
        <w:jc w:val="both"/>
        <w:rPr>
          <w:rFonts w:ascii="Times New Roman" w:hAnsi="Times New Roman" w:cs="Times New Roman"/>
        </w:rPr>
      </w:pPr>
    </w:p>
    <w:p w14:paraId="25F4DA08" w14:textId="77777777" w:rsidR="002A21A5" w:rsidRPr="00435FAA" w:rsidRDefault="002A21A5" w:rsidP="002A21A5">
      <w:pPr>
        <w:jc w:val="both"/>
        <w:rPr>
          <w:rFonts w:ascii="Times New Roman" w:hAnsi="Times New Roman" w:cs="Times New Roman"/>
          <w:b/>
          <w:bCs/>
        </w:rPr>
      </w:pPr>
      <w:r w:rsidRPr="00435FAA">
        <w:rPr>
          <w:rFonts w:ascii="Times New Roman" w:hAnsi="Times New Roman" w:cs="Times New Roman"/>
          <w:b/>
          <w:bCs/>
        </w:rPr>
        <w:t xml:space="preserve">Threat </w:t>
      </w:r>
    </w:p>
    <w:p w14:paraId="3D5D34DB" w14:textId="77777777" w:rsidR="002A21A5" w:rsidRDefault="002A21A5" w:rsidP="002A21A5">
      <w:pPr>
        <w:jc w:val="both"/>
        <w:rPr>
          <w:rFonts w:ascii="Times New Roman" w:hAnsi="Times New Roman" w:cs="Times New Roman"/>
          <w:b/>
          <w:bCs/>
        </w:rPr>
      </w:pPr>
    </w:p>
    <w:p w14:paraId="3BC18821" w14:textId="77777777" w:rsidR="002A21A5" w:rsidRPr="00FD6435" w:rsidRDefault="002A21A5" w:rsidP="002A21A5">
      <w:pPr>
        <w:jc w:val="both"/>
        <w:rPr>
          <w:rFonts w:ascii="Times New Roman" w:hAnsi="Times New Roman" w:cs="Times New Roman"/>
        </w:rPr>
      </w:pPr>
      <w:r w:rsidRPr="00FD6435">
        <w:rPr>
          <w:rFonts w:ascii="Times New Roman" w:hAnsi="Times New Roman" w:cs="Times New Roman"/>
        </w:rPr>
        <w:t xml:space="preserve">Vodafone depends on infrastructure and technologies that increase high risk of cyber-attacks. Every company that connects to the internet has facing cybersecurity problems such as cyber-attacks, viruses, vulnerabilities, data threats, exploit, etc.  Implementing cybersecurity for big organizations as Vodafone is not that easy and it is a huge expense in every level of the company. </w:t>
      </w:r>
    </w:p>
    <w:p w14:paraId="0A903A46" w14:textId="77777777" w:rsidR="002A21A5" w:rsidRPr="00FD6435" w:rsidRDefault="002A21A5" w:rsidP="002A21A5">
      <w:pPr>
        <w:jc w:val="both"/>
        <w:rPr>
          <w:rFonts w:ascii="Times New Roman" w:hAnsi="Times New Roman" w:cs="Times New Roman"/>
        </w:rPr>
      </w:pPr>
    </w:p>
    <w:p w14:paraId="5A185290" w14:textId="77777777" w:rsidR="002A21A5" w:rsidRPr="00FD6435" w:rsidRDefault="002A21A5" w:rsidP="002A21A5">
      <w:pPr>
        <w:jc w:val="both"/>
        <w:rPr>
          <w:rFonts w:ascii="Times New Roman" w:hAnsi="Times New Roman" w:cs="Times New Roman"/>
        </w:rPr>
      </w:pPr>
      <w:r w:rsidRPr="00FD6435">
        <w:rPr>
          <w:rFonts w:ascii="Times New Roman" w:hAnsi="Times New Roman" w:cs="Times New Roman"/>
        </w:rPr>
        <w:t xml:space="preserve">Technology changes are getting uncatchable faster than before. Especially, emerging technologies development requires speed and cost from companies. </w:t>
      </w:r>
    </w:p>
    <w:p w14:paraId="722454EC" w14:textId="77777777" w:rsidR="002A21A5" w:rsidRPr="00FD6435" w:rsidRDefault="002A21A5" w:rsidP="002A21A5">
      <w:pPr>
        <w:jc w:val="both"/>
        <w:rPr>
          <w:rFonts w:ascii="Times New Roman" w:hAnsi="Times New Roman" w:cs="Times New Roman"/>
        </w:rPr>
      </w:pPr>
    </w:p>
    <w:p w14:paraId="76DAD02D" w14:textId="77777777" w:rsidR="002A21A5" w:rsidRPr="00FD6435" w:rsidRDefault="002A21A5" w:rsidP="002A21A5">
      <w:pPr>
        <w:jc w:val="both"/>
        <w:rPr>
          <w:rFonts w:ascii="Times New Roman" w:hAnsi="Times New Roman" w:cs="Times New Roman"/>
        </w:rPr>
      </w:pPr>
      <w:r w:rsidRPr="00FD6435">
        <w:rPr>
          <w:rFonts w:ascii="Times New Roman" w:hAnsi="Times New Roman" w:cs="Times New Roman"/>
        </w:rPr>
        <w:t xml:space="preserve">Mobile operating service is a competitive business and termination of mobile depends on the competitors. </w:t>
      </w:r>
    </w:p>
    <w:p w14:paraId="437144A9" w14:textId="77777777" w:rsidR="002A21A5" w:rsidRPr="00FD6435" w:rsidRDefault="002A21A5" w:rsidP="002A21A5">
      <w:pPr>
        <w:jc w:val="both"/>
        <w:rPr>
          <w:rFonts w:ascii="Times New Roman" w:hAnsi="Times New Roman" w:cs="Times New Roman"/>
        </w:rPr>
      </w:pPr>
    </w:p>
    <w:p w14:paraId="6B63DA0A" w14:textId="77777777" w:rsidR="002A21A5" w:rsidRDefault="002A21A5" w:rsidP="002A21A5">
      <w:pPr>
        <w:jc w:val="both"/>
        <w:rPr>
          <w:rFonts w:ascii="Times New Roman" w:hAnsi="Times New Roman" w:cs="Times New Roman"/>
        </w:rPr>
      </w:pPr>
      <w:r w:rsidRPr="00FD6435">
        <w:rPr>
          <w:rFonts w:ascii="Times New Roman" w:hAnsi="Times New Roman" w:cs="Times New Roman"/>
        </w:rPr>
        <w:t>An unexpected situation such as COVID-19 itself has affected by the world economy. During this period, every company is getting lost.</w:t>
      </w:r>
    </w:p>
    <w:p w14:paraId="70B098E2" w14:textId="77777777" w:rsidR="002A21A5" w:rsidRDefault="002A21A5" w:rsidP="002A21A5">
      <w:pPr>
        <w:jc w:val="both"/>
        <w:rPr>
          <w:rFonts w:ascii="Times New Roman" w:hAnsi="Times New Roman" w:cs="Times New Roman"/>
        </w:rPr>
      </w:pPr>
    </w:p>
    <w:p w14:paraId="41E5FBA1" w14:textId="77777777" w:rsidR="002A21A5" w:rsidRPr="009E19EC" w:rsidRDefault="002A21A5" w:rsidP="002A21A5">
      <w:pPr>
        <w:jc w:val="both"/>
        <w:rPr>
          <w:rFonts w:ascii="Times New Roman" w:hAnsi="Times New Roman" w:cs="Times New Roman"/>
        </w:rPr>
      </w:pPr>
    </w:p>
    <w:p w14:paraId="188BDFF1" w14:textId="77777777" w:rsidR="00A1663D" w:rsidRDefault="00A1663D" w:rsidP="002A21A5">
      <w:pPr>
        <w:jc w:val="both"/>
        <w:rPr>
          <w:rFonts w:ascii="Times New Roman" w:hAnsi="Times New Roman" w:cs="Times New Roman"/>
          <w:b/>
          <w:bCs/>
        </w:rPr>
      </w:pPr>
    </w:p>
    <w:p w14:paraId="29A30FE9" w14:textId="77777777" w:rsidR="00A1663D" w:rsidRDefault="00A1663D" w:rsidP="002A21A5">
      <w:pPr>
        <w:jc w:val="both"/>
        <w:rPr>
          <w:rFonts w:ascii="Times New Roman" w:hAnsi="Times New Roman" w:cs="Times New Roman"/>
          <w:b/>
          <w:bCs/>
        </w:rPr>
      </w:pPr>
    </w:p>
    <w:p w14:paraId="5213B69D" w14:textId="77777777" w:rsidR="00A1663D" w:rsidRDefault="00A1663D" w:rsidP="002A21A5">
      <w:pPr>
        <w:jc w:val="both"/>
        <w:rPr>
          <w:rFonts w:ascii="Times New Roman" w:hAnsi="Times New Roman" w:cs="Times New Roman"/>
          <w:b/>
          <w:bCs/>
        </w:rPr>
      </w:pPr>
    </w:p>
    <w:p w14:paraId="260FEDF7" w14:textId="77777777" w:rsidR="00A1663D" w:rsidRDefault="00A1663D" w:rsidP="002A21A5">
      <w:pPr>
        <w:jc w:val="both"/>
        <w:rPr>
          <w:rFonts w:ascii="Times New Roman" w:hAnsi="Times New Roman" w:cs="Times New Roman"/>
          <w:b/>
          <w:bCs/>
        </w:rPr>
      </w:pPr>
    </w:p>
    <w:p w14:paraId="552FCE45" w14:textId="77777777" w:rsidR="00A1663D" w:rsidRDefault="00A1663D" w:rsidP="002A21A5">
      <w:pPr>
        <w:jc w:val="both"/>
        <w:rPr>
          <w:rFonts w:ascii="Times New Roman" w:hAnsi="Times New Roman" w:cs="Times New Roman"/>
          <w:b/>
          <w:bCs/>
        </w:rPr>
      </w:pPr>
    </w:p>
    <w:p w14:paraId="440CFBEF" w14:textId="77777777" w:rsidR="00A1663D" w:rsidRDefault="00A1663D" w:rsidP="002A21A5">
      <w:pPr>
        <w:jc w:val="both"/>
        <w:rPr>
          <w:rFonts w:ascii="Times New Roman" w:hAnsi="Times New Roman" w:cs="Times New Roman"/>
          <w:b/>
          <w:bCs/>
        </w:rPr>
      </w:pPr>
    </w:p>
    <w:p w14:paraId="7F730AB3" w14:textId="77777777" w:rsidR="00A1663D" w:rsidRDefault="00A1663D" w:rsidP="002A21A5">
      <w:pPr>
        <w:jc w:val="both"/>
        <w:rPr>
          <w:rFonts w:ascii="Times New Roman" w:hAnsi="Times New Roman" w:cs="Times New Roman"/>
          <w:b/>
          <w:bCs/>
        </w:rPr>
      </w:pPr>
    </w:p>
    <w:p w14:paraId="573DEE0F" w14:textId="77777777" w:rsidR="00A1663D" w:rsidRDefault="00A1663D" w:rsidP="002A21A5">
      <w:pPr>
        <w:jc w:val="both"/>
        <w:rPr>
          <w:rFonts w:ascii="Times New Roman" w:hAnsi="Times New Roman" w:cs="Times New Roman"/>
          <w:b/>
          <w:bCs/>
        </w:rPr>
      </w:pPr>
    </w:p>
    <w:p w14:paraId="79E4816D" w14:textId="77777777" w:rsidR="00A1663D" w:rsidRDefault="00A1663D" w:rsidP="002A21A5">
      <w:pPr>
        <w:jc w:val="both"/>
        <w:rPr>
          <w:rFonts w:ascii="Times New Roman" w:hAnsi="Times New Roman" w:cs="Times New Roman"/>
          <w:b/>
          <w:bCs/>
        </w:rPr>
      </w:pPr>
    </w:p>
    <w:p w14:paraId="2EF32E20" w14:textId="7DE29E6C" w:rsidR="002A21A5" w:rsidRPr="00471B15" w:rsidRDefault="002A21A5" w:rsidP="002A21A5">
      <w:pPr>
        <w:jc w:val="both"/>
        <w:rPr>
          <w:rFonts w:ascii="Times New Roman" w:hAnsi="Times New Roman" w:cs="Times New Roman"/>
          <w:b/>
          <w:bCs/>
        </w:rPr>
      </w:pPr>
      <w:r w:rsidRPr="00471B15">
        <w:rPr>
          <w:rFonts w:ascii="Times New Roman" w:hAnsi="Times New Roman" w:cs="Times New Roman"/>
          <w:b/>
          <w:bCs/>
        </w:rPr>
        <w:lastRenderedPageBreak/>
        <w:t xml:space="preserve">VODAFONE STRATEGY </w:t>
      </w:r>
    </w:p>
    <w:p w14:paraId="53024E1E" w14:textId="4E463DE4" w:rsidR="00A1663D" w:rsidRPr="007E61FA" w:rsidRDefault="002A21A5" w:rsidP="002A21A5">
      <w:pPr>
        <w:pStyle w:val="NormalWeb"/>
        <w:jc w:val="both"/>
      </w:pPr>
      <w:r>
        <w:t xml:space="preserve">Vodafone clearly mentioned that company will work on the competitive advantage and returns enhancement. </w:t>
      </w:r>
      <w:r w:rsidRPr="00594CE2">
        <w:t>Vodafone has been trying to achieve enhanced customer data analytics, digital transformation, the current business model, and asset utilization. Under this achievement, the company is implementing sustainable business management, risk management, culture, and people. Vodafone stated that this strategy will lead to organic growth and business value in society.</w:t>
      </w:r>
      <w:r>
        <w:t xml:space="preserve"> Furthermore, Vodafone implementing </w:t>
      </w:r>
      <w:r w:rsidRPr="00DB0054">
        <w:t>Business performance and strategic developments which includes:</w:t>
      </w:r>
    </w:p>
    <w:p w14:paraId="0C86B739" w14:textId="77777777" w:rsidR="002A21A5" w:rsidRDefault="002A21A5" w:rsidP="002A21A5">
      <w:pPr>
        <w:pStyle w:val="NormalWeb"/>
        <w:numPr>
          <w:ilvl w:val="0"/>
          <w:numId w:val="12"/>
        </w:numPr>
      </w:pPr>
      <w:r>
        <w:t xml:space="preserve">Vodafone's headquarter approved the revised strategy and refresh purpose. </w:t>
      </w:r>
    </w:p>
    <w:p w14:paraId="272FAFE5" w14:textId="77777777" w:rsidR="002A21A5" w:rsidRDefault="002A21A5" w:rsidP="002A21A5">
      <w:pPr>
        <w:pStyle w:val="NormalWeb"/>
        <w:numPr>
          <w:ilvl w:val="0"/>
          <w:numId w:val="12"/>
        </w:numPr>
      </w:pPr>
      <w:r>
        <w:t xml:space="preserve">Vodafone finalized the company's integration of ideas. </w:t>
      </w:r>
    </w:p>
    <w:p w14:paraId="6B7BA1C8" w14:textId="77777777" w:rsidR="002A21A5" w:rsidRDefault="002A21A5" w:rsidP="002A21A5">
      <w:pPr>
        <w:pStyle w:val="NormalWeb"/>
        <w:numPr>
          <w:ilvl w:val="0"/>
          <w:numId w:val="12"/>
        </w:numPr>
      </w:pPr>
      <w:r>
        <w:t xml:space="preserve">Vodafone proposed the acquisition of some European countries Liberty assets. </w:t>
      </w:r>
    </w:p>
    <w:p w14:paraId="00FA5B57" w14:textId="77777777" w:rsidR="002A21A5" w:rsidRDefault="002A21A5" w:rsidP="002A21A5">
      <w:pPr>
        <w:pStyle w:val="NormalWeb"/>
        <w:numPr>
          <w:ilvl w:val="0"/>
          <w:numId w:val="12"/>
        </w:numPr>
      </w:pPr>
      <w:r>
        <w:t>Confirmed to improve competitive advantages</w:t>
      </w:r>
    </w:p>
    <w:p w14:paraId="1F8EB874" w14:textId="77777777" w:rsidR="002A21A5" w:rsidRDefault="002A21A5" w:rsidP="002A21A5">
      <w:pPr>
        <w:pStyle w:val="NormalWeb"/>
        <w:numPr>
          <w:ilvl w:val="0"/>
          <w:numId w:val="12"/>
        </w:numPr>
      </w:pPr>
      <w:r>
        <w:t xml:space="preserve">Confirmed that long-term sustainability policy. </w:t>
      </w:r>
    </w:p>
    <w:p w14:paraId="2A67AD46" w14:textId="77777777" w:rsidR="00A1663D" w:rsidRDefault="00A1663D" w:rsidP="002A21A5">
      <w:pPr>
        <w:pStyle w:val="NormalWeb"/>
        <w:rPr>
          <w:b/>
          <w:bCs/>
        </w:rPr>
      </w:pPr>
    </w:p>
    <w:p w14:paraId="4146F52F" w14:textId="623F1DD0" w:rsidR="002A21A5" w:rsidRDefault="002A21A5" w:rsidP="002A21A5">
      <w:pPr>
        <w:pStyle w:val="NormalWeb"/>
      </w:pPr>
      <w:r w:rsidRPr="00471B15">
        <w:rPr>
          <w:b/>
          <w:bCs/>
        </w:rPr>
        <w:t xml:space="preserve">Board leadership and company purpose </w:t>
      </w:r>
    </w:p>
    <w:p w14:paraId="5A38F682" w14:textId="77777777" w:rsidR="002A21A5" w:rsidRDefault="002A21A5" w:rsidP="002A21A5">
      <w:pPr>
        <w:jc w:val="center"/>
        <w:rPr>
          <w:rFonts w:ascii="Times New Roman" w:hAnsi="Times New Roman" w:cs="Times New Roman"/>
        </w:rPr>
      </w:pPr>
      <w:r>
        <w:rPr>
          <w:rFonts w:ascii="Times New Roman" w:hAnsi="Times New Roman" w:cs="Times New Roman"/>
          <w:noProof/>
        </w:rPr>
        <w:drawing>
          <wp:inline distT="0" distB="0" distL="0" distR="0" wp14:anchorId="3234A337" wp14:editId="2866429C">
            <wp:extent cx="5715000" cy="283089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01 at 1.12.28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4972" cy="2840783"/>
                    </a:xfrm>
                    <a:prstGeom prst="rect">
                      <a:avLst/>
                    </a:prstGeom>
                  </pic:spPr>
                </pic:pic>
              </a:graphicData>
            </a:graphic>
          </wp:inline>
        </w:drawing>
      </w:r>
    </w:p>
    <w:p w14:paraId="5655C712" w14:textId="77777777" w:rsidR="002A21A5" w:rsidRPr="001071B1" w:rsidRDefault="002A21A5" w:rsidP="002A21A5">
      <w:pPr>
        <w:jc w:val="center"/>
        <w:rPr>
          <w:rFonts w:ascii="Times New Roman" w:hAnsi="Times New Roman" w:cs="Times New Roman"/>
          <w:i/>
          <w:iCs/>
          <w:sz w:val="20"/>
          <w:szCs w:val="20"/>
        </w:rPr>
      </w:pPr>
      <w:r w:rsidRPr="001071B1">
        <w:rPr>
          <w:rFonts w:ascii="Times New Roman" w:hAnsi="Times New Roman" w:cs="Times New Roman"/>
          <w:i/>
          <w:iCs/>
          <w:sz w:val="20"/>
          <w:szCs w:val="20"/>
        </w:rPr>
        <w:t>Figure.2 Vodafone’ Leadership and responsibilities</w:t>
      </w:r>
    </w:p>
    <w:p w14:paraId="33C2E252" w14:textId="77777777" w:rsidR="002A21A5" w:rsidRDefault="002A21A5" w:rsidP="002A21A5">
      <w:pPr>
        <w:jc w:val="both"/>
        <w:rPr>
          <w:rFonts w:ascii="Times New Roman" w:hAnsi="Times New Roman" w:cs="Times New Roman"/>
        </w:rPr>
      </w:pPr>
    </w:p>
    <w:p w14:paraId="56712307" w14:textId="666F21CE" w:rsidR="002A21A5" w:rsidRDefault="002A21A5" w:rsidP="002A21A5">
      <w:pPr>
        <w:jc w:val="both"/>
        <w:rPr>
          <w:rFonts w:ascii="Times New Roman" w:hAnsi="Times New Roman" w:cs="Times New Roman"/>
        </w:rPr>
      </w:pPr>
      <w:r w:rsidRPr="009864C2">
        <w:rPr>
          <w:rFonts w:ascii="Times New Roman" w:hAnsi="Times New Roman" w:cs="Times New Roman"/>
        </w:rPr>
        <w:t>Vodafone uses Matrix organizational structure which enables reporting relationships are set up as a grid, or matrix.</w:t>
      </w:r>
      <w:r>
        <w:rPr>
          <w:rFonts w:ascii="Times New Roman" w:hAnsi="Times New Roman" w:cs="Times New Roman"/>
        </w:rPr>
        <w:t xml:space="preserve"> Using a matrix organization structure has following advantages</w:t>
      </w:r>
    </w:p>
    <w:p w14:paraId="4D59A912" w14:textId="77777777" w:rsidR="002A21A5" w:rsidRPr="009E19EC" w:rsidRDefault="002A21A5" w:rsidP="002A21A5">
      <w:pPr>
        <w:pStyle w:val="ListParagraph"/>
        <w:numPr>
          <w:ilvl w:val="0"/>
          <w:numId w:val="10"/>
        </w:numPr>
        <w:jc w:val="both"/>
        <w:rPr>
          <w:rFonts w:ascii="Times New Roman" w:hAnsi="Times New Roman" w:cs="Times New Roman"/>
        </w:rPr>
      </w:pPr>
      <w:r w:rsidRPr="009E19EC">
        <w:rPr>
          <w:rFonts w:ascii="Times New Roman" w:hAnsi="Times New Roman" w:cs="Times New Roman"/>
        </w:rPr>
        <w:t>Improves coordination across the organization</w:t>
      </w:r>
    </w:p>
    <w:p w14:paraId="03B7F61A" w14:textId="77777777" w:rsidR="002A21A5" w:rsidRPr="009E19EC" w:rsidRDefault="002A21A5" w:rsidP="002A21A5">
      <w:pPr>
        <w:pStyle w:val="ListParagraph"/>
        <w:numPr>
          <w:ilvl w:val="0"/>
          <w:numId w:val="10"/>
        </w:numPr>
        <w:jc w:val="both"/>
        <w:rPr>
          <w:rFonts w:ascii="Times New Roman" w:hAnsi="Times New Roman" w:cs="Times New Roman"/>
        </w:rPr>
      </w:pPr>
      <w:r w:rsidRPr="009E19EC">
        <w:rPr>
          <w:rFonts w:ascii="Times New Roman" w:hAnsi="Times New Roman" w:cs="Times New Roman"/>
        </w:rPr>
        <w:t>The decentralized decision comes out immediately</w:t>
      </w:r>
    </w:p>
    <w:p w14:paraId="4368FFC3" w14:textId="77777777" w:rsidR="002A21A5" w:rsidRPr="009E19EC" w:rsidRDefault="002A21A5" w:rsidP="002A21A5">
      <w:pPr>
        <w:pStyle w:val="ListParagraph"/>
        <w:numPr>
          <w:ilvl w:val="0"/>
          <w:numId w:val="10"/>
        </w:numPr>
        <w:jc w:val="both"/>
        <w:rPr>
          <w:rFonts w:ascii="Times New Roman" w:hAnsi="Times New Roman" w:cs="Times New Roman"/>
        </w:rPr>
      </w:pPr>
      <w:r w:rsidRPr="009E19EC">
        <w:rPr>
          <w:rFonts w:ascii="Times New Roman" w:hAnsi="Times New Roman" w:cs="Times New Roman"/>
        </w:rPr>
        <w:t>Improves communication between all layers</w:t>
      </w:r>
    </w:p>
    <w:p w14:paraId="2E28BE26" w14:textId="77777777" w:rsidR="002A21A5" w:rsidRPr="009E19EC" w:rsidRDefault="002A21A5" w:rsidP="002A21A5">
      <w:pPr>
        <w:pStyle w:val="ListParagraph"/>
        <w:numPr>
          <w:ilvl w:val="0"/>
          <w:numId w:val="10"/>
        </w:numPr>
        <w:jc w:val="both"/>
        <w:rPr>
          <w:rFonts w:ascii="Times New Roman" w:hAnsi="Times New Roman" w:cs="Times New Roman"/>
        </w:rPr>
      </w:pPr>
      <w:r w:rsidRPr="009E19EC">
        <w:rPr>
          <w:rFonts w:ascii="Times New Roman" w:hAnsi="Times New Roman" w:cs="Times New Roman"/>
        </w:rPr>
        <w:t>Provides more multiskilled workers</w:t>
      </w:r>
    </w:p>
    <w:p w14:paraId="6C137744" w14:textId="77777777" w:rsidR="002A21A5" w:rsidRPr="009E19EC" w:rsidRDefault="002A21A5" w:rsidP="002A21A5">
      <w:pPr>
        <w:pStyle w:val="ListParagraph"/>
        <w:numPr>
          <w:ilvl w:val="0"/>
          <w:numId w:val="10"/>
        </w:numPr>
        <w:jc w:val="both"/>
        <w:rPr>
          <w:rFonts w:ascii="Times New Roman" w:hAnsi="Times New Roman" w:cs="Times New Roman"/>
        </w:rPr>
      </w:pPr>
      <w:r w:rsidRPr="009E19EC">
        <w:rPr>
          <w:rFonts w:ascii="Times New Roman" w:hAnsi="Times New Roman" w:cs="Times New Roman"/>
        </w:rPr>
        <w:t>Employees skills are improved</w:t>
      </w:r>
    </w:p>
    <w:p w14:paraId="41D36623" w14:textId="77777777" w:rsidR="002A21A5" w:rsidRPr="009E19EC" w:rsidRDefault="002A21A5" w:rsidP="002A21A5">
      <w:pPr>
        <w:pStyle w:val="ListParagraph"/>
        <w:numPr>
          <w:ilvl w:val="0"/>
          <w:numId w:val="10"/>
        </w:numPr>
        <w:jc w:val="both"/>
        <w:rPr>
          <w:rFonts w:ascii="Times New Roman" w:hAnsi="Times New Roman" w:cs="Times New Roman"/>
        </w:rPr>
      </w:pPr>
      <w:r w:rsidRPr="009E19EC">
        <w:rPr>
          <w:rFonts w:ascii="Times New Roman" w:hAnsi="Times New Roman" w:cs="Times New Roman"/>
        </w:rPr>
        <w:t>Improves the ability to access all the resources</w:t>
      </w:r>
    </w:p>
    <w:p w14:paraId="3C659DD0" w14:textId="77C12113" w:rsidR="00A1663D" w:rsidRDefault="00A1663D" w:rsidP="002A21A5">
      <w:pPr>
        <w:jc w:val="both"/>
        <w:rPr>
          <w:rFonts w:ascii="Times New Roman" w:hAnsi="Times New Roman" w:cs="Times New Roman"/>
        </w:rPr>
      </w:pPr>
    </w:p>
    <w:p w14:paraId="471EE085" w14:textId="77777777" w:rsidR="00A1663D" w:rsidRDefault="00A1663D" w:rsidP="002A21A5">
      <w:pPr>
        <w:jc w:val="both"/>
        <w:rPr>
          <w:rFonts w:ascii="Times New Roman" w:hAnsi="Times New Roman" w:cs="Times New Roman"/>
        </w:rPr>
      </w:pPr>
    </w:p>
    <w:p w14:paraId="182480BA" w14:textId="77777777" w:rsidR="00A1663D" w:rsidRDefault="00A1663D" w:rsidP="002A21A5">
      <w:pPr>
        <w:jc w:val="both"/>
        <w:rPr>
          <w:rFonts w:ascii="Times New Roman" w:hAnsi="Times New Roman" w:cs="Times New Roman"/>
        </w:rPr>
      </w:pPr>
    </w:p>
    <w:p w14:paraId="470CF92F" w14:textId="77777777" w:rsidR="002A21A5" w:rsidRDefault="002A21A5" w:rsidP="002A21A5">
      <w:pPr>
        <w:rPr>
          <w:rFonts w:ascii="Times New Roman" w:hAnsi="Times New Roman" w:cs="Times New Roman"/>
        </w:rPr>
      </w:pPr>
      <w:r>
        <w:rPr>
          <w:rFonts w:ascii="Times New Roman" w:hAnsi="Times New Roman" w:cs="Times New Roman"/>
        </w:rPr>
        <w:lastRenderedPageBreak/>
        <w:t>Table.1 Vodafone business model canvas</w:t>
      </w:r>
    </w:p>
    <w:p w14:paraId="57C04B27" w14:textId="77777777" w:rsidR="002A21A5" w:rsidRDefault="002A21A5" w:rsidP="002A21A5">
      <w:pPr>
        <w:jc w:val="both"/>
        <w:rPr>
          <w:rFonts w:ascii="Times New Roman" w:hAnsi="Times New Roman" w:cs="Times New Roman"/>
        </w:rPr>
      </w:pPr>
    </w:p>
    <w:tbl>
      <w:tblPr>
        <w:tblStyle w:val="TableGrid"/>
        <w:tblW w:w="11183" w:type="dxa"/>
        <w:jc w:val="center"/>
        <w:tblLook w:val="04A0" w:firstRow="1" w:lastRow="0" w:firstColumn="1" w:lastColumn="0" w:noHBand="0" w:noVBand="1"/>
      </w:tblPr>
      <w:tblGrid>
        <w:gridCol w:w="2233"/>
        <w:gridCol w:w="2232"/>
        <w:gridCol w:w="2258"/>
        <w:gridCol w:w="2229"/>
        <w:gridCol w:w="2231"/>
      </w:tblGrid>
      <w:tr w:rsidR="002A21A5" w14:paraId="7E4411AA" w14:textId="77777777" w:rsidTr="00113280">
        <w:trPr>
          <w:trHeight w:val="588"/>
          <w:jc w:val="center"/>
        </w:trPr>
        <w:tc>
          <w:tcPr>
            <w:tcW w:w="2236" w:type="dxa"/>
            <w:shd w:val="clear" w:color="auto" w:fill="D9D9D9" w:themeFill="background1" w:themeFillShade="D9"/>
          </w:tcPr>
          <w:p w14:paraId="070FF129" w14:textId="77777777" w:rsidR="002A21A5" w:rsidRDefault="002A21A5" w:rsidP="00113280">
            <w:pPr>
              <w:jc w:val="both"/>
              <w:rPr>
                <w:rFonts w:ascii="Times New Roman" w:hAnsi="Times New Roman" w:cs="Times New Roman"/>
              </w:rPr>
            </w:pPr>
            <w:r>
              <w:rPr>
                <w:rFonts w:ascii="Times New Roman" w:hAnsi="Times New Roman" w:cs="Times New Roman"/>
              </w:rPr>
              <w:t>Key Partners</w:t>
            </w:r>
          </w:p>
        </w:tc>
        <w:tc>
          <w:tcPr>
            <w:tcW w:w="2236" w:type="dxa"/>
            <w:shd w:val="clear" w:color="auto" w:fill="D9D9D9" w:themeFill="background1" w:themeFillShade="D9"/>
          </w:tcPr>
          <w:p w14:paraId="09A36B25" w14:textId="77777777" w:rsidR="002A21A5" w:rsidRDefault="002A21A5" w:rsidP="00113280">
            <w:pPr>
              <w:jc w:val="both"/>
              <w:rPr>
                <w:rFonts w:ascii="Times New Roman" w:hAnsi="Times New Roman" w:cs="Times New Roman"/>
              </w:rPr>
            </w:pPr>
            <w:r>
              <w:rPr>
                <w:rFonts w:ascii="Times New Roman" w:hAnsi="Times New Roman" w:cs="Times New Roman"/>
              </w:rPr>
              <w:t>Key activities</w:t>
            </w:r>
          </w:p>
        </w:tc>
        <w:tc>
          <w:tcPr>
            <w:tcW w:w="2236" w:type="dxa"/>
            <w:shd w:val="clear" w:color="auto" w:fill="D9D9D9" w:themeFill="background1" w:themeFillShade="D9"/>
          </w:tcPr>
          <w:p w14:paraId="5D521539" w14:textId="77777777" w:rsidR="002A21A5" w:rsidRDefault="002A21A5" w:rsidP="00113280">
            <w:pPr>
              <w:jc w:val="both"/>
              <w:rPr>
                <w:rFonts w:ascii="Times New Roman" w:hAnsi="Times New Roman" w:cs="Times New Roman"/>
              </w:rPr>
            </w:pPr>
            <w:r>
              <w:rPr>
                <w:rFonts w:ascii="Times New Roman" w:hAnsi="Times New Roman" w:cs="Times New Roman"/>
              </w:rPr>
              <w:t>Value Propositions</w:t>
            </w:r>
          </w:p>
        </w:tc>
        <w:tc>
          <w:tcPr>
            <w:tcW w:w="2236" w:type="dxa"/>
            <w:shd w:val="clear" w:color="auto" w:fill="D9D9D9" w:themeFill="background1" w:themeFillShade="D9"/>
          </w:tcPr>
          <w:p w14:paraId="3105210C" w14:textId="77777777" w:rsidR="002A21A5" w:rsidRDefault="002A21A5" w:rsidP="00113280">
            <w:pPr>
              <w:jc w:val="both"/>
              <w:rPr>
                <w:rFonts w:ascii="Times New Roman" w:hAnsi="Times New Roman" w:cs="Times New Roman"/>
              </w:rPr>
            </w:pPr>
            <w:r>
              <w:rPr>
                <w:rFonts w:ascii="Times New Roman" w:hAnsi="Times New Roman" w:cs="Times New Roman"/>
              </w:rPr>
              <w:t>Customer relationships</w:t>
            </w:r>
          </w:p>
        </w:tc>
        <w:tc>
          <w:tcPr>
            <w:tcW w:w="2237" w:type="dxa"/>
            <w:shd w:val="clear" w:color="auto" w:fill="D9D9D9" w:themeFill="background1" w:themeFillShade="D9"/>
          </w:tcPr>
          <w:p w14:paraId="2CD18E12" w14:textId="77777777" w:rsidR="002A21A5" w:rsidRDefault="002A21A5" w:rsidP="00113280">
            <w:pPr>
              <w:jc w:val="both"/>
              <w:rPr>
                <w:rFonts w:ascii="Times New Roman" w:hAnsi="Times New Roman" w:cs="Times New Roman"/>
              </w:rPr>
            </w:pPr>
            <w:r>
              <w:rPr>
                <w:rFonts w:ascii="Times New Roman" w:hAnsi="Times New Roman" w:cs="Times New Roman"/>
              </w:rPr>
              <w:t>Customer segments</w:t>
            </w:r>
          </w:p>
        </w:tc>
      </w:tr>
      <w:tr w:rsidR="002A21A5" w14:paraId="19771FD7" w14:textId="77777777" w:rsidTr="00113280">
        <w:trPr>
          <w:trHeight w:val="282"/>
          <w:jc w:val="center"/>
        </w:trPr>
        <w:tc>
          <w:tcPr>
            <w:tcW w:w="2236" w:type="dxa"/>
            <w:vMerge w:val="restart"/>
          </w:tcPr>
          <w:p w14:paraId="1466B1C1" w14:textId="77777777" w:rsidR="002A21A5" w:rsidRPr="00564FF9" w:rsidRDefault="002A21A5" w:rsidP="00113280">
            <w:pPr>
              <w:pStyle w:val="ListParagraph"/>
              <w:numPr>
                <w:ilvl w:val="0"/>
                <w:numId w:val="1"/>
              </w:numPr>
              <w:rPr>
                <w:rFonts w:ascii="Times New Roman" w:hAnsi="Times New Roman" w:cs="Times New Roman"/>
                <w:sz w:val="20"/>
                <w:szCs w:val="20"/>
              </w:rPr>
            </w:pPr>
            <w:r w:rsidRPr="00564FF9">
              <w:rPr>
                <w:rFonts w:ascii="Times New Roman" w:hAnsi="Times New Roman" w:cs="Times New Roman"/>
                <w:sz w:val="20"/>
                <w:szCs w:val="20"/>
              </w:rPr>
              <w:t>Network partners</w:t>
            </w:r>
          </w:p>
          <w:p w14:paraId="42BDEA7E" w14:textId="77777777" w:rsidR="002A21A5" w:rsidRPr="00564FF9" w:rsidRDefault="002A21A5" w:rsidP="00113280">
            <w:pPr>
              <w:pStyle w:val="ListParagraph"/>
              <w:numPr>
                <w:ilvl w:val="0"/>
                <w:numId w:val="1"/>
              </w:numPr>
              <w:rPr>
                <w:rFonts w:ascii="Times New Roman" w:hAnsi="Times New Roman" w:cs="Times New Roman"/>
                <w:sz w:val="20"/>
                <w:szCs w:val="20"/>
              </w:rPr>
            </w:pPr>
            <w:r w:rsidRPr="00564FF9">
              <w:rPr>
                <w:rFonts w:ascii="Times New Roman" w:hAnsi="Times New Roman" w:cs="Times New Roman"/>
                <w:sz w:val="20"/>
                <w:szCs w:val="20"/>
              </w:rPr>
              <w:t>Developers</w:t>
            </w:r>
          </w:p>
          <w:p w14:paraId="0AD9B227" w14:textId="77777777" w:rsidR="002A21A5" w:rsidRPr="00564FF9" w:rsidRDefault="002A21A5" w:rsidP="00113280">
            <w:pPr>
              <w:pStyle w:val="ListParagraph"/>
              <w:numPr>
                <w:ilvl w:val="0"/>
                <w:numId w:val="1"/>
              </w:numPr>
              <w:rPr>
                <w:rFonts w:ascii="Times New Roman" w:hAnsi="Times New Roman" w:cs="Times New Roman"/>
                <w:sz w:val="20"/>
                <w:szCs w:val="20"/>
              </w:rPr>
            </w:pPr>
            <w:r w:rsidRPr="00564FF9">
              <w:rPr>
                <w:rFonts w:ascii="Times New Roman" w:hAnsi="Times New Roman" w:cs="Times New Roman"/>
                <w:sz w:val="20"/>
                <w:szCs w:val="20"/>
              </w:rPr>
              <w:t>Sponsors</w:t>
            </w:r>
          </w:p>
          <w:p w14:paraId="5C94357E" w14:textId="77777777" w:rsidR="002A21A5" w:rsidRPr="00564FF9" w:rsidRDefault="002A21A5" w:rsidP="00113280">
            <w:pPr>
              <w:pStyle w:val="ListParagraph"/>
              <w:numPr>
                <w:ilvl w:val="0"/>
                <w:numId w:val="1"/>
              </w:numPr>
              <w:rPr>
                <w:rFonts w:ascii="Times New Roman" w:hAnsi="Times New Roman" w:cs="Times New Roman"/>
                <w:sz w:val="20"/>
                <w:szCs w:val="20"/>
              </w:rPr>
            </w:pPr>
            <w:r w:rsidRPr="00564FF9">
              <w:rPr>
                <w:rFonts w:ascii="Times New Roman" w:hAnsi="Times New Roman" w:cs="Times New Roman"/>
                <w:sz w:val="20"/>
                <w:szCs w:val="20"/>
              </w:rPr>
              <w:t>Advertisement partners</w:t>
            </w:r>
          </w:p>
          <w:p w14:paraId="3CD50CDF" w14:textId="77777777" w:rsidR="002A21A5" w:rsidRPr="00564FF9" w:rsidRDefault="002A21A5" w:rsidP="00113280">
            <w:pPr>
              <w:pStyle w:val="ListParagraph"/>
              <w:numPr>
                <w:ilvl w:val="0"/>
                <w:numId w:val="1"/>
              </w:numPr>
              <w:rPr>
                <w:rFonts w:ascii="Times New Roman" w:hAnsi="Times New Roman" w:cs="Times New Roman"/>
                <w:sz w:val="20"/>
                <w:szCs w:val="20"/>
              </w:rPr>
            </w:pPr>
            <w:r w:rsidRPr="00564FF9">
              <w:rPr>
                <w:rFonts w:ascii="Times New Roman" w:hAnsi="Times New Roman" w:cs="Times New Roman"/>
                <w:sz w:val="20"/>
                <w:szCs w:val="20"/>
              </w:rPr>
              <w:t>Product suppliers</w:t>
            </w:r>
          </w:p>
          <w:p w14:paraId="545BA8A4" w14:textId="77777777" w:rsidR="002A21A5" w:rsidRPr="00564FF9" w:rsidRDefault="002A21A5" w:rsidP="00113280">
            <w:pPr>
              <w:pStyle w:val="ListParagraph"/>
              <w:numPr>
                <w:ilvl w:val="0"/>
                <w:numId w:val="1"/>
              </w:numPr>
              <w:rPr>
                <w:rFonts w:ascii="Times New Roman" w:hAnsi="Times New Roman" w:cs="Times New Roman"/>
                <w:sz w:val="20"/>
                <w:szCs w:val="20"/>
              </w:rPr>
            </w:pPr>
            <w:r w:rsidRPr="00564FF9">
              <w:rPr>
                <w:rFonts w:ascii="Times New Roman" w:hAnsi="Times New Roman" w:cs="Times New Roman"/>
                <w:sz w:val="20"/>
                <w:szCs w:val="20"/>
              </w:rPr>
              <w:t>Investors</w:t>
            </w:r>
          </w:p>
          <w:p w14:paraId="5B618F6A" w14:textId="77777777" w:rsidR="002A21A5" w:rsidRPr="00564FF9" w:rsidRDefault="002A21A5" w:rsidP="00113280">
            <w:pPr>
              <w:pStyle w:val="ListParagraph"/>
              <w:numPr>
                <w:ilvl w:val="0"/>
                <w:numId w:val="1"/>
              </w:numPr>
              <w:rPr>
                <w:rFonts w:ascii="Times New Roman" w:hAnsi="Times New Roman" w:cs="Times New Roman"/>
                <w:sz w:val="20"/>
                <w:szCs w:val="20"/>
              </w:rPr>
            </w:pPr>
            <w:r w:rsidRPr="00564FF9">
              <w:rPr>
                <w:rFonts w:ascii="Times New Roman" w:hAnsi="Times New Roman" w:cs="Times New Roman"/>
                <w:sz w:val="20"/>
                <w:szCs w:val="20"/>
              </w:rPr>
              <w:t>Entertainment companies</w:t>
            </w:r>
          </w:p>
          <w:p w14:paraId="48C7CEAB" w14:textId="77777777" w:rsidR="002A21A5" w:rsidRPr="00564FF9" w:rsidRDefault="002A21A5" w:rsidP="00113280">
            <w:pPr>
              <w:pStyle w:val="ListParagraph"/>
              <w:numPr>
                <w:ilvl w:val="0"/>
                <w:numId w:val="1"/>
              </w:numPr>
              <w:rPr>
                <w:rFonts w:ascii="Times New Roman" w:hAnsi="Times New Roman" w:cs="Times New Roman"/>
                <w:sz w:val="20"/>
                <w:szCs w:val="20"/>
              </w:rPr>
            </w:pPr>
            <w:r w:rsidRPr="00564FF9">
              <w:rPr>
                <w:rFonts w:ascii="Times New Roman" w:hAnsi="Times New Roman" w:cs="Times New Roman"/>
                <w:sz w:val="20"/>
                <w:szCs w:val="20"/>
              </w:rPr>
              <w:t>Other telecom companies</w:t>
            </w:r>
          </w:p>
          <w:p w14:paraId="345044F2" w14:textId="77777777" w:rsidR="002A21A5" w:rsidRPr="00564FF9" w:rsidRDefault="002A21A5" w:rsidP="00113280">
            <w:pPr>
              <w:pStyle w:val="ListParagraph"/>
              <w:numPr>
                <w:ilvl w:val="0"/>
                <w:numId w:val="1"/>
              </w:numPr>
              <w:rPr>
                <w:rFonts w:ascii="Times New Roman" w:hAnsi="Times New Roman" w:cs="Times New Roman"/>
                <w:sz w:val="20"/>
                <w:szCs w:val="20"/>
              </w:rPr>
            </w:pPr>
            <w:r w:rsidRPr="00564FF9">
              <w:rPr>
                <w:rFonts w:ascii="Times New Roman" w:hAnsi="Times New Roman" w:cs="Times New Roman"/>
                <w:sz w:val="20"/>
                <w:szCs w:val="20"/>
              </w:rPr>
              <w:t>Government</w:t>
            </w:r>
          </w:p>
          <w:p w14:paraId="0671D50E" w14:textId="77777777" w:rsidR="002A21A5" w:rsidRPr="00564FF9" w:rsidRDefault="002A21A5" w:rsidP="00113280">
            <w:pPr>
              <w:pStyle w:val="ListParagraph"/>
              <w:numPr>
                <w:ilvl w:val="0"/>
                <w:numId w:val="1"/>
              </w:numPr>
              <w:rPr>
                <w:rFonts w:ascii="Times New Roman" w:hAnsi="Times New Roman" w:cs="Times New Roman"/>
                <w:sz w:val="20"/>
                <w:szCs w:val="20"/>
              </w:rPr>
            </w:pPr>
            <w:r w:rsidRPr="00564FF9">
              <w:rPr>
                <w:rFonts w:ascii="Times New Roman" w:hAnsi="Times New Roman" w:cs="Times New Roman"/>
                <w:sz w:val="20"/>
                <w:szCs w:val="20"/>
              </w:rPr>
              <w:t>Acquisitions</w:t>
            </w:r>
          </w:p>
          <w:p w14:paraId="58072518" w14:textId="77777777" w:rsidR="002A21A5" w:rsidRPr="00564FF9" w:rsidRDefault="002A21A5" w:rsidP="00113280">
            <w:pPr>
              <w:pStyle w:val="ListParagraph"/>
              <w:numPr>
                <w:ilvl w:val="0"/>
                <w:numId w:val="1"/>
              </w:numPr>
              <w:rPr>
                <w:rFonts w:ascii="Times New Roman" w:hAnsi="Times New Roman" w:cs="Times New Roman"/>
                <w:sz w:val="20"/>
                <w:szCs w:val="20"/>
              </w:rPr>
            </w:pPr>
            <w:r w:rsidRPr="00564FF9">
              <w:rPr>
                <w:rFonts w:ascii="Times New Roman" w:hAnsi="Times New Roman" w:cs="Times New Roman"/>
                <w:sz w:val="20"/>
                <w:szCs w:val="20"/>
              </w:rPr>
              <w:t>Content providers</w:t>
            </w:r>
          </w:p>
          <w:p w14:paraId="2526ED9A" w14:textId="77777777" w:rsidR="002A21A5" w:rsidRPr="00564FF9" w:rsidRDefault="002A21A5" w:rsidP="00113280">
            <w:pPr>
              <w:pStyle w:val="ListParagraph"/>
              <w:numPr>
                <w:ilvl w:val="0"/>
                <w:numId w:val="1"/>
              </w:numPr>
              <w:rPr>
                <w:rFonts w:ascii="Times New Roman" w:hAnsi="Times New Roman" w:cs="Times New Roman"/>
                <w:sz w:val="20"/>
                <w:szCs w:val="20"/>
              </w:rPr>
            </w:pPr>
            <w:r w:rsidRPr="00564FF9">
              <w:rPr>
                <w:rFonts w:ascii="Times New Roman" w:hAnsi="Times New Roman" w:cs="Times New Roman"/>
                <w:sz w:val="20"/>
                <w:szCs w:val="20"/>
              </w:rPr>
              <w:t>Distributors</w:t>
            </w:r>
          </w:p>
          <w:p w14:paraId="6175E54A" w14:textId="77777777" w:rsidR="002A21A5" w:rsidRDefault="002A21A5" w:rsidP="00113280">
            <w:pPr>
              <w:jc w:val="both"/>
              <w:rPr>
                <w:rFonts w:ascii="Times New Roman" w:hAnsi="Times New Roman" w:cs="Times New Roman"/>
              </w:rPr>
            </w:pPr>
          </w:p>
          <w:p w14:paraId="02EA3881" w14:textId="77777777" w:rsidR="002A21A5" w:rsidRDefault="002A21A5" w:rsidP="00113280">
            <w:pPr>
              <w:jc w:val="both"/>
              <w:rPr>
                <w:rFonts w:ascii="Times New Roman" w:hAnsi="Times New Roman" w:cs="Times New Roman"/>
              </w:rPr>
            </w:pPr>
          </w:p>
        </w:tc>
        <w:tc>
          <w:tcPr>
            <w:tcW w:w="2236" w:type="dxa"/>
          </w:tcPr>
          <w:p w14:paraId="6E866090" w14:textId="77777777" w:rsidR="002A21A5" w:rsidRPr="00564FF9" w:rsidRDefault="002A21A5" w:rsidP="00113280">
            <w:pPr>
              <w:pStyle w:val="ListParagraph"/>
              <w:numPr>
                <w:ilvl w:val="0"/>
                <w:numId w:val="1"/>
              </w:numPr>
              <w:jc w:val="both"/>
              <w:rPr>
                <w:rFonts w:ascii="Times New Roman" w:hAnsi="Times New Roman" w:cs="Times New Roman"/>
                <w:sz w:val="20"/>
                <w:szCs w:val="20"/>
              </w:rPr>
            </w:pPr>
            <w:r w:rsidRPr="00564FF9">
              <w:rPr>
                <w:rFonts w:ascii="Times New Roman" w:hAnsi="Times New Roman" w:cs="Times New Roman"/>
                <w:sz w:val="20"/>
                <w:szCs w:val="20"/>
              </w:rPr>
              <w:t>Innovation</w:t>
            </w:r>
          </w:p>
          <w:p w14:paraId="34335AE5" w14:textId="77777777" w:rsidR="002A21A5" w:rsidRPr="00564FF9" w:rsidRDefault="002A21A5" w:rsidP="00113280">
            <w:pPr>
              <w:pStyle w:val="ListParagraph"/>
              <w:numPr>
                <w:ilvl w:val="0"/>
                <w:numId w:val="1"/>
              </w:numPr>
              <w:jc w:val="both"/>
              <w:rPr>
                <w:rFonts w:ascii="Times New Roman" w:hAnsi="Times New Roman" w:cs="Times New Roman"/>
                <w:sz w:val="20"/>
                <w:szCs w:val="20"/>
              </w:rPr>
            </w:pPr>
            <w:r w:rsidRPr="00564FF9">
              <w:rPr>
                <w:rFonts w:ascii="Times New Roman" w:hAnsi="Times New Roman" w:cs="Times New Roman"/>
                <w:sz w:val="20"/>
                <w:szCs w:val="20"/>
              </w:rPr>
              <w:t>Product development</w:t>
            </w:r>
          </w:p>
          <w:p w14:paraId="3132C0DC" w14:textId="77777777" w:rsidR="002A21A5" w:rsidRPr="00564FF9" w:rsidRDefault="002A21A5" w:rsidP="00113280">
            <w:pPr>
              <w:pStyle w:val="ListParagraph"/>
              <w:numPr>
                <w:ilvl w:val="0"/>
                <w:numId w:val="1"/>
              </w:numPr>
              <w:jc w:val="both"/>
              <w:rPr>
                <w:rFonts w:ascii="Times New Roman" w:hAnsi="Times New Roman" w:cs="Times New Roman"/>
                <w:sz w:val="20"/>
                <w:szCs w:val="20"/>
              </w:rPr>
            </w:pPr>
            <w:r w:rsidRPr="00564FF9">
              <w:rPr>
                <w:rFonts w:ascii="Times New Roman" w:hAnsi="Times New Roman" w:cs="Times New Roman"/>
                <w:sz w:val="20"/>
                <w:szCs w:val="20"/>
              </w:rPr>
              <w:t>Marketing</w:t>
            </w:r>
          </w:p>
          <w:p w14:paraId="031D7E35" w14:textId="77777777" w:rsidR="002A21A5" w:rsidRPr="00564FF9" w:rsidRDefault="002A21A5" w:rsidP="00113280">
            <w:pPr>
              <w:pStyle w:val="ListParagraph"/>
              <w:numPr>
                <w:ilvl w:val="0"/>
                <w:numId w:val="1"/>
              </w:numPr>
              <w:jc w:val="both"/>
              <w:rPr>
                <w:rFonts w:ascii="Times New Roman" w:hAnsi="Times New Roman" w:cs="Times New Roman"/>
                <w:sz w:val="20"/>
                <w:szCs w:val="20"/>
              </w:rPr>
            </w:pPr>
            <w:r w:rsidRPr="00564FF9">
              <w:rPr>
                <w:rFonts w:ascii="Times New Roman" w:hAnsi="Times New Roman" w:cs="Times New Roman"/>
                <w:sz w:val="20"/>
                <w:szCs w:val="20"/>
              </w:rPr>
              <w:t>Customer-based service</w:t>
            </w:r>
          </w:p>
          <w:p w14:paraId="1D7F7945" w14:textId="77777777" w:rsidR="002A21A5" w:rsidRPr="00564FF9" w:rsidRDefault="002A21A5" w:rsidP="00113280">
            <w:pPr>
              <w:pStyle w:val="ListParagraph"/>
              <w:numPr>
                <w:ilvl w:val="0"/>
                <w:numId w:val="1"/>
              </w:numPr>
              <w:jc w:val="both"/>
              <w:rPr>
                <w:rFonts w:ascii="Times New Roman" w:hAnsi="Times New Roman" w:cs="Times New Roman"/>
                <w:sz w:val="20"/>
                <w:szCs w:val="20"/>
              </w:rPr>
            </w:pPr>
            <w:r w:rsidRPr="00564FF9">
              <w:rPr>
                <w:rFonts w:ascii="Times New Roman" w:hAnsi="Times New Roman" w:cs="Times New Roman"/>
                <w:sz w:val="20"/>
                <w:szCs w:val="20"/>
              </w:rPr>
              <w:t>Network maintenance and service</w:t>
            </w:r>
          </w:p>
          <w:p w14:paraId="3E5C0085" w14:textId="77777777" w:rsidR="002A21A5" w:rsidRPr="00564FF9" w:rsidRDefault="002A21A5" w:rsidP="00113280">
            <w:pPr>
              <w:pStyle w:val="ListParagraph"/>
              <w:numPr>
                <w:ilvl w:val="0"/>
                <w:numId w:val="1"/>
              </w:numPr>
              <w:jc w:val="both"/>
              <w:rPr>
                <w:rFonts w:ascii="Times New Roman" w:hAnsi="Times New Roman" w:cs="Times New Roman"/>
                <w:sz w:val="20"/>
                <w:szCs w:val="20"/>
              </w:rPr>
            </w:pPr>
            <w:r w:rsidRPr="00564FF9">
              <w:rPr>
                <w:rFonts w:ascii="Times New Roman" w:hAnsi="Times New Roman" w:cs="Times New Roman"/>
                <w:sz w:val="20"/>
                <w:szCs w:val="20"/>
              </w:rPr>
              <w:t>Transaction</w:t>
            </w:r>
          </w:p>
          <w:p w14:paraId="6A8CBE7D" w14:textId="77777777" w:rsidR="002A21A5" w:rsidRPr="00564FF9" w:rsidRDefault="002A21A5" w:rsidP="00113280">
            <w:pPr>
              <w:pStyle w:val="ListParagraph"/>
              <w:numPr>
                <w:ilvl w:val="0"/>
                <w:numId w:val="1"/>
              </w:numPr>
              <w:jc w:val="both"/>
              <w:rPr>
                <w:rFonts w:ascii="Times New Roman" w:hAnsi="Times New Roman" w:cs="Times New Roman"/>
                <w:sz w:val="20"/>
                <w:szCs w:val="20"/>
              </w:rPr>
            </w:pPr>
            <w:r w:rsidRPr="00564FF9">
              <w:rPr>
                <w:rFonts w:ascii="Times New Roman" w:hAnsi="Times New Roman" w:cs="Times New Roman"/>
                <w:sz w:val="20"/>
                <w:szCs w:val="20"/>
              </w:rPr>
              <w:t>Procurement</w:t>
            </w:r>
          </w:p>
          <w:p w14:paraId="3474A8E3" w14:textId="77777777" w:rsidR="002A21A5" w:rsidRPr="00564FF9" w:rsidRDefault="002A21A5" w:rsidP="00113280">
            <w:pPr>
              <w:pStyle w:val="ListParagraph"/>
              <w:numPr>
                <w:ilvl w:val="0"/>
                <w:numId w:val="1"/>
              </w:numPr>
              <w:jc w:val="both"/>
              <w:rPr>
                <w:rFonts w:ascii="Times New Roman" w:hAnsi="Times New Roman" w:cs="Times New Roman"/>
                <w:sz w:val="20"/>
                <w:szCs w:val="20"/>
              </w:rPr>
            </w:pPr>
            <w:r w:rsidRPr="00564FF9">
              <w:rPr>
                <w:rFonts w:ascii="Times New Roman" w:hAnsi="Times New Roman" w:cs="Times New Roman"/>
                <w:sz w:val="20"/>
                <w:szCs w:val="20"/>
              </w:rPr>
              <w:t xml:space="preserve">Content creates </w:t>
            </w:r>
          </w:p>
          <w:p w14:paraId="7A7FE062" w14:textId="77777777" w:rsidR="002A21A5" w:rsidRDefault="002A21A5" w:rsidP="00113280">
            <w:pPr>
              <w:jc w:val="both"/>
              <w:rPr>
                <w:rFonts w:ascii="Times New Roman" w:hAnsi="Times New Roman" w:cs="Times New Roman"/>
              </w:rPr>
            </w:pPr>
          </w:p>
        </w:tc>
        <w:tc>
          <w:tcPr>
            <w:tcW w:w="2236" w:type="dxa"/>
            <w:vMerge w:val="restart"/>
          </w:tcPr>
          <w:p w14:paraId="16CFFA3A" w14:textId="77777777" w:rsidR="002A21A5" w:rsidRPr="001F5186" w:rsidRDefault="002A21A5" w:rsidP="00113280">
            <w:pPr>
              <w:pStyle w:val="ListParagraph"/>
              <w:numPr>
                <w:ilvl w:val="0"/>
                <w:numId w:val="1"/>
              </w:numPr>
              <w:jc w:val="both"/>
              <w:rPr>
                <w:rFonts w:ascii="Times New Roman" w:hAnsi="Times New Roman" w:cs="Times New Roman"/>
                <w:sz w:val="20"/>
                <w:szCs w:val="20"/>
              </w:rPr>
            </w:pPr>
            <w:r w:rsidRPr="001F5186">
              <w:rPr>
                <w:rFonts w:ascii="Times New Roman" w:hAnsi="Times New Roman" w:cs="Times New Roman"/>
                <w:sz w:val="20"/>
                <w:szCs w:val="20"/>
              </w:rPr>
              <w:t>Cloud service</w:t>
            </w:r>
          </w:p>
          <w:p w14:paraId="43BF48D4" w14:textId="77777777" w:rsidR="002A21A5" w:rsidRPr="001F5186" w:rsidRDefault="002A21A5" w:rsidP="00113280">
            <w:pPr>
              <w:pStyle w:val="ListParagraph"/>
              <w:numPr>
                <w:ilvl w:val="0"/>
                <w:numId w:val="1"/>
              </w:numPr>
              <w:jc w:val="both"/>
              <w:rPr>
                <w:rFonts w:ascii="Times New Roman" w:hAnsi="Times New Roman" w:cs="Times New Roman"/>
                <w:sz w:val="20"/>
                <w:szCs w:val="20"/>
              </w:rPr>
            </w:pPr>
            <w:r w:rsidRPr="001F5186">
              <w:rPr>
                <w:rFonts w:ascii="Times New Roman" w:hAnsi="Times New Roman" w:cs="Times New Roman"/>
                <w:sz w:val="20"/>
                <w:szCs w:val="20"/>
              </w:rPr>
              <w:t xml:space="preserve">IoT </w:t>
            </w:r>
          </w:p>
          <w:p w14:paraId="1C59CAFA" w14:textId="77777777" w:rsidR="002A21A5" w:rsidRPr="001F5186" w:rsidRDefault="002A21A5" w:rsidP="00113280">
            <w:pPr>
              <w:pStyle w:val="ListParagraph"/>
              <w:numPr>
                <w:ilvl w:val="0"/>
                <w:numId w:val="1"/>
              </w:numPr>
              <w:jc w:val="both"/>
              <w:rPr>
                <w:rFonts w:ascii="Times New Roman" w:hAnsi="Times New Roman" w:cs="Times New Roman"/>
                <w:sz w:val="20"/>
                <w:szCs w:val="20"/>
              </w:rPr>
            </w:pPr>
            <w:r w:rsidRPr="001F5186">
              <w:rPr>
                <w:rFonts w:ascii="Times New Roman" w:hAnsi="Times New Roman" w:cs="Times New Roman"/>
                <w:sz w:val="20"/>
                <w:szCs w:val="20"/>
              </w:rPr>
              <w:t>Tele communications service</w:t>
            </w:r>
          </w:p>
          <w:p w14:paraId="3BCCAA1E" w14:textId="77777777" w:rsidR="002A21A5" w:rsidRPr="001F5186" w:rsidRDefault="002A21A5" w:rsidP="00113280">
            <w:pPr>
              <w:pStyle w:val="ListParagraph"/>
              <w:numPr>
                <w:ilvl w:val="0"/>
                <w:numId w:val="1"/>
              </w:numPr>
              <w:jc w:val="both"/>
              <w:rPr>
                <w:rFonts w:ascii="Times New Roman" w:hAnsi="Times New Roman" w:cs="Times New Roman"/>
                <w:sz w:val="20"/>
                <w:szCs w:val="20"/>
              </w:rPr>
            </w:pPr>
            <w:r w:rsidRPr="001F5186">
              <w:rPr>
                <w:rFonts w:ascii="Times New Roman" w:hAnsi="Times New Roman" w:cs="Times New Roman"/>
                <w:sz w:val="20"/>
                <w:szCs w:val="20"/>
              </w:rPr>
              <w:t>Health services</w:t>
            </w:r>
          </w:p>
          <w:p w14:paraId="35A71DCF" w14:textId="77777777" w:rsidR="002A21A5" w:rsidRPr="001F5186" w:rsidRDefault="002A21A5" w:rsidP="00113280">
            <w:pPr>
              <w:pStyle w:val="ListParagraph"/>
              <w:numPr>
                <w:ilvl w:val="0"/>
                <w:numId w:val="1"/>
              </w:numPr>
              <w:jc w:val="both"/>
              <w:rPr>
                <w:rFonts w:ascii="Times New Roman" w:hAnsi="Times New Roman" w:cs="Times New Roman"/>
                <w:sz w:val="20"/>
                <w:szCs w:val="20"/>
              </w:rPr>
            </w:pPr>
            <w:r w:rsidRPr="001F5186">
              <w:rPr>
                <w:rFonts w:ascii="Times New Roman" w:hAnsi="Times New Roman" w:cs="Times New Roman"/>
                <w:sz w:val="20"/>
                <w:szCs w:val="20"/>
              </w:rPr>
              <w:t>Wholesale services</w:t>
            </w:r>
          </w:p>
          <w:p w14:paraId="672F7107" w14:textId="77777777" w:rsidR="002A21A5" w:rsidRPr="001F5186" w:rsidRDefault="002A21A5" w:rsidP="00113280">
            <w:pPr>
              <w:pStyle w:val="ListParagraph"/>
              <w:numPr>
                <w:ilvl w:val="0"/>
                <w:numId w:val="1"/>
              </w:numPr>
              <w:jc w:val="both"/>
              <w:rPr>
                <w:rFonts w:ascii="Times New Roman" w:hAnsi="Times New Roman" w:cs="Times New Roman"/>
                <w:sz w:val="20"/>
                <w:szCs w:val="20"/>
              </w:rPr>
            </w:pPr>
            <w:r w:rsidRPr="001F5186">
              <w:rPr>
                <w:rFonts w:ascii="Times New Roman" w:hAnsi="Times New Roman" w:cs="Times New Roman"/>
                <w:sz w:val="20"/>
                <w:szCs w:val="20"/>
              </w:rPr>
              <w:t>Roaming services</w:t>
            </w:r>
          </w:p>
          <w:p w14:paraId="221009CA" w14:textId="77777777" w:rsidR="002A21A5" w:rsidRPr="001F5186" w:rsidRDefault="002A21A5" w:rsidP="00113280">
            <w:pPr>
              <w:pStyle w:val="ListParagraph"/>
              <w:numPr>
                <w:ilvl w:val="0"/>
                <w:numId w:val="1"/>
              </w:numPr>
              <w:jc w:val="both"/>
              <w:rPr>
                <w:rFonts w:ascii="Times New Roman" w:hAnsi="Times New Roman" w:cs="Times New Roman"/>
                <w:sz w:val="20"/>
                <w:szCs w:val="20"/>
              </w:rPr>
            </w:pPr>
            <w:r w:rsidRPr="001F5186">
              <w:rPr>
                <w:rFonts w:ascii="Times New Roman" w:hAnsi="Times New Roman" w:cs="Times New Roman"/>
                <w:sz w:val="20"/>
                <w:szCs w:val="20"/>
              </w:rPr>
              <w:t>Online transaction services</w:t>
            </w:r>
          </w:p>
          <w:p w14:paraId="5C54419B" w14:textId="77777777" w:rsidR="002A21A5" w:rsidRPr="00564FF9" w:rsidRDefault="002A21A5" w:rsidP="00113280">
            <w:pPr>
              <w:pStyle w:val="ListParagraph"/>
              <w:numPr>
                <w:ilvl w:val="0"/>
                <w:numId w:val="1"/>
              </w:numPr>
              <w:jc w:val="both"/>
              <w:rPr>
                <w:rFonts w:ascii="Times New Roman" w:hAnsi="Times New Roman" w:cs="Times New Roman"/>
              </w:rPr>
            </w:pPr>
            <w:r w:rsidRPr="001F5186">
              <w:rPr>
                <w:rFonts w:ascii="Times New Roman" w:hAnsi="Times New Roman" w:cs="Times New Roman"/>
                <w:sz w:val="20"/>
                <w:szCs w:val="20"/>
              </w:rPr>
              <w:t>Internet services</w:t>
            </w:r>
          </w:p>
        </w:tc>
        <w:tc>
          <w:tcPr>
            <w:tcW w:w="2236" w:type="dxa"/>
          </w:tcPr>
          <w:p w14:paraId="2765AC21" w14:textId="77777777" w:rsidR="002A21A5" w:rsidRPr="001F5186" w:rsidRDefault="002A21A5" w:rsidP="00113280">
            <w:pPr>
              <w:pStyle w:val="ListParagraph"/>
              <w:numPr>
                <w:ilvl w:val="0"/>
                <w:numId w:val="1"/>
              </w:numPr>
              <w:jc w:val="both"/>
              <w:rPr>
                <w:rFonts w:ascii="Times New Roman" w:hAnsi="Times New Roman" w:cs="Times New Roman"/>
                <w:sz w:val="20"/>
                <w:szCs w:val="20"/>
              </w:rPr>
            </w:pPr>
            <w:r w:rsidRPr="001F5186">
              <w:rPr>
                <w:rFonts w:ascii="Times New Roman" w:hAnsi="Times New Roman" w:cs="Times New Roman"/>
                <w:sz w:val="20"/>
                <w:szCs w:val="20"/>
              </w:rPr>
              <w:t>Digital</w:t>
            </w:r>
          </w:p>
          <w:p w14:paraId="02893925" w14:textId="77777777" w:rsidR="002A21A5" w:rsidRPr="001F5186" w:rsidRDefault="002A21A5" w:rsidP="00113280">
            <w:pPr>
              <w:pStyle w:val="ListParagraph"/>
              <w:numPr>
                <w:ilvl w:val="0"/>
                <w:numId w:val="1"/>
              </w:numPr>
              <w:jc w:val="both"/>
              <w:rPr>
                <w:rFonts w:ascii="Times New Roman" w:hAnsi="Times New Roman" w:cs="Times New Roman"/>
                <w:sz w:val="20"/>
                <w:szCs w:val="20"/>
              </w:rPr>
            </w:pPr>
            <w:r w:rsidRPr="001F5186">
              <w:rPr>
                <w:rFonts w:ascii="Times New Roman" w:hAnsi="Times New Roman" w:cs="Times New Roman"/>
                <w:sz w:val="20"/>
                <w:szCs w:val="20"/>
              </w:rPr>
              <w:t>Mobile</w:t>
            </w:r>
          </w:p>
          <w:p w14:paraId="6561FB09" w14:textId="77777777" w:rsidR="002A21A5" w:rsidRPr="001F5186" w:rsidRDefault="002A21A5" w:rsidP="00113280">
            <w:pPr>
              <w:pStyle w:val="ListParagraph"/>
              <w:numPr>
                <w:ilvl w:val="0"/>
                <w:numId w:val="1"/>
              </w:numPr>
              <w:jc w:val="both"/>
              <w:rPr>
                <w:rFonts w:ascii="Times New Roman" w:hAnsi="Times New Roman" w:cs="Times New Roman"/>
                <w:sz w:val="20"/>
                <w:szCs w:val="20"/>
              </w:rPr>
            </w:pPr>
            <w:r w:rsidRPr="001F5186">
              <w:rPr>
                <w:rFonts w:ascii="Times New Roman" w:hAnsi="Times New Roman" w:cs="Times New Roman"/>
                <w:sz w:val="20"/>
                <w:szCs w:val="20"/>
              </w:rPr>
              <w:t>Social media</w:t>
            </w:r>
          </w:p>
          <w:p w14:paraId="7AE863C2" w14:textId="77777777" w:rsidR="002A21A5" w:rsidRPr="001F5186" w:rsidRDefault="002A21A5" w:rsidP="00113280">
            <w:pPr>
              <w:pStyle w:val="ListParagraph"/>
              <w:numPr>
                <w:ilvl w:val="0"/>
                <w:numId w:val="1"/>
              </w:numPr>
              <w:jc w:val="both"/>
              <w:rPr>
                <w:rFonts w:ascii="Times New Roman" w:hAnsi="Times New Roman" w:cs="Times New Roman"/>
                <w:sz w:val="20"/>
                <w:szCs w:val="20"/>
              </w:rPr>
            </w:pPr>
            <w:r w:rsidRPr="001F5186">
              <w:rPr>
                <w:rFonts w:ascii="Times New Roman" w:hAnsi="Times New Roman" w:cs="Times New Roman"/>
                <w:sz w:val="20"/>
                <w:szCs w:val="20"/>
              </w:rPr>
              <w:t>Vodafone all services</w:t>
            </w:r>
          </w:p>
          <w:p w14:paraId="4047F200" w14:textId="77777777" w:rsidR="002A21A5" w:rsidRPr="001F5186" w:rsidRDefault="002A21A5" w:rsidP="00113280">
            <w:pPr>
              <w:pStyle w:val="ListParagraph"/>
              <w:numPr>
                <w:ilvl w:val="0"/>
                <w:numId w:val="1"/>
              </w:numPr>
              <w:jc w:val="both"/>
              <w:rPr>
                <w:rFonts w:ascii="Times New Roman" w:hAnsi="Times New Roman" w:cs="Times New Roman"/>
                <w:sz w:val="20"/>
                <w:szCs w:val="20"/>
              </w:rPr>
            </w:pPr>
            <w:r w:rsidRPr="001F5186">
              <w:rPr>
                <w:rFonts w:ascii="Times New Roman" w:hAnsi="Times New Roman" w:cs="Times New Roman"/>
                <w:sz w:val="20"/>
                <w:szCs w:val="20"/>
              </w:rPr>
              <w:t>Quality</w:t>
            </w:r>
          </w:p>
          <w:p w14:paraId="231BD2D4" w14:textId="77777777" w:rsidR="002A21A5" w:rsidRPr="001F5186" w:rsidRDefault="002A21A5" w:rsidP="00113280">
            <w:pPr>
              <w:pStyle w:val="ListParagraph"/>
              <w:numPr>
                <w:ilvl w:val="0"/>
                <w:numId w:val="1"/>
              </w:numPr>
              <w:jc w:val="both"/>
              <w:rPr>
                <w:rFonts w:ascii="Times New Roman" w:hAnsi="Times New Roman" w:cs="Times New Roman"/>
                <w:sz w:val="20"/>
                <w:szCs w:val="20"/>
              </w:rPr>
            </w:pPr>
            <w:r w:rsidRPr="001F5186">
              <w:rPr>
                <w:rFonts w:ascii="Times New Roman" w:hAnsi="Times New Roman" w:cs="Times New Roman"/>
                <w:sz w:val="20"/>
                <w:szCs w:val="20"/>
              </w:rPr>
              <w:t>Brand awareness</w:t>
            </w:r>
          </w:p>
          <w:p w14:paraId="7D73C6E9" w14:textId="77777777" w:rsidR="002A21A5" w:rsidRPr="001F5186" w:rsidRDefault="002A21A5" w:rsidP="00113280">
            <w:pPr>
              <w:pStyle w:val="ListParagraph"/>
              <w:numPr>
                <w:ilvl w:val="0"/>
                <w:numId w:val="1"/>
              </w:numPr>
              <w:jc w:val="both"/>
              <w:rPr>
                <w:rFonts w:ascii="Times New Roman" w:hAnsi="Times New Roman" w:cs="Times New Roman"/>
                <w:sz w:val="20"/>
                <w:szCs w:val="20"/>
              </w:rPr>
            </w:pPr>
            <w:r w:rsidRPr="001F5186">
              <w:rPr>
                <w:rFonts w:ascii="Times New Roman" w:hAnsi="Times New Roman" w:cs="Times New Roman"/>
                <w:sz w:val="20"/>
                <w:szCs w:val="20"/>
              </w:rPr>
              <w:t>Emerged technologies</w:t>
            </w:r>
          </w:p>
          <w:p w14:paraId="5DA2C5D0" w14:textId="77777777" w:rsidR="002A21A5" w:rsidRPr="001F5186" w:rsidRDefault="002A21A5" w:rsidP="00113280">
            <w:pPr>
              <w:pStyle w:val="ListParagraph"/>
              <w:numPr>
                <w:ilvl w:val="0"/>
                <w:numId w:val="1"/>
              </w:numPr>
              <w:jc w:val="both"/>
              <w:rPr>
                <w:rFonts w:ascii="Times New Roman" w:hAnsi="Times New Roman" w:cs="Times New Roman"/>
                <w:sz w:val="20"/>
                <w:szCs w:val="20"/>
              </w:rPr>
            </w:pPr>
            <w:r w:rsidRPr="001F5186">
              <w:rPr>
                <w:rFonts w:ascii="Times New Roman" w:hAnsi="Times New Roman" w:cs="Times New Roman"/>
                <w:sz w:val="20"/>
                <w:szCs w:val="20"/>
              </w:rPr>
              <w:t>User databases</w:t>
            </w:r>
          </w:p>
          <w:p w14:paraId="488BAF6D" w14:textId="77777777" w:rsidR="002A21A5" w:rsidRDefault="002A21A5" w:rsidP="00113280">
            <w:pPr>
              <w:jc w:val="both"/>
              <w:rPr>
                <w:rFonts w:ascii="Times New Roman" w:hAnsi="Times New Roman" w:cs="Times New Roman"/>
              </w:rPr>
            </w:pPr>
          </w:p>
        </w:tc>
        <w:tc>
          <w:tcPr>
            <w:tcW w:w="2237" w:type="dxa"/>
            <w:vMerge w:val="restart"/>
          </w:tcPr>
          <w:p w14:paraId="31D5D3E5" w14:textId="77777777" w:rsidR="002A21A5" w:rsidRPr="001F5186" w:rsidRDefault="002A21A5" w:rsidP="00113280">
            <w:pPr>
              <w:pStyle w:val="ListParagraph"/>
              <w:numPr>
                <w:ilvl w:val="0"/>
                <w:numId w:val="1"/>
              </w:numPr>
              <w:jc w:val="both"/>
              <w:rPr>
                <w:rFonts w:ascii="Times New Roman" w:hAnsi="Times New Roman" w:cs="Times New Roman"/>
                <w:sz w:val="20"/>
                <w:szCs w:val="20"/>
              </w:rPr>
            </w:pPr>
            <w:r w:rsidRPr="001F5186">
              <w:rPr>
                <w:rFonts w:ascii="Times New Roman" w:hAnsi="Times New Roman" w:cs="Times New Roman"/>
                <w:sz w:val="20"/>
                <w:szCs w:val="20"/>
              </w:rPr>
              <w:t>Mass market</w:t>
            </w:r>
          </w:p>
          <w:p w14:paraId="732ED639" w14:textId="77777777" w:rsidR="002A21A5" w:rsidRPr="001F5186" w:rsidRDefault="002A21A5" w:rsidP="00113280">
            <w:pPr>
              <w:pStyle w:val="ListParagraph"/>
              <w:numPr>
                <w:ilvl w:val="0"/>
                <w:numId w:val="1"/>
              </w:numPr>
              <w:jc w:val="both"/>
              <w:rPr>
                <w:rFonts w:ascii="Times New Roman" w:hAnsi="Times New Roman" w:cs="Times New Roman"/>
                <w:sz w:val="20"/>
                <w:szCs w:val="20"/>
              </w:rPr>
            </w:pPr>
            <w:r w:rsidRPr="001F5186">
              <w:rPr>
                <w:rFonts w:ascii="Times New Roman" w:hAnsi="Times New Roman" w:cs="Times New Roman"/>
                <w:sz w:val="20"/>
                <w:szCs w:val="20"/>
              </w:rPr>
              <w:t>Pre-paid customers</w:t>
            </w:r>
          </w:p>
          <w:p w14:paraId="66DD4755" w14:textId="77777777" w:rsidR="002A21A5" w:rsidRPr="001F5186" w:rsidRDefault="002A21A5" w:rsidP="00113280">
            <w:pPr>
              <w:pStyle w:val="ListParagraph"/>
              <w:numPr>
                <w:ilvl w:val="0"/>
                <w:numId w:val="1"/>
              </w:numPr>
              <w:jc w:val="both"/>
              <w:rPr>
                <w:rFonts w:ascii="Times New Roman" w:hAnsi="Times New Roman" w:cs="Times New Roman"/>
                <w:sz w:val="20"/>
                <w:szCs w:val="20"/>
              </w:rPr>
            </w:pPr>
            <w:r w:rsidRPr="001F5186">
              <w:rPr>
                <w:rFonts w:ascii="Times New Roman" w:hAnsi="Times New Roman" w:cs="Times New Roman"/>
                <w:sz w:val="20"/>
                <w:szCs w:val="20"/>
              </w:rPr>
              <w:t>Post-paid customers</w:t>
            </w:r>
          </w:p>
          <w:p w14:paraId="5206872E" w14:textId="77777777" w:rsidR="002A21A5" w:rsidRPr="001F5186" w:rsidRDefault="002A21A5" w:rsidP="00113280">
            <w:pPr>
              <w:pStyle w:val="ListParagraph"/>
              <w:numPr>
                <w:ilvl w:val="0"/>
                <w:numId w:val="1"/>
              </w:numPr>
              <w:jc w:val="both"/>
              <w:rPr>
                <w:rFonts w:ascii="Times New Roman" w:hAnsi="Times New Roman" w:cs="Times New Roman"/>
                <w:sz w:val="20"/>
                <w:szCs w:val="20"/>
              </w:rPr>
            </w:pPr>
            <w:r w:rsidRPr="001F5186">
              <w:rPr>
                <w:rFonts w:ascii="Times New Roman" w:hAnsi="Times New Roman" w:cs="Times New Roman"/>
                <w:sz w:val="20"/>
                <w:szCs w:val="20"/>
              </w:rPr>
              <w:t>SME</w:t>
            </w:r>
          </w:p>
          <w:p w14:paraId="5F7CE0DA" w14:textId="77777777" w:rsidR="002A21A5" w:rsidRPr="001F5186" w:rsidRDefault="002A21A5" w:rsidP="00113280">
            <w:pPr>
              <w:pStyle w:val="ListParagraph"/>
              <w:numPr>
                <w:ilvl w:val="0"/>
                <w:numId w:val="1"/>
              </w:numPr>
              <w:jc w:val="both"/>
              <w:rPr>
                <w:rFonts w:ascii="Times New Roman" w:hAnsi="Times New Roman" w:cs="Times New Roman"/>
                <w:sz w:val="20"/>
                <w:szCs w:val="20"/>
              </w:rPr>
            </w:pPr>
            <w:r w:rsidRPr="001F5186">
              <w:rPr>
                <w:rFonts w:ascii="Times New Roman" w:hAnsi="Times New Roman" w:cs="Times New Roman"/>
                <w:sz w:val="20"/>
                <w:szCs w:val="20"/>
              </w:rPr>
              <w:t>Large corporates</w:t>
            </w:r>
          </w:p>
          <w:p w14:paraId="54CAEFAC" w14:textId="77777777" w:rsidR="002A21A5" w:rsidRPr="001F5186" w:rsidRDefault="002A21A5" w:rsidP="00113280">
            <w:pPr>
              <w:pStyle w:val="ListParagraph"/>
              <w:numPr>
                <w:ilvl w:val="0"/>
                <w:numId w:val="1"/>
              </w:numPr>
              <w:jc w:val="both"/>
              <w:rPr>
                <w:rFonts w:ascii="Times New Roman" w:hAnsi="Times New Roman" w:cs="Times New Roman"/>
                <w:sz w:val="20"/>
                <w:szCs w:val="20"/>
              </w:rPr>
            </w:pPr>
            <w:r w:rsidRPr="001F5186">
              <w:rPr>
                <w:rFonts w:ascii="Times New Roman" w:hAnsi="Times New Roman" w:cs="Times New Roman"/>
                <w:sz w:val="20"/>
                <w:szCs w:val="20"/>
              </w:rPr>
              <w:t>Public sectors</w:t>
            </w:r>
          </w:p>
          <w:p w14:paraId="08598995" w14:textId="77777777" w:rsidR="002A21A5" w:rsidRPr="001F5186" w:rsidRDefault="002A21A5" w:rsidP="00113280">
            <w:pPr>
              <w:pStyle w:val="ListParagraph"/>
              <w:numPr>
                <w:ilvl w:val="0"/>
                <w:numId w:val="1"/>
              </w:numPr>
              <w:jc w:val="both"/>
              <w:rPr>
                <w:rFonts w:ascii="Times New Roman" w:hAnsi="Times New Roman" w:cs="Times New Roman"/>
                <w:sz w:val="20"/>
                <w:szCs w:val="20"/>
              </w:rPr>
            </w:pPr>
            <w:r w:rsidRPr="001F5186">
              <w:rPr>
                <w:rFonts w:ascii="Times New Roman" w:hAnsi="Times New Roman" w:cs="Times New Roman"/>
                <w:sz w:val="20"/>
                <w:szCs w:val="20"/>
              </w:rPr>
              <w:t>Government</w:t>
            </w:r>
          </w:p>
          <w:p w14:paraId="6DFFC269" w14:textId="77777777" w:rsidR="002A21A5" w:rsidRPr="001F5186" w:rsidRDefault="002A21A5" w:rsidP="00113280">
            <w:pPr>
              <w:pStyle w:val="ListParagraph"/>
              <w:numPr>
                <w:ilvl w:val="0"/>
                <w:numId w:val="1"/>
              </w:numPr>
              <w:jc w:val="both"/>
              <w:rPr>
                <w:rFonts w:ascii="Times New Roman" w:hAnsi="Times New Roman" w:cs="Times New Roman"/>
                <w:sz w:val="20"/>
                <w:szCs w:val="20"/>
              </w:rPr>
            </w:pPr>
            <w:r w:rsidRPr="001F5186">
              <w:rPr>
                <w:rFonts w:ascii="Times New Roman" w:hAnsi="Times New Roman" w:cs="Times New Roman"/>
                <w:sz w:val="20"/>
                <w:szCs w:val="20"/>
              </w:rPr>
              <w:t>Overseas branches</w:t>
            </w:r>
          </w:p>
          <w:p w14:paraId="07D23993" w14:textId="77777777" w:rsidR="002A21A5" w:rsidRDefault="002A21A5" w:rsidP="00113280">
            <w:pPr>
              <w:jc w:val="both"/>
              <w:rPr>
                <w:rFonts w:ascii="Times New Roman" w:hAnsi="Times New Roman" w:cs="Times New Roman"/>
              </w:rPr>
            </w:pPr>
          </w:p>
          <w:p w14:paraId="26F76098" w14:textId="77777777" w:rsidR="002A21A5" w:rsidRDefault="002A21A5" w:rsidP="00113280">
            <w:pPr>
              <w:jc w:val="both"/>
              <w:rPr>
                <w:rFonts w:ascii="Times New Roman" w:hAnsi="Times New Roman" w:cs="Times New Roman"/>
              </w:rPr>
            </w:pPr>
          </w:p>
          <w:p w14:paraId="7B4176CA" w14:textId="77777777" w:rsidR="002A21A5" w:rsidRDefault="002A21A5" w:rsidP="00113280">
            <w:pPr>
              <w:jc w:val="both"/>
              <w:rPr>
                <w:rFonts w:ascii="Times New Roman" w:hAnsi="Times New Roman" w:cs="Times New Roman"/>
              </w:rPr>
            </w:pPr>
          </w:p>
        </w:tc>
      </w:tr>
      <w:tr w:rsidR="002A21A5" w14:paraId="38A61D14" w14:textId="77777777" w:rsidTr="00113280">
        <w:trPr>
          <w:trHeight w:val="326"/>
          <w:jc w:val="center"/>
        </w:trPr>
        <w:tc>
          <w:tcPr>
            <w:tcW w:w="2236" w:type="dxa"/>
            <w:vMerge/>
          </w:tcPr>
          <w:p w14:paraId="0A0D49B5" w14:textId="77777777" w:rsidR="002A21A5" w:rsidRDefault="002A21A5" w:rsidP="00113280">
            <w:pPr>
              <w:jc w:val="both"/>
              <w:rPr>
                <w:rFonts w:ascii="Times New Roman" w:hAnsi="Times New Roman" w:cs="Times New Roman"/>
              </w:rPr>
            </w:pPr>
          </w:p>
        </w:tc>
        <w:tc>
          <w:tcPr>
            <w:tcW w:w="2236" w:type="dxa"/>
            <w:shd w:val="clear" w:color="auto" w:fill="D9D9D9" w:themeFill="background1" w:themeFillShade="D9"/>
          </w:tcPr>
          <w:p w14:paraId="3AD16CFC" w14:textId="77777777" w:rsidR="002A21A5" w:rsidRDefault="002A21A5" w:rsidP="00113280">
            <w:pPr>
              <w:jc w:val="both"/>
              <w:rPr>
                <w:rFonts w:ascii="Times New Roman" w:hAnsi="Times New Roman" w:cs="Times New Roman"/>
              </w:rPr>
            </w:pPr>
            <w:r>
              <w:rPr>
                <w:rFonts w:ascii="Times New Roman" w:hAnsi="Times New Roman" w:cs="Times New Roman"/>
              </w:rPr>
              <w:t>Key resources</w:t>
            </w:r>
          </w:p>
        </w:tc>
        <w:tc>
          <w:tcPr>
            <w:tcW w:w="2236" w:type="dxa"/>
            <w:vMerge/>
          </w:tcPr>
          <w:p w14:paraId="0F4EDD49" w14:textId="77777777" w:rsidR="002A21A5" w:rsidRDefault="002A21A5" w:rsidP="00113280">
            <w:pPr>
              <w:jc w:val="both"/>
              <w:rPr>
                <w:rFonts w:ascii="Times New Roman" w:hAnsi="Times New Roman" w:cs="Times New Roman"/>
              </w:rPr>
            </w:pPr>
          </w:p>
        </w:tc>
        <w:tc>
          <w:tcPr>
            <w:tcW w:w="2236" w:type="dxa"/>
            <w:shd w:val="clear" w:color="auto" w:fill="D9D9D9" w:themeFill="background1" w:themeFillShade="D9"/>
          </w:tcPr>
          <w:p w14:paraId="5F8BF5E9" w14:textId="77777777" w:rsidR="002A21A5" w:rsidRDefault="002A21A5" w:rsidP="00113280">
            <w:pPr>
              <w:jc w:val="both"/>
              <w:rPr>
                <w:rFonts w:ascii="Times New Roman" w:hAnsi="Times New Roman" w:cs="Times New Roman"/>
              </w:rPr>
            </w:pPr>
            <w:r>
              <w:rPr>
                <w:rFonts w:ascii="Times New Roman" w:hAnsi="Times New Roman" w:cs="Times New Roman"/>
              </w:rPr>
              <w:t>Channels</w:t>
            </w:r>
          </w:p>
        </w:tc>
        <w:tc>
          <w:tcPr>
            <w:tcW w:w="2237" w:type="dxa"/>
            <w:vMerge/>
          </w:tcPr>
          <w:p w14:paraId="1765D4EC" w14:textId="77777777" w:rsidR="002A21A5" w:rsidRDefault="002A21A5" w:rsidP="00113280">
            <w:pPr>
              <w:jc w:val="both"/>
              <w:rPr>
                <w:rFonts w:ascii="Times New Roman" w:hAnsi="Times New Roman" w:cs="Times New Roman"/>
              </w:rPr>
            </w:pPr>
          </w:p>
        </w:tc>
      </w:tr>
      <w:tr w:rsidR="002A21A5" w14:paraId="2F0D8B78" w14:textId="77777777" w:rsidTr="00113280">
        <w:trPr>
          <w:trHeight w:val="588"/>
          <w:jc w:val="center"/>
        </w:trPr>
        <w:tc>
          <w:tcPr>
            <w:tcW w:w="2236" w:type="dxa"/>
            <w:vMerge/>
          </w:tcPr>
          <w:p w14:paraId="57B65CB5" w14:textId="77777777" w:rsidR="002A21A5" w:rsidRDefault="002A21A5" w:rsidP="00113280">
            <w:pPr>
              <w:jc w:val="both"/>
              <w:rPr>
                <w:rFonts w:ascii="Times New Roman" w:hAnsi="Times New Roman" w:cs="Times New Roman"/>
              </w:rPr>
            </w:pPr>
          </w:p>
        </w:tc>
        <w:tc>
          <w:tcPr>
            <w:tcW w:w="2236" w:type="dxa"/>
          </w:tcPr>
          <w:p w14:paraId="0A0F80CC" w14:textId="77777777" w:rsidR="002A21A5" w:rsidRPr="001F5186" w:rsidRDefault="002A21A5" w:rsidP="00113280">
            <w:pPr>
              <w:pStyle w:val="ListParagraph"/>
              <w:numPr>
                <w:ilvl w:val="0"/>
                <w:numId w:val="2"/>
              </w:numPr>
              <w:jc w:val="both"/>
              <w:rPr>
                <w:rFonts w:ascii="Times New Roman" w:hAnsi="Times New Roman" w:cs="Times New Roman"/>
                <w:sz w:val="20"/>
                <w:szCs w:val="20"/>
              </w:rPr>
            </w:pPr>
            <w:r w:rsidRPr="001F5186">
              <w:rPr>
                <w:rFonts w:ascii="Times New Roman" w:hAnsi="Times New Roman" w:cs="Times New Roman"/>
                <w:sz w:val="20"/>
                <w:szCs w:val="20"/>
              </w:rPr>
              <w:t>25 countries branch and 41 network partners</w:t>
            </w:r>
          </w:p>
          <w:p w14:paraId="0FCCBAF3" w14:textId="77777777" w:rsidR="002A21A5" w:rsidRPr="001F5186" w:rsidRDefault="002A21A5" w:rsidP="00113280">
            <w:pPr>
              <w:pStyle w:val="ListParagraph"/>
              <w:numPr>
                <w:ilvl w:val="0"/>
                <w:numId w:val="2"/>
              </w:numPr>
              <w:jc w:val="both"/>
              <w:rPr>
                <w:rFonts w:ascii="Times New Roman" w:hAnsi="Times New Roman" w:cs="Times New Roman"/>
                <w:sz w:val="20"/>
                <w:szCs w:val="20"/>
              </w:rPr>
            </w:pPr>
            <w:r w:rsidRPr="001F5186">
              <w:rPr>
                <w:rFonts w:ascii="Times New Roman" w:hAnsi="Times New Roman" w:cs="Times New Roman"/>
                <w:sz w:val="20"/>
                <w:szCs w:val="20"/>
              </w:rPr>
              <w:t>Global network in 150 countries</w:t>
            </w:r>
          </w:p>
          <w:p w14:paraId="3C2CAF87" w14:textId="77777777" w:rsidR="002A21A5" w:rsidRPr="001F5186" w:rsidRDefault="002A21A5" w:rsidP="00113280">
            <w:pPr>
              <w:pStyle w:val="ListParagraph"/>
              <w:numPr>
                <w:ilvl w:val="0"/>
                <w:numId w:val="2"/>
              </w:numPr>
              <w:jc w:val="both"/>
              <w:rPr>
                <w:rFonts w:ascii="Times New Roman" w:hAnsi="Times New Roman" w:cs="Times New Roman"/>
                <w:sz w:val="20"/>
                <w:szCs w:val="20"/>
              </w:rPr>
            </w:pPr>
            <w:r w:rsidRPr="001F5186">
              <w:rPr>
                <w:rFonts w:ascii="Times New Roman" w:hAnsi="Times New Roman" w:cs="Times New Roman"/>
                <w:sz w:val="20"/>
                <w:szCs w:val="20"/>
              </w:rPr>
              <w:t>Huge amount of customer database</w:t>
            </w:r>
          </w:p>
          <w:p w14:paraId="1956B12D" w14:textId="77777777" w:rsidR="002A21A5" w:rsidRPr="001F5186" w:rsidRDefault="002A21A5" w:rsidP="00113280">
            <w:pPr>
              <w:pStyle w:val="ListParagraph"/>
              <w:numPr>
                <w:ilvl w:val="0"/>
                <w:numId w:val="2"/>
              </w:numPr>
              <w:jc w:val="both"/>
              <w:rPr>
                <w:rFonts w:ascii="Times New Roman" w:hAnsi="Times New Roman" w:cs="Times New Roman"/>
                <w:sz w:val="20"/>
                <w:szCs w:val="20"/>
              </w:rPr>
            </w:pPr>
            <w:r w:rsidRPr="001F5186">
              <w:rPr>
                <w:rFonts w:ascii="Times New Roman" w:hAnsi="Times New Roman" w:cs="Times New Roman"/>
                <w:sz w:val="20"/>
                <w:szCs w:val="20"/>
              </w:rPr>
              <w:t>Infrastructure and coverage</w:t>
            </w:r>
          </w:p>
          <w:p w14:paraId="2DD7CABD" w14:textId="77777777" w:rsidR="002A21A5" w:rsidRPr="001F5186" w:rsidRDefault="002A21A5" w:rsidP="00113280">
            <w:pPr>
              <w:pStyle w:val="ListParagraph"/>
              <w:numPr>
                <w:ilvl w:val="0"/>
                <w:numId w:val="2"/>
              </w:numPr>
              <w:jc w:val="both"/>
              <w:rPr>
                <w:rFonts w:ascii="Times New Roman" w:hAnsi="Times New Roman" w:cs="Times New Roman"/>
                <w:sz w:val="20"/>
                <w:szCs w:val="20"/>
              </w:rPr>
            </w:pPr>
            <w:r w:rsidRPr="001F5186">
              <w:rPr>
                <w:rFonts w:ascii="Times New Roman" w:hAnsi="Times New Roman" w:cs="Times New Roman"/>
                <w:sz w:val="20"/>
                <w:szCs w:val="20"/>
              </w:rPr>
              <w:t>IT investments its capabilities</w:t>
            </w:r>
          </w:p>
          <w:p w14:paraId="4A8981C3" w14:textId="77777777" w:rsidR="002A21A5" w:rsidRPr="001F5186" w:rsidRDefault="002A21A5" w:rsidP="00113280">
            <w:pPr>
              <w:pStyle w:val="ListParagraph"/>
              <w:numPr>
                <w:ilvl w:val="0"/>
                <w:numId w:val="2"/>
              </w:numPr>
              <w:jc w:val="both"/>
              <w:rPr>
                <w:rFonts w:ascii="Times New Roman" w:hAnsi="Times New Roman" w:cs="Times New Roman"/>
                <w:sz w:val="20"/>
                <w:szCs w:val="20"/>
              </w:rPr>
            </w:pPr>
            <w:r w:rsidRPr="001F5186">
              <w:rPr>
                <w:rFonts w:ascii="Times New Roman" w:hAnsi="Times New Roman" w:cs="Times New Roman"/>
                <w:sz w:val="20"/>
                <w:szCs w:val="20"/>
              </w:rPr>
              <w:t>Partners</w:t>
            </w:r>
          </w:p>
          <w:p w14:paraId="1843EC29" w14:textId="77777777" w:rsidR="002A21A5" w:rsidRPr="001F5186" w:rsidRDefault="002A21A5" w:rsidP="00113280">
            <w:pPr>
              <w:pStyle w:val="ListParagraph"/>
              <w:numPr>
                <w:ilvl w:val="0"/>
                <w:numId w:val="2"/>
              </w:numPr>
              <w:jc w:val="both"/>
              <w:rPr>
                <w:rFonts w:ascii="Times New Roman" w:hAnsi="Times New Roman" w:cs="Times New Roman"/>
                <w:sz w:val="20"/>
                <w:szCs w:val="20"/>
              </w:rPr>
            </w:pPr>
            <w:r w:rsidRPr="001F5186">
              <w:rPr>
                <w:rFonts w:ascii="Times New Roman" w:hAnsi="Times New Roman" w:cs="Times New Roman"/>
                <w:sz w:val="20"/>
                <w:szCs w:val="20"/>
              </w:rPr>
              <w:t>Employees</w:t>
            </w:r>
          </w:p>
          <w:p w14:paraId="00C79DF7" w14:textId="77777777" w:rsidR="002A21A5" w:rsidRPr="001F5186" w:rsidRDefault="002A21A5" w:rsidP="00113280">
            <w:pPr>
              <w:pStyle w:val="ListParagraph"/>
              <w:numPr>
                <w:ilvl w:val="0"/>
                <w:numId w:val="2"/>
              </w:numPr>
              <w:jc w:val="both"/>
              <w:rPr>
                <w:rFonts w:ascii="Times New Roman" w:hAnsi="Times New Roman" w:cs="Times New Roman"/>
                <w:sz w:val="20"/>
                <w:szCs w:val="20"/>
              </w:rPr>
            </w:pPr>
            <w:r w:rsidRPr="001F5186">
              <w:rPr>
                <w:rFonts w:ascii="Times New Roman" w:hAnsi="Times New Roman" w:cs="Times New Roman"/>
                <w:sz w:val="20"/>
                <w:szCs w:val="20"/>
              </w:rPr>
              <w:t>Management</w:t>
            </w:r>
          </w:p>
          <w:p w14:paraId="0503C1A2" w14:textId="77777777" w:rsidR="002A21A5" w:rsidRPr="001F5186" w:rsidRDefault="002A21A5" w:rsidP="00113280">
            <w:pPr>
              <w:pStyle w:val="ListParagraph"/>
              <w:numPr>
                <w:ilvl w:val="0"/>
                <w:numId w:val="2"/>
              </w:numPr>
              <w:jc w:val="both"/>
              <w:rPr>
                <w:rFonts w:ascii="Times New Roman" w:hAnsi="Times New Roman" w:cs="Times New Roman"/>
                <w:sz w:val="20"/>
                <w:szCs w:val="20"/>
              </w:rPr>
            </w:pPr>
            <w:r w:rsidRPr="001F5186">
              <w:rPr>
                <w:rFonts w:ascii="Times New Roman" w:hAnsi="Times New Roman" w:cs="Times New Roman"/>
                <w:sz w:val="20"/>
                <w:szCs w:val="20"/>
              </w:rPr>
              <w:t>Marketing</w:t>
            </w:r>
          </w:p>
          <w:p w14:paraId="7C282077" w14:textId="77777777" w:rsidR="002A21A5" w:rsidRDefault="002A21A5" w:rsidP="00113280">
            <w:pPr>
              <w:jc w:val="both"/>
              <w:rPr>
                <w:rFonts w:ascii="Times New Roman" w:hAnsi="Times New Roman" w:cs="Times New Roman"/>
              </w:rPr>
            </w:pPr>
          </w:p>
        </w:tc>
        <w:tc>
          <w:tcPr>
            <w:tcW w:w="2236" w:type="dxa"/>
            <w:vMerge/>
          </w:tcPr>
          <w:p w14:paraId="2A727EE8" w14:textId="77777777" w:rsidR="002A21A5" w:rsidRDefault="002A21A5" w:rsidP="00113280">
            <w:pPr>
              <w:jc w:val="both"/>
              <w:rPr>
                <w:rFonts w:ascii="Times New Roman" w:hAnsi="Times New Roman" w:cs="Times New Roman"/>
              </w:rPr>
            </w:pPr>
          </w:p>
        </w:tc>
        <w:tc>
          <w:tcPr>
            <w:tcW w:w="2236" w:type="dxa"/>
          </w:tcPr>
          <w:p w14:paraId="057B66AC" w14:textId="77777777" w:rsidR="002A21A5" w:rsidRPr="001F5186" w:rsidRDefault="002A21A5" w:rsidP="00113280">
            <w:pPr>
              <w:pStyle w:val="ListParagraph"/>
              <w:numPr>
                <w:ilvl w:val="0"/>
                <w:numId w:val="2"/>
              </w:numPr>
              <w:jc w:val="both"/>
              <w:rPr>
                <w:rFonts w:ascii="Times New Roman" w:hAnsi="Times New Roman" w:cs="Times New Roman"/>
                <w:sz w:val="20"/>
                <w:szCs w:val="20"/>
              </w:rPr>
            </w:pPr>
            <w:r w:rsidRPr="001F5186">
              <w:rPr>
                <w:rFonts w:ascii="Times New Roman" w:hAnsi="Times New Roman" w:cs="Times New Roman"/>
                <w:sz w:val="20"/>
                <w:szCs w:val="20"/>
              </w:rPr>
              <w:t>Branches</w:t>
            </w:r>
          </w:p>
          <w:p w14:paraId="6A1E8689" w14:textId="77777777" w:rsidR="002A21A5" w:rsidRPr="001F5186" w:rsidRDefault="002A21A5" w:rsidP="00113280">
            <w:pPr>
              <w:pStyle w:val="ListParagraph"/>
              <w:numPr>
                <w:ilvl w:val="0"/>
                <w:numId w:val="2"/>
              </w:numPr>
              <w:jc w:val="both"/>
              <w:rPr>
                <w:rFonts w:ascii="Times New Roman" w:hAnsi="Times New Roman" w:cs="Times New Roman"/>
                <w:sz w:val="20"/>
                <w:szCs w:val="20"/>
              </w:rPr>
            </w:pPr>
            <w:r w:rsidRPr="001F5186">
              <w:rPr>
                <w:rFonts w:ascii="Times New Roman" w:hAnsi="Times New Roman" w:cs="Times New Roman"/>
                <w:sz w:val="20"/>
                <w:szCs w:val="20"/>
              </w:rPr>
              <w:t>Website</w:t>
            </w:r>
          </w:p>
          <w:p w14:paraId="301C1C7F" w14:textId="77777777" w:rsidR="002A21A5" w:rsidRPr="001F5186" w:rsidRDefault="002A21A5" w:rsidP="00113280">
            <w:pPr>
              <w:pStyle w:val="ListParagraph"/>
              <w:numPr>
                <w:ilvl w:val="0"/>
                <w:numId w:val="2"/>
              </w:numPr>
              <w:jc w:val="both"/>
              <w:rPr>
                <w:rFonts w:ascii="Times New Roman" w:hAnsi="Times New Roman" w:cs="Times New Roman"/>
                <w:sz w:val="20"/>
                <w:szCs w:val="20"/>
              </w:rPr>
            </w:pPr>
            <w:r w:rsidRPr="001F5186">
              <w:rPr>
                <w:rFonts w:ascii="Times New Roman" w:hAnsi="Times New Roman" w:cs="Times New Roman"/>
                <w:sz w:val="20"/>
                <w:szCs w:val="20"/>
              </w:rPr>
              <w:t>Mobile apps</w:t>
            </w:r>
          </w:p>
          <w:p w14:paraId="417E0F1A" w14:textId="77777777" w:rsidR="002A21A5" w:rsidRPr="001F5186" w:rsidRDefault="002A21A5" w:rsidP="00113280">
            <w:pPr>
              <w:pStyle w:val="ListParagraph"/>
              <w:numPr>
                <w:ilvl w:val="0"/>
                <w:numId w:val="2"/>
              </w:numPr>
              <w:jc w:val="both"/>
              <w:rPr>
                <w:rFonts w:ascii="Times New Roman" w:hAnsi="Times New Roman" w:cs="Times New Roman"/>
                <w:sz w:val="20"/>
                <w:szCs w:val="20"/>
              </w:rPr>
            </w:pPr>
            <w:r w:rsidRPr="001F5186">
              <w:rPr>
                <w:rFonts w:ascii="Times New Roman" w:hAnsi="Times New Roman" w:cs="Times New Roman"/>
                <w:sz w:val="20"/>
                <w:szCs w:val="20"/>
              </w:rPr>
              <w:t>Shops</w:t>
            </w:r>
          </w:p>
          <w:p w14:paraId="1C161F8E" w14:textId="77777777" w:rsidR="002A21A5" w:rsidRPr="001F5186" w:rsidRDefault="002A21A5" w:rsidP="00113280">
            <w:pPr>
              <w:pStyle w:val="ListParagraph"/>
              <w:numPr>
                <w:ilvl w:val="0"/>
                <w:numId w:val="2"/>
              </w:numPr>
              <w:jc w:val="both"/>
              <w:rPr>
                <w:rFonts w:ascii="Times New Roman" w:hAnsi="Times New Roman" w:cs="Times New Roman"/>
                <w:sz w:val="20"/>
                <w:szCs w:val="20"/>
              </w:rPr>
            </w:pPr>
            <w:r w:rsidRPr="001F5186">
              <w:rPr>
                <w:rFonts w:ascii="Times New Roman" w:hAnsi="Times New Roman" w:cs="Times New Roman"/>
                <w:sz w:val="20"/>
                <w:szCs w:val="20"/>
              </w:rPr>
              <w:t>Distributors</w:t>
            </w:r>
          </w:p>
          <w:p w14:paraId="17C54C87" w14:textId="77777777" w:rsidR="002A21A5" w:rsidRPr="001F5186" w:rsidRDefault="002A21A5" w:rsidP="00113280">
            <w:pPr>
              <w:pStyle w:val="ListParagraph"/>
              <w:numPr>
                <w:ilvl w:val="0"/>
                <w:numId w:val="2"/>
              </w:numPr>
              <w:jc w:val="both"/>
              <w:rPr>
                <w:rFonts w:ascii="Times New Roman" w:hAnsi="Times New Roman" w:cs="Times New Roman"/>
                <w:sz w:val="20"/>
                <w:szCs w:val="20"/>
              </w:rPr>
            </w:pPr>
            <w:r w:rsidRPr="001F5186">
              <w:rPr>
                <w:rFonts w:ascii="Times New Roman" w:hAnsi="Times New Roman" w:cs="Times New Roman"/>
                <w:sz w:val="20"/>
                <w:szCs w:val="20"/>
              </w:rPr>
              <w:t>TV</w:t>
            </w:r>
          </w:p>
          <w:p w14:paraId="07158487" w14:textId="77777777" w:rsidR="002A21A5" w:rsidRPr="001F5186" w:rsidRDefault="002A21A5" w:rsidP="00113280">
            <w:pPr>
              <w:pStyle w:val="ListParagraph"/>
              <w:numPr>
                <w:ilvl w:val="0"/>
                <w:numId w:val="2"/>
              </w:numPr>
              <w:jc w:val="both"/>
              <w:rPr>
                <w:rFonts w:ascii="Times New Roman" w:hAnsi="Times New Roman" w:cs="Times New Roman"/>
                <w:sz w:val="20"/>
                <w:szCs w:val="20"/>
              </w:rPr>
            </w:pPr>
            <w:r w:rsidRPr="001F5186">
              <w:rPr>
                <w:rFonts w:ascii="Times New Roman" w:hAnsi="Times New Roman" w:cs="Times New Roman"/>
                <w:sz w:val="20"/>
                <w:szCs w:val="20"/>
              </w:rPr>
              <w:t>Social media</w:t>
            </w:r>
          </w:p>
          <w:p w14:paraId="5F89EC55" w14:textId="77777777" w:rsidR="002A21A5" w:rsidRPr="001F5186" w:rsidRDefault="002A21A5" w:rsidP="00113280">
            <w:pPr>
              <w:pStyle w:val="ListParagraph"/>
              <w:numPr>
                <w:ilvl w:val="0"/>
                <w:numId w:val="2"/>
              </w:numPr>
              <w:jc w:val="both"/>
              <w:rPr>
                <w:rFonts w:ascii="Times New Roman" w:hAnsi="Times New Roman" w:cs="Times New Roman"/>
                <w:sz w:val="20"/>
                <w:szCs w:val="20"/>
              </w:rPr>
            </w:pPr>
            <w:r w:rsidRPr="001F5186">
              <w:rPr>
                <w:rFonts w:ascii="Times New Roman" w:hAnsi="Times New Roman" w:cs="Times New Roman"/>
                <w:sz w:val="20"/>
                <w:szCs w:val="20"/>
              </w:rPr>
              <w:t>Partners</w:t>
            </w:r>
          </w:p>
          <w:p w14:paraId="493C690C" w14:textId="77777777" w:rsidR="002A21A5" w:rsidRPr="001F5186" w:rsidRDefault="002A21A5" w:rsidP="00113280">
            <w:pPr>
              <w:pStyle w:val="ListParagraph"/>
              <w:numPr>
                <w:ilvl w:val="0"/>
                <w:numId w:val="2"/>
              </w:numPr>
              <w:jc w:val="both"/>
              <w:rPr>
                <w:rFonts w:ascii="Times New Roman" w:hAnsi="Times New Roman" w:cs="Times New Roman"/>
                <w:sz w:val="20"/>
                <w:szCs w:val="20"/>
              </w:rPr>
            </w:pPr>
            <w:r w:rsidRPr="001F5186">
              <w:rPr>
                <w:rFonts w:ascii="Times New Roman" w:hAnsi="Times New Roman" w:cs="Times New Roman"/>
                <w:sz w:val="20"/>
                <w:szCs w:val="20"/>
              </w:rPr>
              <w:t>Call centres</w:t>
            </w:r>
          </w:p>
          <w:p w14:paraId="2D96C7FA" w14:textId="77777777" w:rsidR="002A21A5" w:rsidRPr="001F5186" w:rsidRDefault="002A21A5" w:rsidP="00113280">
            <w:pPr>
              <w:pStyle w:val="ListParagraph"/>
              <w:numPr>
                <w:ilvl w:val="0"/>
                <w:numId w:val="2"/>
              </w:numPr>
              <w:jc w:val="both"/>
              <w:rPr>
                <w:rFonts w:ascii="Times New Roman" w:hAnsi="Times New Roman" w:cs="Times New Roman"/>
                <w:sz w:val="20"/>
                <w:szCs w:val="20"/>
              </w:rPr>
            </w:pPr>
            <w:r w:rsidRPr="001F5186">
              <w:rPr>
                <w:rFonts w:ascii="Times New Roman" w:hAnsi="Times New Roman" w:cs="Times New Roman"/>
                <w:sz w:val="20"/>
                <w:szCs w:val="20"/>
              </w:rPr>
              <w:t>Vodafone group foundation</w:t>
            </w:r>
          </w:p>
          <w:p w14:paraId="0C829AC3" w14:textId="77777777" w:rsidR="002A21A5" w:rsidRPr="001F5186" w:rsidRDefault="002A21A5" w:rsidP="00113280">
            <w:pPr>
              <w:pStyle w:val="ListParagraph"/>
              <w:numPr>
                <w:ilvl w:val="0"/>
                <w:numId w:val="2"/>
              </w:numPr>
              <w:jc w:val="both"/>
              <w:rPr>
                <w:rFonts w:ascii="Times New Roman" w:hAnsi="Times New Roman" w:cs="Times New Roman"/>
                <w:sz w:val="20"/>
                <w:szCs w:val="20"/>
              </w:rPr>
            </w:pPr>
            <w:r w:rsidRPr="001F5186">
              <w:rPr>
                <w:rFonts w:ascii="Times New Roman" w:hAnsi="Times New Roman" w:cs="Times New Roman"/>
                <w:sz w:val="20"/>
                <w:szCs w:val="20"/>
              </w:rPr>
              <w:t>Account management</w:t>
            </w:r>
          </w:p>
          <w:p w14:paraId="0977F59F" w14:textId="77777777" w:rsidR="002A21A5" w:rsidRDefault="002A21A5" w:rsidP="00113280">
            <w:pPr>
              <w:jc w:val="both"/>
              <w:rPr>
                <w:rFonts w:ascii="Times New Roman" w:hAnsi="Times New Roman" w:cs="Times New Roman"/>
              </w:rPr>
            </w:pPr>
          </w:p>
        </w:tc>
        <w:tc>
          <w:tcPr>
            <w:tcW w:w="2237" w:type="dxa"/>
            <w:vMerge/>
          </w:tcPr>
          <w:p w14:paraId="5A1692E0" w14:textId="77777777" w:rsidR="002A21A5" w:rsidRDefault="002A21A5" w:rsidP="00113280">
            <w:pPr>
              <w:jc w:val="both"/>
              <w:rPr>
                <w:rFonts w:ascii="Times New Roman" w:hAnsi="Times New Roman" w:cs="Times New Roman"/>
              </w:rPr>
            </w:pPr>
          </w:p>
        </w:tc>
      </w:tr>
      <w:tr w:rsidR="002A21A5" w14:paraId="48E189E5" w14:textId="77777777" w:rsidTr="00113280">
        <w:trPr>
          <w:trHeight w:val="282"/>
          <w:jc w:val="center"/>
        </w:trPr>
        <w:tc>
          <w:tcPr>
            <w:tcW w:w="4473" w:type="dxa"/>
            <w:gridSpan w:val="2"/>
            <w:shd w:val="clear" w:color="auto" w:fill="D9D9D9" w:themeFill="background1" w:themeFillShade="D9"/>
          </w:tcPr>
          <w:p w14:paraId="35AC4A3E" w14:textId="77777777" w:rsidR="002A21A5" w:rsidRDefault="002A21A5" w:rsidP="00113280">
            <w:pPr>
              <w:jc w:val="both"/>
              <w:rPr>
                <w:rFonts w:ascii="Times New Roman" w:hAnsi="Times New Roman" w:cs="Times New Roman"/>
              </w:rPr>
            </w:pPr>
            <w:r>
              <w:rPr>
                <w:rFonts w:ascii="Times New Roman" w:hAnsi="Times New Roman" w:cs="Times New Roman"/>
              </w:rPr>
              <w:t>Cost structure</w:t>
            </w:r>
          </w:p>
        </w:tc>
        <w:tc>
          <w:tcPr>
            <w:tcW w:w="6710" w:type="dxa"/>
            <w:gridSpan w:val="3"/>
            <w:shd w:val="clear" w:color="auto" w:fill="D9D9D9" w:themeFill="background1" w:themeFillShade="D9"/>
          </w:tcPr>
          <w:p w14:paraId="2DA90996" w14:textId="77777777" w:rsidR="002A21A5" w:rsidRDefault="002A21A5" w:rsidP="00113280">
            <w:pPr>
              <w:jc w:val="both"/>
              <w:rPr>
                <w:rFonts w:ascii="Times New Roman" w:hAnsi="Times New Roman" w:cs="Times New Roman"/>
              </w:rPr>
            </w:pPr>
            <w:r>
              <w:rPr>
                <w:rFonts w:ascii="Times New Roman" w:hAnsi="Times New Roman" w:cs="Times New Roman"/>
              </w:rPr>
              <w:t>Revenue Streams</w:t>
            </w:r>
          </w:p>
        </w:tc>
      </w:tr>
      <w:tr w:rsidR="002A21A5" w14:paraId="5B94654C" w14:textId="77777777" w:rsidTr="00113280">
        <w:trPr>
          <w:trHeight w:val="3325"/>
          <w:jc w:val="center"/>
        </w:trPr>
        <w:tc>
          <w:tcPr>
            <w:tcW w:w="4473" w:type="dxa"/>
            <w:gridSpan w:val="2"/>
          </w:tcPr>
          <w:p w14:paraId="0F73FE32" w14:textId="77777777" w:rsidR="002A21A5" w:rsidRPr="001F5186" w:rsidRDefault="002A21A5" w:rsidP="00113280">
            <w:pPr>
              <w:jc w:val="both"/>
              <w:rPr>
                <w:rFonts w:ascii="Times New Roman" w:hAnsi="Times New Roman" w:cs="Times New Roman"/>
                <w:sz w:val="20"/>
                <w:szCs w:val="20"/>
              </w:rPr>
            </w:pPr>
            <w:r w:rsidRPr="001F5186">
              <w:rPr>
                <w:rFonts w:ascii="Times New Roman" w:hAnsi="Times New Roman" w:cs="Times New Roman"/>
                <w:sz w:val="20"/>
                <w:szCs w:val="20"/>
              </w:rPr>
              <w:t xml:space="preserve">Networks </w:t>
            </w:r>
          </w:p>
          <w:p w14:paraId="6FEB7C22" w14:textId="77777777" w:rsidR="002A21A5" w:rsidRPr="001F5186" w:rsidRDefault="002A21A5" w:rsidP="00113280">
            <w:pPr>
              <w:jc w:val="both"/>
              <w:rPr>
                <w:rFonts w:ascii="Times New Roman" w:hAnsi="Times New Roman" w:cs="Times New Roman"/>
                <w:sz w:val="20"/>
                <w:szCs w:val="20"/>
              </w:rPr>
            </w:pPr>
            <w:r w:rsidRPr="001F5186">
              <w:rPr>
                <w:rFonts w:ascii="Times New Roman" w:hAnsi="Times New Roman" w:cs="Times New Roman"/>
                <w:sz w:val="20"/>
                <w:szCs w:val="20"/>
              </w:rPr>
              <w:t>Data centre</w:t>
            </w:r>
          </w:p>
          <w:p w14:paraId="3806187E" w14:textId="77777777" w:rsidR="002A21A5" w:rsidRPr="001F5186" w:rsidRDefault="002A21A5" w:rsidP="00113280">
            <w:pPr>
              <w:jc w:val="both"/>
              <w:rPr>
                <w:rFonts w:ascii="Times New Roman" w:hAnsi="Times New Roman" w:cs="Times New Roman"/>
                <w:sz w:val="20"/>
                <w:szCs w:val="20"/>
              </w:rPr>
            </w:pPr>
            <w:r w:rsidRPr="001F5186">
              <w:rPr>
                <w:rFonts w:ascii="Times New Roman" w:hAnsi="Times New Roman" w:cs="Times New Roman"/>
                <w:sz w:val="20"/>
                <w:szCs w:val="20"/>
              </w:rPr>
              <w:t>Power supplies</w:t>
            </w:r>
          </w:p>
          <w:p w14:paraId="5CE6623A" w14:textId="77777777" w:rsidR="002A21A5" w:rsidRPr="001F5186" w:rsidRDefault="002A21A5" w:rsidP="00113280">
            <w:pPr>
              <w:jc w:val="both"/>
              <w:rPr>
                <w:rFonts w:ascii="Times New Roman" w:hAnsi="Times New Roman" w:cs="Times New Roman"/>
                <w:sz w:val="20"/>
                <w:szCs w:val="20"/>
              </w:rPr>
            </w:pPr>
            <w:r w:rsidRPr="001F5186">
              <w:rPr>
                <w:rFonts w:ascii="Times New Roman" w:hAnsi="Times New Roman" w:cs="Times New Roman"/>
                <w:sz w:val="20"/>
                <w:szCs w:val="20"/>
              </w:rPr>
              <w:t>Customer service</w:t>
            </w:r>
          </w:p>
          <w:p w14:paraId="0D533DB7" w14:textId="77777777" w:rsidR="002A21A5" w:rsidRPr="001F5186" w:rsidRDefault="002A21A5" w:rsidP="00113280">
            <w:pPr>
              <w:jc w:val="both"/>
              <w:rPr>
                <w:rFonts w:ascii="Times New Roman" w:hAnsi="Times New Roman" w:cs="Times New Roman"/>
                <w:sz w:val="20"/>
                <w:szCs w:val="20"/>
              </w:rPr>
            </w:pPr>
            <w:r w:rsidRPr="001F5186">
              <w:rPr>
                <w:rFonts w:ascii="Times New Roman" w:hAnsi="Times New Roman" w:cs="Times New Roman"/>
                <w:sz w:val="20"/>
                <w:szCs w:val="20"/>
              </w:rPr>
              <w:t>Copyrights</w:t>
            </w:r>
          </w:p>
          <w:p w14:paraId="4D734582" w14:textId="77777777" w:rsidR="002A21A5" w:rsidRPr="001F5186" w:rsidRDefault="002A21A5" w:rsidP="00113280">
            <w:pPr>
              <w:jc w:val="both"/>
              <w:rPr>
                <w:rFonts w:ascii="Times New Roman" w:hAnsi="Times New Roman" w:cs="Times New Roman"/>
                <w:sz w:val="20"/>
                <w:szCs w:val="20"/>
              </w:rPr>
            </w:pPr>
            <w:r w:rsidRPr="001F5186">
              <w:rPr>
                <w:rFonts w:ascii="Times New Roman" w:hAnsi="Times New Roman" w:cs="Times New Roman"/>
                <w:sz w:val="20"/>
                <w:szCs w:val="20"/>
              </w:rPr>
              <w:t>Licenses</w:t>
            </w:r>
          </w:p>
          <w:p w14:paraId="5A3E76A0" w14:textId="77777777" w:rsidR="002A21A5" w:rsidRPr="001F5186" w:rsidRDefault="002A21A5" w:rsidP="00113280">
            <w:pPr>
              <w:jc w:val="both"/>
              <w:rPr>
                <w:rFonts w:ascii="Times New Roman" w:hAnsi="Times New Roman" w:cs="Times New Roman"/>
                <w:sz w:val="20"/>
                <w:szCs w:val="20"/>
              </w:rPr>
            </w:pPr>
            <w:r w:rsidRPr="001F5186">
              <w:rPr>
                <w:rFonts w:ascii="Times New Roman" w:hAnsi="Times New Roman" w:cs="Times New Roman"/>
                <w:sz w:val="20"/>
                <w:szCs w:val="20"/>
              </w:rPr>
              <w:t>Taxes</w:t>
            </w:r>
          </w:p>
          <w:p w14:paraId="2959AF45" w14:textId="77777777" w:rsidR="002A21A5" w:rsidRPr="001F5186" w:rsidRDefault="002A21A5" w:rsidP="00113280">
            <w:pPr>
              <w:jc w:val="both"/>
              <w:rPr>
                <w:rFonts w:ascii="Times New Roman" w:hAnsi="Times New Roman" w:cs="Times New Roman"/>
                <w:sz w:val="20"/>
                <w:szCs w:val="20"/>
              </w:rPr>
            </w:pPr>
            <w:r w:rsidRPr="001F5186">
              <w:rPr>
                <w:rFonts w:ascii="Times New Roman" w:hAnsi="Times New Roman" w:cs="Times New Roman"/>
                <w:sz w:val="20"/>
                <w:szCs w:val="20"/>
              </w:rPr>
              <w:t>IT capabilities</w:t>
            </w:r>
          </w:p>
          <w:p w14:paraId="70A5A70E" w14:textId="77777777" w:rsidR="002A21A5" w:rsidRPr="001F5186" w:rsidRDefault="002A21A5" w:rsidP="00113280">
            <w:pPr>
              <w:jc w:val="both"/>
              <w:rPr>
                <w:rFonts w:ascii="Times New Roman" w:hAnsi="Times New Roman" w:cs="Times New Roman"/>
                <w:sz w:val="20"/>
                <w:szCs w:val="20"/>
              </w:rPr>
            </w:pPr>
            <w:r w:rsidRPr="001F5186">
              <w:rPr>
                <w:rFonts w:ascii="Times New Roman" w:hAnsi="Times New Roman" w:cs="Times New Roman"/>
                <w:sz w:val="20"/>
                <w:szCs w:val="20"/>
              </w:rPr>
              <w:t>Maintenance</w:t>
            </w:r>
          </w:p>
          <w:p w14:paraId="1E06BEBF" w14:textId="77777777" w:rsidR="002A21A5" w:rsidRPr="001F5186" w:rsidRDefault="002A21A5" w:rsidP="00113280">
            <w:pPr>
              <w:jc w:val="both"/>
              <w:rPr>
                <w:rFonts w:ascii="Times New Roman" w:hAnsi="Times New Roman" w:cs="Times New Roman"/>
                <w:sz w:val="20"/>
                <w:szCs w:val="20"/>
              </w:rPr>
            </w:pPr>
            <w:r w:rsidRPr="001F5186">
              <w:rPr>
                <w:rFonts w:ascii="Times New Roman" w:hAnsi="Times New Roman" w:cs="Times New Roman"/>
                <w:sz w:val="20"/>
                <w:szCs w:val="20"/>
              </w:rPr>
              <w:t xml:space="preserve">Content acquisition </w:t>
            </w:r>
          </w:p>
          <w:p w14:paraId="03D06634" w14:textId="77777777" w:rsidR="002A21A5" w:rsidRPr="001F5186" w:rsidRDefault="002A21A5" w:rsidP="00113280">
            <w:pPr>
              <w:jc w:val="both"/>
              <w:rPr>
                <w:rFonts w:ascii="Times New Roman" w:hAnsi="Times New Roman" w:cs="Times New Roman"/>
                <w:sz w:val="20"/>
                <w:szCs w:val="20"/>
              </w:rPr>
            </w:pPr>
            <w:r w:rsidRPr="001F5186">
              <w:rPr>
                <w:rFonts w:ascii="Times New Roman" w:hAnsi="Times New Roman" w:cs="Times New Roman"/>
                <w:sz w:val="20"/>
                <w:szCs w:val="20"/>
              </w:rPr>
              <w:t>Compensation</w:t>
            </w:r>
          </w:p>
          <w:p w14:paraId="6CED90EF" w14:textId="77777777" w:rsidR="002A21A5" w:rsidRPr="001F5186" w:rsidRDefault="002A21A5" w:rsidP="00113280">
            <w:pPr>
              <w:jc w:val="both"/>
              <w:rPr>
                <w:rFonts w:ascii="Times New Roman" w:hAnsi="Times New Roman" w:cs="Times New Roman"/>
                <w:sz w:val="20"/>
                <w:szCs w:val="20"/>
              </w:rPr>
            </w:pPr>
            <w:r w:rsidRPr="001F5186">
              <w:rPr>
                <w:rFonts w:ascii="Times New Roman" w:hAnsi="Times New Roman" w:cs="Times New Roman"/>
                <w:sz w:val="20"/>
                <w:szCs w:val="20"/>
              </w:rPr>
              <w:t>Marketing</w:t>
            </w:r>
          </w:p>
          <w:p w14:paraId="70DE1BEE" w14:textId="77777777" w:rsidR="002A21A5" w:rsidRPr="001F5186" w:rsidRDefault="002A21A5" w:rsidP="00113280">
            <w:pPr>
              <w:jc w:val="both"/>
              <w:rPr>
                <w:rFonts w:ascii="Times New Roman" w:hAnsi="Times New Roman" w:cs="Times New Roman"/>
                <w:sz w:val="20"/>
                <w:szCs w:val="20"/>
              </w:rPr>
            </w:pPr>
            <w:r w:rsidRPr="001F5186">
              <w:rPr>
                <w:rFonts w:ascii="Times New Roman" w:hAnsi="Times New Roman" w:cs="Times New Roman"/>
                <w:sz w:val="20"/>
                <w:szCs w:val="20"/>
              </w:rPr>
              <w:t>Advertisement</w:t>
            </w:r>
          </w:p>
          <w:p w14:paraId="13E26416" w14:textId="77777777" w:rsidR="002A21A5" w:rsidRDefault="002A21A5" w:rsidP="00113280">
            <w:pPr>
              <w:jc w:val="both"/>
              <w:rPr>
                <w:rFonts w:ascii="Times New Roman" w:hAnsi="Times New Roman" w:cs="Times New Roman"/>
              </w:rPr>
            </w:pPr>
            <w:r w:rsidRPr="001F5186">
              <w:rPr>
                <w:rFonts w:ascii="Times New Roman" w:hAnsi="Times New Roman" w:cs="Times New Roman"/>
                <w:sz w:val="20"/>
                <w:szCs w:val="20"/>
              </w:rPr>
              <w:t>Event organisation</w:t>
            </w:r>
          </w:p>
        </w:tc>
        <w:tc>
          <w:tcPr>
            <w:tcW w:w="6710" w:type="dxa"/>
            <w:gridSpan w:val="3"/>
          </w:tcPr>
          <w:p w14:paraId="6F2665BF" w14:textId="77777777" w:rsidR="002A21A5" w:rsidRPr="001F5186" w:rsidRDefault="002A21A5" w:rsidP="00113280">
            <w:pPr>
              <w:jc w:val="both"/>
              <w:rPr>
                <w:rFonts w:ascii="Times New Roman" w:hAnsi="Times New Roman" w:cs="Times New Roman"/>
                <w:sz w:val="20"/>
                <w:szCs w:val="20"/>
              </w:rPr>
            </w:pPr>
            <w:r w:rsidRPr="001F5186">
              <w:rPr>
                <w:rFonts w:ascii="Times New Roman" w:hAnsi="Times New Roman" w:cs="Times New Roman"/>
                <w:sz w:val="20"/>
                <w:szCs w:val="20"/>
              </w:rPr>
              <w:t>Subscription fees</w:t>
            </w:r>
          </w:p>
          <w:p w14:paraId="2F1A54B6" w14:textId="77777777" w:rsidR="002A21A5" w:rsidRPr="001F5186" w:rsidRDefault="002A21A5" w:rsidP="00113280">
            <w:pPr>
              <w:jc w:val="both"/>
              <w:rPr>
                <w:rFonts w:ascii="Times New Roman" w:hAnsi="Times New Roman" w:cs="Times New Roman"/>
                <w:sz w:val="20"/>
                <w:szCs w:val="20"/>
              </w:rPr>
            </w:pPr>
            <w:r w:rsidRPr="001F5186">
              <w:rPr>
                <w:rFonts w:ascii="Times New Roman" w:hAnsi="Times New Roman" w:cs="Times New Roman"/>
                <w:sz w:val="20"/>
                <w:szCs w:val="20"/>
              </w:rPr>
              <w:t>Service fees</w:t>
            </w:r>
          </w:p>
          <w:p w14:paraId="20309B91" w14:textId="77777777" w:rsidR="002A21A5" w:rsidRPr="001F5186" w:rsidRDefault="002A21A5" w:rsidP="00113280">
            <w:pPr>
              <w:jc w:val="both"/>
              <w:rPr>
                <w:rFonts w:ascii="Times New Roman" w:hAnsi="Times New Roman" w:cs="Times New Roman"/>
                <w:sz w:val="20"/>
                <w:szCs w:val="20"/>
              </w:rPr>
            </w:pPr>
            <w:r w:rsidRPr="001F5186">
              <w:rPr>
                <w:rFonts w:ascii="Times New Roman" w:hAnsi="Times New Roman" w:cs="Times New Roman"/>
                <w:sz w:val="20"/>
                <w:szCs w:val="20"/>
              </w:rPr>
              <w:t>Sales</w:t>
            </w:r>
          </w:p>
          <w:p w14:paraId="03CCCE2A" w14:textId="77777777" w:rsidR="002A21A5" w:rsidRPr="001F5186" w:rsidRDefault="002A21A5" w:rsidP="00113280">
            <w:pPr>
              <w:jc w:val="both"/>
              <w:rPr>
                <w:rFonts w:ascii="Times New Roman" w:hAnsi="Times New Roman" w:cs="Times New Roman"/>
                <w:sz w:val="20"/>
                <w:szCs w:val="20"/>
              </w:rPr>
            </w:pPr>
            <w:r w:rsidRPr="001F5186">
              <w:rPr>
                <w:rFonts w:ascii="Times New Roman" w:hAnsi="Times New Roman" w:cs="Times New Roman"/>
                <w:sz w:val="20"/>
                <w:szCs w:val="20"/>
              </w:rPr>
              <w:t>Network connection fees</w:t>
            </w:r>
          </w:p>
          <w:p w14:paraId="630DD57B" w14:textId="77777777" w:rsidR="002A21A5" w:rsidRPr="001F5186" w:rsidRDefault="002A21A5" w:rsidP="00113280">
            <w:pPr>
              <w:jc w:val="both"/>
              <w:rPr>
                <w:rFonts w:ascii="Times New Roman" w:hAnsi="Times New Roman" w:cs="Times New Roman"/>
                <w:sz w:val="20"/>
                <w:szCs w:val="20"/>
              </w:rPr>
            </w:pPr>
            <w:r w:rsidRPr="001F5186">
              <w:rPr>
                <w:rFonts w:ascii="Times New Roman" w:hAnsi="Times New Roman" w:cs="Times New Roman"/>
                <w:sz w:val="20"/>
                <w:szCs w:val="20"/>
              </w:rPr>
              <w:t>IT services fee</w:t>
            </w:r>
          </w:p>
          <w:p w14:paraId="24C3C0AD" w14:textId="77777777" w:rsidR="002A21A5" w:rsidRDefault="002A21A5" w:rsidP="00113280">
            <w:pPr>
              <w:jc w:val="both"/>
              <w:rPr>
                <w:rFonts w:ascii="Times New Roman" w:hAnsi="Times New Roman" w:cs="Times New Roman"/>
              </w:rPr>
            </w:pPr>
          </w:p>
          <w:p w14:paraId="04C38365" w14:textId="77777777" w:rsidR="002A21A5" w:rsidRDefault="002A21A5" w:rsidP="00113280">
            <w:pPr>
              <w:jc w:val="both"/>
              <w:rPr>
                <w:rFonts w:ascii="Times New Roman" w:hAnsi="Times New Roman" w:cs="Times New Roman"/>
              </w:rPr>
            </w:pPr>
          </w:p>
        </w:tc>
      </w:tr>
    </w:tbl>
    <w:p w14:paraId="66FF09DF" w14:textId="77777777" w:rsidR="002A21A5" w:rsidRDefault="002A21A5" w:rsidP="002A21A5">
      <w:pPr>
        <w:jc w:val="both"/>
        <w:rPr>
          <w:rFonts w:ascii="Times New Roman" w:hAnsi="Times New Roman" w:cs="Times New Roman"/>
        </w:rPr>
      </w:pPr>
    </w:p>
    <w:p w14:paraId="612A941D" w14:textId="77777777" w:rsidR="002A21A5" w:rsidRDefault="002A21A5" w:rsidP="002A21A5">
      <w:pPr>
        <w:jc w:val="both"/>
        <w:rPr>
          <w:rFonts w:ascii="Times New Roman" w:hAnsi="Times New Roman" w:cs="Times New Roman"/>
        </w:rPr>
      </w:pPr>
    </w:p>
    <w:p w14:paraId="39811026" w14:textId="77777777" w:rsidR="002A21A5" w:rsidRDefault="002A21A5" w:rsidP="002A21A5">
      <w:pPr>
        <w:jc w:val="both"/>
        <w:rPr>
          <w:rFonts w:ascii="Times New Roman" w:hAnsi="Times New Roman" w:cs="Times New Roman"/>
        </w:rPr>
      </w:pPr>
    </w:p>
    <w:p w14:paraId="27556610" w14:textId="77777777" w:rsidR="002A21A5" w:rsidRDefault="002A21A5" w:rsidP="002A21A5">
      <w:pPr>
        <w:jc w:val="both"/>
        <w:rPr>
          <w:rFonts w:ascii="Times New Roman" w:hAnsi="Times New Roman" w:cs="Times New Roman"/>
        </w:rPr>
      </w:pPr>
    </w:p>
    <w:p w14:paraId="123928A4" w14:textId="77777777" w:rsidR="002A21A5" w:rsidRDefault="002A21A5" w:rsidP="002A21A5">
      <w:pPr>
        <w:jc w:val="both"/>
        <w:rPr>
          <w:rFonts w:ascii="Times New Roman" w:hAnsi="Times New Roman" w:cs="Times New Roman"/>
        </w:rPr>
      </w:pPr>
      <w:r w:rsidRPr="00BC3235">
        <w:rPr>
          <w:rFonts w:ascii="Times New Roman" w:hAnsi="Times New Roman" w:cs="Times New Roman"/>
        </w:rPr>
        <w:lastRenderedPageBreak/>
        <w:t>According to Australia's telecom market, the report provided Key Performance Indicator's and subscribers database, revenue, and average revenue per user.</w:t>
      </w:r>
      <w:r>
        <w:rPr>
          <w:rFonts w:ascii="Times New Roman" w:hAnsi="Times New Roman" w:cs="Times New Roman"/>
        </w:rPr>
        <w:t xml:space="preserve"> Markets coverage included the biggest players in Australian telecommunication companies such as Optus, Telstra, TPG, Vodafone (Nagy 2019). </w:t>
      </w:r>
    </w:p>
    <w:p w14:paraId="35D8D13A" w14:textId="77777777" w:rsidR="002A21A5" w:rsidRDefault="002A21A5" w:rsidP="002A21A5">
      <w:pPr>
        <w:jc w:val="both"/>
        <w:rPr>
          <w:rFonts w:ascii="Times New Roman" w:hAnsi="Times New Roman" w:cs="Times New Roman"/>
        </w:rPr>
      </w:pPr>
    </w:p>
    <w:p w14:paraId="6D5873B1" w14:textId="50E3BC2A" w:rsidR="002A21A5" w:rsidRDefault="002A21A5" w:rsidP="002A21A5">
      <w:pPr>
        <w:jc w:val="both"/>
        <w:rPr>
          <w:rFonts w:ascii="Times New Roman" w:hAnsi="Times New Roman" w:cs="Times New Roman"/>
        </w:rPr>
      </w:pPr>
      <w:r>
        <w:rPr>
          <w:rFonts w:ascii="Times New Roman" w:hAnsi="Times New Roman" w:cs="Times New Roman"/>
        </w:rPr>
        <w:t>Table.2 Mobile services providers metrics.</w:t>
      </w:r>
    </w:p>
    <w:tbl>
      <w:tblPr>
        <w:tblStyle w:val="TableGrid"/>
        <w:tblW w:w="0" w:type="auto"/>
        <w:tblLook w:val="04A0" w:firstRow="1" w:lastRow="0" w:firstColumn="1" w:lastColumn="0" w:noHBand="0" w:noVBand="1"/>
      </w:tblPr>
      <w:tblGrid>
        <w:gridCol w:w="4505"/>
        <w:gridCol w:w="4505"/>
      </w:tblGrid>
      <w:tr w:rsidR="002A21A5" w14:paraId="6C3E6132" w14:textId="77777777" w:rsidTr="00113280">
        <w:tc>
          <w:tcPr>
            <w:tcW w:w="4505" w:type="dxa"/>
          </w:tcPr>
          <w:p w14:paraId="755B4CC0" w14:textId="77777777" w:rsidR="002A21A5" w:rsidRDefault="002A21A5" w:rsidP="00113280">
            <w:pPr>
              <w:jc w:val="both"/>
              <w:rPr>
                <w:rFonts w:ascii="Times New Roman" w:hAnsi="Times New Roman" w:cs="Times New Roman"/>
              </w:rPr>
            </w:pPr>
            <w:r>
              <w:rPr>
                <w:rFonts w:ascii="Times New Roman" w:hAnsi="Times New Roman" w:cs="Times New Roman"/>
              </w:rPr>
              <w:t>Fixed telecommunication market</w:t>
            </w:r>
          </w:p>
        </w:tc>
        <w:tc>
          <w:tcPr>
            <w:tcW w:w="4505" w:type="dxa"/>
          </w:tcPr>
          <w:p w14:paraId="4A9C60E7" w14:textId="77777777" w:rsidR="002A21A5" w:rsidRDefault="002A21A5" w:rsidP="00113280">
            <w:pPr>
              <w:jc w:val="both"/>
              <w:rPr>
                <w:rFonts w:ascii="Times New Roman" w:hAnsi="Times New Roman" w:cs="Times New Roman"/>
              </w:rPr>
            </w:pPr>
            <w:r>
              <w:rPr>
                <w:rFonts w:ascii="Times New Roman" w:hAnsi="Times New Roman" w:cs="Times New Roman"/>
              </w:rPr>
              <w:t>Mobile telecoms market</w:t>
            </w:r>
          </w:p>
        </w:tc>
      </w:tr>
      <w:tr w:rsidR="002A21A5" w14:paraId="5FC17730" w14:textId="77777777" w:rsidTr="00113280">
        <w:tc>
          <w:tcPr>
            <w:tcW w:w="4505" w:type="dxa"/>
          </w:tcPr>
          <w:p w14:paraId="3023AEDB" w14:textId="77777777" w:rsidR="002A21A5" w:rsidRDefault="002A21A5" w:rsidP="00113280">
            <w:pPr>
              <w:jc w:val="both"/>
              <w:rPr>
                <w:rFonts w:ascii="Times New Roman" w:hAnsi="Times New Roman" w:cs="Times New Roman"/>
              </w:rPr>
            </w:pPr>
            <w:r>
              <w:rPr>
                <w:rFonts w:ascii="Times New Roman" w:hAnsi="Times New Roman" w:cs="Times New Roman"/>
              </w:rPr>
              <w:t>Connections</w:t>
            </w:r>
          </w:p>
          <w:p w14:paraId="63F7CC6A" w14:textId="77777777" w:rsidR="002A21A5" w:rsidRPr="00A1663D" w:rsidRDefault="002A21A5" w:rsidP="00113280">
            <w:pPr>
              <w:pStyle w:val="ListParagraph"/>
              <w:numPr>
                <w:ilvl w:val="0"/>
                <w:numId w:val="3"/>
              </w:numPr>
              <w:jc w:val="both"/>
              <w:rPr>
                <w:rFonts w:ascii="Times New Roman" w:hAnsi="Times New Roman" w:cs="Times New Roman"/>
                <w:sz w:val="20"/>
                <w:szCs w:val="20"/>
              </w:rPr>
            </w:pPr>
            <w:proofErr w:type="spellStart"/>
            <w:r w:rsidRPr="00A1663D">
              <w:rPr>
                <w:rFonts w:ascii="Times New Roman" w:hAnsi="Times New Roman" w:cs="Times New Roman"/>
                <w:sz w:val="20"/>
                <w:szCs w:val="20"/>
              </w:rPr>
              <w:t>VoBB</w:t>
            </w:r>
            <w:proofErr w:type="spellEnd"/>
          </w:p>
          <w:p w14:paraId="3469FBF0" w14:textId="77777777" w:rsidR="002A21A5" w:rsidRPr="00A1663D" w:rsidRDefault="002A21A5" w:rsidP="00113280">
            <w:pPr>
              <w:pStyle w:val="ListParagraph"/>
              <w:numPr>
                <w:ilvl w:val="0"/>
                <w:numId w:val="3"/>
              </w:numPr>
              <w:jc w:val="both"/>
              <w:rPr>
                <w:rFonts w:ascii="Times New Roman" w:hAnsi="Times New Roman" w:cs="Times New Roman"/>
                <w:sz w:val="20"/>
                <w:szCs w:val="20"/>
              </w:rPr>
            </w:pPr>
            <w:r w:rsidRPr="00A1663D">
              <w:rPr>
                <w:rFonts w:ascii="Times New Roman" w:hAnsi="Times New Roman" w:cs="Times New Roman"/>
                <w:sz w:val="20"/>
                <w:szCs w:val="20"/>
              </w:rPr>
              <w:t>Narrowband</w:t>
            </w:r>
          </w:p>
          <w:p w14:paraId="60F30293" w14:textId="77777777" w:rsidR="002A21A5" w:rsidRPr="00A1663D" w:rsidRDefault="002A21A5" w:rsidP="00113280">
            <w:pPr>
              <w:pStyle w:val="ListParagraph"/>
              <w:numPr>
                <w:ilvl w:val="0"/>
                <w:numId w:val="3"/>
              </w:numPr>
              <w:jc w:val="both"/>
              <w:rPr>
                <w:rFonts w:ascii="Times New Roman" w:hAnsi="Times New Roman" w:cs="Times New Roman"/>
                <w:sz w:val="20"/>
                <w:szCs w:val="20"/>
              </w:rPr>
            </w:pPr>
            <w:r w:rsidRPr="00A1663D">
              <w:rPr>
                <w:rFonts w:ascii="Times New Roman" w:hAnsi="Times New Roman" w:cs="Times New Roman"/>
                <w:sz w:val="20"/>
                <w:szCs w:val="20"/>
              </w:rPr>
              <w:t>Broadband</w:t>
            </w:r>
          </w:p>
          <w:p w14:paraId="65B699D1" w14:textId="77777777" w:rsidR="002A21A5" w:rsidRPr="00A1663D" w:rsidRDefault="002A21A5" w:rsidP="00113280">
            <w:pPr>
              <w:pStyle w:val="ListParagraph"/>
              <w:numPr>
                <w:ilvl w:val="0"/>
                <w:numId w:val="3"/>
              </w:numPr>
              <w:jc w:val="both"/>
              <w:rPr>
                <w:rFonts w:ascii="Times New Roman" w:hAnsi="Times New Roman" w:cs="Times New Roman"/>
                <w:sz w:val="20"/>
                <w:szCs w:val="20"/>
              </w:rPr>
            </w:pPr>
            <w:r w:rsidRPr="00A1663D">
              <w:rPr>
                <w:rFonts w:ascii="Times New Roman" w:hAnsi="Times New Roman" w:cs="Times New Roman"/>
                <w:sz w:val="20"/>
                <w:szCs w:val="20"/>
              </w:rPr>
              <w:t>DSL cable modem</w:t>
            </w:r>
          </w:p>
          <w:p w14:paraId="2937CDA7" w14:textId="77777777" w:rsidR="002A21A5" w:rsidRPr="00A1663D" w:rsidRDefault="002A21A5" w:rsidP="00113280">
            <w:pPr>
              <w:pStyle w:val="ListParagraph"/>
              <w:numPr>
                <w:ilvl w:val="0"/>
                <w:numId w:val="3"/>
              </w:numPr>
              <w:jc w:val="both"/>
              <w:rPr>
                <w:rFonts w:ascii="Times New Roman" w:hAnsi="Times New Roman" w:cs="Times New Roman"/>
                <w:sz w:val="20"/>
                <w:szCs w:val="20"/>
              </w:rPr>
            </w:pPr>
            <w:r w:rsidRPr="00A1663D">
              <w:rPr>
                <w:rFonts w:ascii="Times New Roman" w:hAnsi="Times New Roman" w:cs="Times New Roman"/>
                <w:sz w:val="20"/>
                <w:szCs w:val="20"/>
              </w:rPr>
              <w:t>IPTV</w:t>
            </w:r>
          </w:p>
          <w:p w14:paraId="5CD95AA1" w14:textId="77777777" w:rsidR="002A21A5" w:rsidRPr="00BC3235" w:rsidRDefault="002A21A5" w:rsidP="00113280">
            <w:pPr>
              <w:pStyle w:val="ListParagraph"/>
              <w:numPr>
                <w:ilvl w:val="0"/>
                <w:numId w:val="3"/>
              </w:numPr>
              <w:jc w:val="both"/>
              <w:rPr>
                <w:rFonts w:ascii="Times New Roman" w:hAnsi="Times New Roman" w:cs="Times New Roman"/>
              </w:rPr>
            </w:pPr>
            <w:r w:rsidRPr="00A1663D">
              <w:rPr>
                <w:rFonts w:ascii="Times New Roman" w:hAnsi="Times New Roman" w:cs="Times New Roman"/>
                <w:sz w:val="20"/>
                <w:szCs w:val="20"/>
              </w:rPr>
              <w:t>Dial-up internet</w:t>
            </w:r>
          </w:p>
        </w:tc>
        <w:tc>
          <w:tcPr>
            <w:tcW w:w="4505" w:type="dxa"/>
          </w:tcPr>
          <w:p w14:paraId="1976BFF6" w14:textId="77777777" w:rsidR="002A21A5" w:rsidRDefault="002A21A5" w:rsidP="00113280">
            <w:pPr>
              <w:jc w:val="both"/>
              <w:rPr>
                <w:rFonts w:ascii="Times New Roman" w:hAnsi="Times New Roman" w:cs="Times New Roman"/>
              </w:rPr>
            </w:pPr>
            <w:r>
              <w:rPr>
                <w:rFonts w:ascii="Times New Roman" w:hAnsi="Times New Roman" w:cs="Times New Roman"/>
              </w:rPr>
              <w:t>Connections</w:t>
            </w:r>
          </w:p>
          <w:p w14:paraId="7BAF024D" w14:textId="77777777" w:rsidR="002A21A5" w:rsidRPr="00A1663D" w:rsidRDefault="002A21A5" w:rsidP="00113280">
            <w:pPr>
              <w:pStyle w:val="ListParagraph"/>
              <w:numPr>
                <w:ilvl w:val="0"/>
                <w:numId w:val="4"/>
              </w:numPr>
              <w:jc w:val="both"/>
              <w:rPr>
                <w:rFonts w:ascii="Times New Roman" w:hAnsi="Times New Roman" w:cs="Times New Roman"/>
                <w:sz w:val="20"/>
                <w:szCs w:val="20"/>
              </w:rPr>
            </w:pPr>
            <w:r w:rsidRPr="00A1663D">
              <w:rPr>
                <w:rFonts w:ascii="Times New Roman" w:hAnsi="Times New Roman" w:cs="Times New Roman"/>
                <w:sz w:val="20"/>
                <w:szCs w:val="20"/>
              </w:rPr>
              <w:t>Mobile broadband</w:t>
            </w:r>
          </w:p>
          <w:p w14:paraId="03F83E2F" w14:textId="77777777" w:rsidR="002A21A5" w:rsidRPr="00A1663D" w:rsidRDefault="002A21A5" w:rsidP="00113280">
            <w:pPr>
              <w:pStyle w:val="ListParagraph"/>
              <w:numPr>
                <w:ilvl w:val="0"/>
                <w:numId w:val="4"/>
              </w:numPr>
              <w:jc w:val="both"/>
              <w:rPr>
                <w:rFonts w:ascii="Times New Roman" w:hAnsi="Times New Roman" w:cs="Times New Roman"/>
                <w:sz w:val="20"/>
                <w:szCs w:val="20"/>
              </w:rPr>
            </w:pPr>
            <w:r w:rsidRPr="00A1663D">
              <w:rPr>
                <w:rFonts w:ascii="Times New Roman" w:hAnsi="Times New Roman" w:cs="Times New Roman"/>
                <w:sz w:val="20"/>
                <w:szCs w:val="20"/>
              </w:rPr>
              <w:t>Prepaid and contract service</w:t>
            </w:r>
          </w:p>
          <w:p w14:paraId="65764E70" w14:textId="77777777" w:rsidR="002A21A5" w:rsidRPr="00A1663D" w:rsidRDefault="002A21A5" w:rsidP="00113280">
            <w:pPr>
              <w:pStyle w:val="ListParagraph"/>
              <w:numPr>
                <w:ilvl w:val="0"/>
                <w:numId w:val="4"/>
              </w:numPr>
              <w:jc w:val="both"/>
              <w:rPr>
                <w:rFonts w:ascii="Times New Roman" w:hAnsi="Times New Roman" w:cs="Times New Roman"/>
                <w:sz w:val="20"/>
                <w:szCs w:val="20"/>
              </w:rPr>
            </w:pPr>
            <w:r w:rsidRPr="00A1663D">
              <w:rPr>
                <w:rFonts w:ascii="Times New Roman" w:hAnsi="Times New Roman" w:cs="Times New Roman"/>
                <w:sz w:val="20"/>
                <w:szCs w:val="20"/>
              </w:rPr>
              <w:t>Population penetration for total</w:t>
            </w:r>
          </w:p>
          <w:p w14:paraId="06AC15D4" w14:textId="77777777" w:rsidR="002A21A5" w:rsidRPr="00A1663D" w:rsidRDefault="002A21A5" w:rsidP="00113280">
            <w:pPr>
              <w:pStyle w:val="ListParagraph"/>
              <w:numPr>
                <w:ilvl w:val="0"/>
                <w:numId w:val="4"/>
              </w:numPr>
              <w:jc w:val="both"/>
              <w:rPr>
                <w:rFonts w:ascii="Times New Roman" w:hAnsi="Times New Roman" w:cs="Times New Roman"/>
                <w:sz w:val="20"/>
                <w:szCs w:val="20"/>
              </w:rPr>
            </w:pPr>
            <w:r w:rsidRPr="00A1663D">
              <w:rPr>
                <w:rFonts w:ascii="Times New Roman" w:hAnsi="Times New Roman" w:cs="Times New Roman"/>
                <w:sz w:val="20"/>
                <w:szCs w:val="20"/>
              </w:rPr>
              <w:t>2G/3G/4G</w:t>
            </w:r>
          </w:p>
          <w:p w14:paraId="12CE1227" w14:textId="77777777" w:rsidR="002A21A5" w:rsidRPr="00A1663D" w:rsidRDefault="002A21A5" w:rsidP="00113280">
            <w:pPr>
              <w:pStyle w:val="ListParagraph"/>
              <w:numPr>
                <w:ilvl w:val="0"/>
                <w:numId w:val="4"/>
              </w:numPr>
              <w:jc w:val="both"/>
              <w:rPr>
                <w:rFonts w:ascii="Times New Roman" w:hAnsi="Times New Roman" w:cs="Times New Roman"/>
                <w:sz w:val="20"/>
                <w:szCs w:val="20"/>
              </w:rPr>
            </w:pPr>
            <w:r w:rsidRPr="00A1663D">
              <w:rPr>
                <w:rFonts w:ascii="Times New Roman" w:hAnsi="Times New Roman" w:cs="Times New Roman"/>
                <w:sz w:val="20"/>
                <w:szCs w:val="20"/>
              </w:rPr>
              <w:t>Handset(penetration)</w:t>
            </w:r>
          </w:p>
          <w:p w14:paraId="069B151F" w14:textId="77777777" w:rsidR="002A21A5" w:rsidRPr="00A1663D" w:rsidRDefault="002A21A5" w:rsidP="00113280">
            <w:pPr>
              <w:pStyle w:val="ListParagraph"/>
              <w:numPr>
                <w:ilvl w:val="0"/>
                <w:numId w:val="4"/>
              </w:numPr>
              <w:jc w:val="both"/>
              <w:rPr>
                <w:rFonts w:ascii="Times New Roman" w:hAnsi="Times New Roman" w:cs="Times New Roman"/>
                <w:sz w:val="20"/>
                <w:szCs w:val="20"/>
              </w:rPr>
            </w:pPr>
            <w:r w:rsidRPr="00A1663D">
              <w:rPr>
                <w:rFonts w:ascii="Times New Roman" w:hAnsi="Times New Roman" w:cs="Times New Roman"/>
                <w:sz w:val="20"/>
                <w:szCs w:val="20"/>
              </w:rPr>
              <w:t>Broadband(penetration)</w:t>
            </w:r>
          </w:p>
          <w:p w14:paraId="06860D86" w14:textId="77777777" w:rsidR="002A21A5" w:rsidRPr="00BC3235" w:rsidRDefault="002A21A5" w:rsidP="00113280">
            <w:pPr>
              <w:pStyle w:val="ListParagraph"/>
              <w:numPr>
                <w:ilvl w:val="0"/>
                <w:numId w:val="4"/>
              </w:numPr>
              <w:jc w:val="both"/>
              <w:rPr>
                <w:rFonts w:ascii="Times New Roman" w:hAnsi="Times New Roman" w:cs="Times New Roman"/>
              </w:rPr>
            </w:pPr>
            <w:r w:rsidRPr="00A1663D">
              <w:rPr>
                <w:rFonts w:ascii="Times New Roman" w:hAnsi="Times New Roman" w:cs="Times New Roman"/>
                <w:sz w:val="20"/>
                <w:szCs w:val="20"/>
              </w:rPr>
              <w:t>M2M(penetration)</w:t>
            </w:r>
          </w:p>
        </w:tc>
      </w:tr>
      <w:tr w:rsidR="002A21A5" w14:paraId="6F9F6C7F" w14:textId="77777777" w:rsidTr="00113280">
        <w:tc>
          <w:tcPr>
            <w:tcW w:w="4505" w:type="dxa"/>
          </w:tcPr>
          <w:p w14:paraId="1C065E68" w14:textId="77777777" w:rsidR="002A21A5" w:rsidRDefault="002A21A5" w:rsidP="00113280">
            <w:pPr>
              <w:jc w:val="both"/>
              <w:rPr>
                <w:rFonts w:ascii="Times New Roman" w:hAnsi="Times New Roman" w:cs="Times New Roman"/>
              </w:rPr>
            </w:pPr>
            <w:r>
              <w:rPr>
                <w:rFonts w:ascii="Times New Roman" w:hAnsi="Times New Roman" w:cs="Times New Roman"/>
              </w:rPr>
              <w:t>Traffic</w:t>
            </w:r>
          </w:p>
          <w:p w14:paraId="3B6079D3" w14:textId="77777777" w:rsidR="002A21A5" w:rsidRPr="00A1663D" w:rsidRDefault="002A21A5" w:rsidP="00113280">
            <w:pPr>
              <w:pStyle w:val="ListParagraph"/>
              <w:numPr>
                <w:ilvl w:val="0"/>
                <w:numId w:val="5"/>
              </w:numPr>
              <w:jc w:val="both"/>
              <w:rPr>
                <w:rFonts w:ascii="Times New Roman" w:hAnsi="Times New Roman" w:cs="Times New Roman"/>
                <w:sz w:val="20"/>
                <w:szCs w:val="20"/>
              </w:rPr>
            </w:pPr>
            <w:r w:rsidRPr="00A1663D">
              <w:rPr>
                <w:rFonts w:ascii="Times New Roman" w:hAnsi="Times New Roman" w:cs="Times New Roman"/>
                <w:sz w:val="20"/>
                <w:szCs w:val="20"/>
              </w:rPr>
              <w:t>Fixed-originated minutes</w:t>
            </w:r>
          </w:p>
          <w:p w14:paraId="7F2E5669" w14:textId="77777777" w:rsidR="002A21A5" w:rsidRPr="00BC3235" w:rsidRDefault="002A21A5" w:rsidP="00113280">
            <w:pPr>
              <w:pStyle w:val="ListParagraph"/>
              <w:numPr>
                <w:ilvl w:val="0"/>
                <w:numId w:val="5"/>
              </w:numPr>
              <w:jc w:val="both"/>
              <w:rPr>
                <w:rFonts w:ascii="Times New Roman" w:hAnsi="Times New Roman" w:cs="Times New Roman"/>
              </w:rPr>
            </w:pPr>
            <w:r w:rsidRPr="00A1663D">
              <w:rPr>
                <w:rFonts w:ascii="Times New Roman" w:hAnsi="Times New Roman" w:cs="Times New Roman"/>
                <w:sz w:val="20"/>
                <w:szCs w:val="20"/>
              </w:rPr>
              <w:t>Outgoing MoU</w:t>
            </w:r>
          </w:p>
        </w:tc>
        <w:tc>
          <w:tcPr>
            <w:tcW w:w="4505" w:type="dxa"/>
          </w:tcPr>
          <w:p w14:paraId="2FB5F447" w14:textId="77777777" w:rsidR="002A21A5" w:rsidRDefault="002A21A5" w:rsidP="00113280">
            <w:pPr>
              <w:jc w:val="both"/>
              <w:rPr>
                <w:rFonts w:ascii="Times New Roman" w:hAnsi="Times New Roman" w:cs="Times New Roman"/>
              </w:rPr>
            </w:pPr>
            <w:r>
              <w:rPr>
                <w:rFonts w:ascii="Times New Roman" w:hAnsi="Times New Roman" w:cs="Times New Roman"/>
              </w:rPr>
              <w:t>Traffic</w:t>
            </w:r>
          </w:p>
          <w:p w14:paraId="726924A0" w14:textId="77777777" w:rsidR="002A21A5" w:rsidRPr="00A1663D" w:rsidRDefault="002A21A5" w:rsidP="00113280">
            <w:pPr>
              <w:pStyle w:val="ListParagraph"/>
              <w:numPr>
                <w:ilvl w:val="0"/>
                <w:numId w:val="6"/>
              </w:numPr>
              <w:jc w:val="both"/>
              <w:rPr>
                <w:rFonts w:ascii="Times New Roman" w:hAnsi="Times New Roman" w:cs="Times New Roman"/>
                <w:sz w:val="20"/>
                <w:szCs w:val="20"/>
              </w:rPr>
            </w:pPr>
            <w:r w:rsidRPr="00A1663D">
              <w:rPr>
                <w:rFonts w:ascii="Times New Roman" w:hAnsi="Times New Roman" w:cs="Times New Roman"/>
                <w:sz w:val="20"/>
                <w:szCs w:val="20"/>
              </w:rPr>
              <w:t>Mobile-originated minutes</w:t>
            </w:r>
          </w:p>
          <w:p w14:paraId="46AF105A" w14:textId="77777777" w:rsidR="002A21A5" w:rsidRPr="00A1663D" w:rsidRDefault="002A21A5" w:rsidP="00113280">
            <w:pPr>
              <w:pStyle w:val="ListParagraph"/>
              <w:numPr>
                <w:ilvl w:val="0"/>
                <w:numId w:val="6"/>
              </w:numPr>
              <w:jc w:val="both"/>
              <w:rPr>
                <w:rFonts w:ascii="Times New Roman" w:hAnsi="Times New Roman" w:cs="Times New Roman"/>
                <w:sz w:val="20"/>
                <w:szCs w:val="20"/>
              </w:rPr>
            </w:pPr>
            <w:r w:rsidRPr="00A1663D">
              <w:rPr>
                <w:rFonts w:ascii="Times New Roman" w:hAnsi="Times New Roman" w:cs="Times New Roman"/>
                <w:sz w:val="20"/>
                <w:szCs w:val="20"/>
              </w:rPr>
              <w:t>Outgoing MoU per active connection</w:t>
            </w:r>
          </w:p>
          <w:p w14:paraId="45131AD8" w14:textId="77777777" w:rsidR="002A21A5" w:rsidRPr="00A1663D" w:rsidRDefault="002A21A5" w:rsidP="00113280">
            <w:pPr>
              <w:pStyle w:val="ListParagraph"/>
              <w:numPr>
                <w:ilvl w:val="0"/>
                <w:numId w:val="6"/>
              </w:numPr>
              <w:jc w:val="both"/>
              <w:rPr>
                <w:rFonts w:ascii="Times New Roman" w:hAnsi="Times New Roman" w:cs="Times New Roman"/>
                <w:sz w:val="20"/>
                <w:szCs w:val="20"/>
              </w:rPr>
            </w:pPr>
            <w:r w:rsidRPr="00A1663D">
              <w:rPr>
                <w:rFonts w:ascii="Times New Roman" w:hAnsi="Times New Roman" w:cs="Times New Roman"/>
                <w:sz w:val="20"/>
                <w:szCs w:val="20"/>
              </w:rPr>
              <w:t>Mobile data</w:t>
            </w:r>
          </w:p>
          <w:p w14:paraId="08F9BB9F" w14:textId="77777777" w:rsidR="002A21A5" w:rsidRPr="00BC3235" w:rsidRDefault="002A21A5" w:rsidP="00113280">
            <w:pPr>
              <w:pStyle w:val="ListParagraph"/>
              <w:numPr>
                <w:ilvl w:val="0"/>
                <w:numId w:val="6"/>
              </w:numPr>
              <w:jc w:val="both"/>
              <w:rPr>
                <w:rFonts w:ascii="Times New Roman" w:hAnsi="Times New Roman" w:cs="Times New Roman"/>
              </w:rPr>
            </w:pPr>
            <w:r w:rsidRPr="00A1663D">
              <w:rPr>
                <w:rFonts w:ascii="Times New Roman" w:hAnsi="Times New Roman" w:cs="Times New Roman"/>
                <w:sz w:val="20"/>
                <w:szCs w:val="20"/>
              </w:rPr>
              <w:t>Total data per connection</w:t>
            </w:r>
          </w:p>
        </w:tc>
      </w:tr>
      <w:tr w:rsidR="002A21A5" w14:paraId="65593DA3" w14:textId="77777777" w:rsidTr="00113280">
        <w:tc>
          <w:tcPr>
            <w:tcW w:w="4505" w:type="dxa"/>
          </w:tcPr>
          <w:p w14:paraId="521224A5" w14:textId="77777777" w:rsidR="002A21A5" w:rsidRDefault="002A21A5" w:rsidP="00113280">
            <w:pPr>
              <w:jc w:val="both"/>
              <w:rPr>
                <w:rFonts w:ascii="Times New Roman" w:hAnsi="Times New Roman" w:cs="Times New Roman"/>
              </w:rPr>
            </w:pPr>
            <w:r>
              <w:rPr>
                <w:rFonts w:ascii="Times New Roman" w:hAnsi="Times New Roman" w:cs="Times New Roman"/>
              </w:rPr>
              <w:t>Operator-level market share</w:t>
            </w:r>
          </w:p>
          <w:p w14:paraId="1D14A5FC" w14:textId="77777777" w:rsidR="002A21A5" w:rsidRPr="00A1663D" w:rsidRDefault="002A21A5" w:rsidP="00113280">
            <w:pPr>
              <w:pStyle w:val="ListParagraph"/>
              <w:numPr>
                <w:ilvl w:val="0"/>
                <w:numId w:val="8"/>
              </w:numPr>
              <w:jc w:val="both"/>
              <w:rPr>
                <w:rFonts w:ascii="Times New Roman" w:hAnsi="Times New Roman" w:cs="Times New Roman"/>
                <w:sz w:val="20"/>
                <w:szCs w:val="20"/>
              </w:rPr>
            </w:pPr>
            <w:r w:rsidRPr="00A1663D">
              <w:rPr>
                <w:rFonts w:ascii="Times New Roman" w:hAnsi="Times New Roman" w:cs="Times New Roman"/>
                <w:sz w:val="20"/>
                <w:szCs w:val="20"/>
              </w:rPr>
              <w:t>Broadband users</w:t>
            </w:r>
          </w:p>
        </w:tc>
        <w:tc>
          <w:tcPr>
            <w:tcW w:w="4505" w:type="dxa"/>
          </w:tcPr>
          <w:p w14:paraId="3C30786F" w14:textId="77777777" w:rsidR="002A21A5" w:rsidRDefault="002A21A5" w:rsidP="00113280">
            <w:pPr>
              <w:jc w:val="both"/>
              <w:rPr>
                <w:rFonts w:ascii="Times New Roman" w:hAnsi="Times New Roman" w:cs="Times New Roman"/>
              </w:rPr>
            </w:pPr>
            <w:r>
              <w:rPr>
                <w:rFonts w:ascii="Times New Roman" w:hAnsi="Times New Roman" w:cs="Times New Roman"/>
              </w:rPr>
              <w:t>Operator-level market share</w:t>
            </w:r>
          </w:p>
          <w:p w14:paraId="2A890388" w14:textId="77777777" w:rsidR="002A21A5" w:rsidRPr="00A1663D" w:rsidRDefault="002A21A5" w:rsidP="00113280">
            <w:pPr>
              <w:pStyle w:val="ListParagraph"/>
              <w:numPr>
                <w:ilvl w:val="0"/>
                <w:numId w:val="7"/>
              </w:numPr>
              <w:jc w:val="both"/>
              <w:rPr>
                <w:rFonts w:ascii="Times New Roman" w:hAnsi="Times New Roman" w:cs="Times New Roman"/>
                <w:sz w:val="20"/>
                <w:szCs w:val="20"/>
              </w:rPr>
            </w:pPr>
            <w:r w:rsidRPr="00A1663D">
              <w:rPr>
                <w:rFonts w:ascii="Times New Roman" w:hAnsi="Times New Roman" w:cs="Times New Roman"/>
                <w:sz w:val="20"/>
                <w:szCs w:val="20"/>
              </w:rPr>
              <w:t>Connections</w:t>
            </w:r>
          </w:p>
        </w:tc>
      </w:tr>
      <w:tr w:rsidR="002A21A5" w14:paraId="1C59A304" w14:textId="77777777" w:rsidTr="00113280">
        <w:tc>
          <w:tcPr>
            <w:tcW w:w="9010" w:type="dxa"/>
            <w:gridSpan w:val="2"/>
          </w:tcPr>
          <w:p w14:paraId="2B9E9020" w14:textId="77777777" w:rsidR="002A21A5" w:rsidRPr="00A1663D" w:rsidRDefault="002A21A5" w:rsidP="00A1663D">
            <w:pPr>
              <w:jc w:val="both"/>
              <w:rPr>
                <w:rFonts w:ascii="Times New Roman" w:hAnsi="Times New Roman" w:cs="Times New Roman"/>
              </w:rPr>
            </w:pPr>
            <w:r w:rsidRPr="00A1663D">
              <w:rPr>
                <w:rFonts w:ascii="Times New Roman" w:hAnsi="Times New Roman" w:cs="Times New Roman"/>
              </w:rPr>
              <w:t>Total telecoms market (fixed and mobile)</w:t>
            </w:r>
          </w:p>
          <w:p w14:paraId="7D0BE367" w14:textId="77777777" w:rsidR="002A21A5" w:rsidRPr="00A1663D" w:rsidRDefault="002A21A5" w:rsidP="00113280">
            <w:pPr>
              <w:pStyle w:val="ListParagraph"/>
              <w:numPr>
                <w:ilvl w:val="0"/>
                <w:numId w:val="7"/>
              </w:numPr>
              <w:jc w:val="both"/>
              <w:rPr>
                <w:rFonts w:ascii="Times New Roman" w:hAnsi="Times New Roman" w:cs="Times New Roman"/>
                <w:sz w:val="20"/>
                <w:szCs w:val="20"/>
              </w:rPr>
            </w:pPr>
            <w:r w:rsidRPr="00A1663D">
              <w:rPr>
                <w:rFonts w:ascii="Times New Roman" w:hAnsi="Times New Roman" w:cs="Times New Roman"/>
                <w:sz w:val="20"/>
                <w:szCs w:val="20"/>
              </w:rPr>
              <w:t>Voice connections</w:t>
            </w:r>
          </w:p>
          <w:p w14:paraId="4C1FE712" w14:textId="77777777" w:rsidR="002A21A5" w:rsidRPr="00A1663D" w:rsidRDefault="002A21A5" w:rsidP="00113280">
            <w:pPr>
              <w:pStyle w:val="ListParagraph"/>
              <w:numPr>
                <w:ilvl w:val="0"/>
                <w:numId w:val="7"/>
              </w:numPr>
              <w:jc w:val="both"/>
              <w:rPr>
                <w:rFonts w:ascii="Times New Roman" w:hAnsi="Times New Roman" w:cs="Times New Roman"/>
                <w:sz w:val="20"/>
                <w:szCs w:val="20"/>
              </w:rPr>
            </w:pPr>
            <w:r w:rsidRPr="00A1663D">
              <w:rPr>
                <w:rFonts w:ascii="Times New Roman" w:hAnsi="Times New Roman" w:cs="Times New Roman"/>
                <w:sz w:val="20"/>
                <w:szCs w:val="20"/>
              </w:rPr>
              <w:t>Broadband network</w:t>
            </w:r>
          </w:p>
          <w:p w14:paraId="7EF072BB" w14:textId="77777777" w:rsidR="002A21A5" w:rsidRPr="00A1663D" w:rsidRDefault="002A21A5" w:rsidP="00113280">
            <w:pPr>
              <w:pStyle w:val="ListParagraph"/>
              <w:numPr>
                <w:ilvl w:val="0"/>
                <w:numId w:val="7"/>
              </w:numPr>
              <w:jc w:val="both"/>
              <w:rPr>
                <w:rFonts w:ascii="Times New Roman" w:hAnsi="Times New Roman" w:cs="Times New Roman"/>
                <w:sz w:val="20"/>
                <w:szCs w:val="20"/>
              </w:rPr>
            </w:pPr>
            <w:r w:rsidRPr="00A1663D">
              <w:rPr>
                <w:rFonts w:ascii="Times New Roman" w:hAnsi="Times New Roman" w:cs="Times New Roman"/>
                <w:sz w:val="20"/>
                <w:szCs w:val="20"/>
              </w:rPr>
              <w:t>Service revenue</w:t>
            </w:r>
          </w:p>
          <w:p w14:paraId="696E5DED" w14:textId="77777777" w:rsidR="002A21A5" w:rsidRPr="00A1663D" w:rsidRDefault="002A21A5" w:rsidP="00113280">
            <w:pPr>
              <w:pStyle w:val="ListParagraph"/>
              <w:numPr>
                <w:ilvl w:val="0"/>
                <w:numId w:val="7"/>
              </w:numPr>
              <w:jc w:val="both"/>
              <w:rPr>
                <w:rFonts w:ascii="Times New Roman" w:hAnsi="Times New Roman" w:cs="Times New Roman"/>
                <w:sz w:val="20"/>
                <w:szCs w:val="20"/>
              </w:rPr>
            </w:pPr>
            <w:r w:rsidRPr="00A1663D">
              <w:rPr>
                <w:rFonts w:ascii="Times New Roman" w:hAnsi="Times New Roman" w:cs="Times New Roman"/>
                <w:sz w:val="20"/>
                <w:szCs w:val="20"/>
              </w:rPr>
              <w:t>Retail revenue</w:t>
            </w:r>
          </w:p>
          <w:p w14:paraId="4A163FD0" w14:textId="77777777" w:rsidR="002A21A5" w:rsidRPr="00A1663D" w:rsidRDefault="002A21A5" w:rsidP="00113280">
            <w:pPr>
              <w:pStyle w:val="ListParagraph"/>
              <w:numPr>
                <w:ilvl w:val="0"/>
                <w:numId w:val="7"/>
              </w:numPr>
              <w:jc w:val="both"/>
              <w:rPr>
                <w:rFonts w:ascii="Times New Roman" w:hAnsi="Times New Roman" w:cs="Times New Roman"/>
                <w:sz w:val="20"/>
                <w:szCs w:val="20"/>
              </w:rPr>
            </w:pPr>
            <w:r w:rsidRPr="00A1663D">
              <w:rPr>
                <w:rFonts w:ascii="Times New Roman" w:hAnsi="Times New Roman" w:cs="Times New Roman"/>
                <w:sz w:val="20"/>
                <w:szCs w:val="20"/>
              </w:rPr>
              <w:t>Retail revenue by voice and data</w:t>
            </w:r>
          </w:p>
          <w:p w14:paraId="529AEBEC" w14:textId="77777777" w:rsidR="002A21A5" w:rsidRPr="00E83CAA" w:rsidRDefault="002A21A5" w:rsidP="00113280">
            <w:pPr>
              <w:pStyle w:val="ListParagraph"/>
              <w:numPr>
                <w:ilvl w:val="0"/>
                <w:numId w:val="7"/>
              </w:numPr>
              <w:jc w:val="both"/>
              <w:rPr>
                <w:rFonts w:ascii="Times New Roman" w:hAnsi="Times New Roman" w:cs="Times New Roman"/>
              </w:rPr>
            </w:pPr>
            <w:r w:rsidRPr="00A1663D">
              <w:rPr>
                <w:rFonts w:ascii="Times New Roman" w:hAnsi="Times New Roman" w:cs="Times New Roman"/>
                <w:sz w:val="20"/>
                <w:szCs w:val="20"/>
              </w:rPr>
              <w:t>Originated minutes</w:t>
            </w:r>
          </w:p>
        </w:tc>
      </w:tr>
    </w:tbl>
    <w:p w14:paraId="35CF819B" w14:textId="77777777" w:rsidR="002A21A5" w:rsidRDefault="002A21A5" w:rsidP="002A21A5">
      <w:pPr>
        <w:jc w:val="both"/>
        <w:rPr>
          <w:rFonts w:ascii="Times New Roman" w:hAnsi="Times New Roman" w:cs="Times New Roman"/>
        </w:rPr>
      </w:pPr>
    </w:p>
    <w:p w14:paraId="04350622" w14:textId="6F852A5A" w:rsidR="002A21A5" w:rsidRDefault="002A21A5" w:rsidP="002A21A5">
      <w:pPr>
        <w:jc w:val="both"/>
        <w:rPr>
          <w:rFonts w:ascii="Times New Roman" w:hAnsi="Times New Roman" w:cs="Times New Roman"/>
        </w:rPr>
      </w:pPr>
      <w:r w:rsidRPr="00E83CAA">
        <w:rPr>
          <w:rFonts w:ascii="Times New Roman" w:hAnsi="Times New Roman" w:cs="Times New Roman"/>
        </w:rPr>
        <w:t>From the above table, we noticed that it is possible to use Vodafone User data analytics</w:t>
      </w:r>
      <w:r w:rsidR="00B019ED">
        <w:rPr>
          <w:rFonts w:ascii="Times New Roman" w:hAnsi="Times New Roman" w:cs="Times New Roman"/>
        </w:rPr>
        <w:t xml:space="preserve"> on collected data</w:t>
      </w:r>
      <w:r w:rsidRPr="00E83CAA">
        <w:rPr>
          <w:rFonts w:ascii="Times New Roman" w:hAnsi="Times New Roman" w:cs="Times New Roman"/>
        </w:rPr>
        <w:t>.</w:t>
      </w:r>
      <w:r w:rsidR="00B019ED">
        <w:rPr>
          <w:rFonts w:ascii="Times New Roman" w:hAnsi="Times New Roman" w:cs="Times New Roman"/>
        </w:rPr>
        <w:t xml:space="preserve"> </w:t>
      </w:r>
      <w:r>
        <w:rPr>
          <w:rFonts w:ascii="Times New Roman" w:hAnsi="Times New Roman" w:cs="Times New Roman"/>
        </w:rPr>
        <w:t>However, not all companies provide all these services.</w:t>
      </w:r>
    </w:p>
    <w:p w14:paraId="0139091E" w14:textId="77777777" w:rsidR="002A21A5" w:rsidRDefault="002A21A5" w:rsidP="002A21A5">
      <w:pPr>
        <w:jc w:val="both"/>
        <w:rPr>
          <w:rFonts w:ascii="Times New Roman" w:hAnsi="Times New Roman" w:cs="Times New Roman"/>
        </w:rPr>
      </w:pPr>
    </w:p>
    <w:p w14:paraId="041F714F" w14:textId="77777777" w:rsidR="002A21A5" w:rsidRDefault="002A21A5" w:rsidP="002A21A5">
      <w:pPr>
        <w:jc w:val="both"/>
        <w:rPr>
          <w:rFonts w:ascii="Times New Roman" w:hAnsi="Times New Roman" w:cs="Times New Roman"/>
          <w:b/>
          <w:bCs/>
        </w:rPr>
      </w:pPr>
      <w:r w:rsidRPr="009E19EC">
        <w:rPr>
          <w:rFonts w:ascii="Times New Roman" w:hAnsi="Times New Roman" w:cs="Times New Roman"/>
          <w:b/>
          <w:bCs/>
        </w:rPr>
        <w:t>List of competitors</w:t>
      </w:r>
    </w:p>
    <w:p w14:paraId="454A9A06" w14:textId="77777777" w:rsidR="002A21A5" w:rsidRPr="009E19EC" w:rsidRDefault="002A21A5" w:rsidP="002A21A5">
      <w:pPr>
        <w:numPr>
          <w:ilvl w:val="0"/>
          <w:numId w:val="11"/>
        </w:numPr>
        <w:spacing w:before="100" w:beforeAutospacing="1" w:after="100" w:afterAutospacing="1"/>
        <w:rPr>
          <w:rFonts w:ascii="Times New Roman" w:eastAsia="Times New Roman" w:hAnsi="Times New Roman" w:cs="Times New Roman"/>
          <w:color w:val="000000" w:themeColor="text1"/>
          <w:lang w:eastAsia="en-GB"/>
        </w:rPr>
      </w:pPr>
      <w:r w:rsidRPr="009E19EC">
        <w:rPr>
          <w:rFonts w:ascii="Times New Roman" w:eastAsia="Times New Roman" w:hAnsi="Times New Roman" w:cs="Times New Roman"/>
          <w:color w:val="000000" w:themeColor="text1"/>
          <w:lang w:eastAsia="en-GB"/>
        </w:rPr>
        <w:t>AGL</w:t>
      </w:r>
    </w:p>
    <w:p w14:paraId="5A03B19A" w14:textId="77777777" w:rsidR="002A21A5" w:rsidRPr="009E19EC" w:rsidRDefault="002A21A5" w:rsidP="002A21A5">
      <w:pPr>
        <w:numPr>
          <w:ilvl w:val="0"/>
          <w:numId w:val="11"/>
        </w:numPr>
        <w:spacing w:before="100" w:beforeAutospacing="1" w:after="100" w:afterAutospacing="1"/>
        <w:rPr>
          <w:rFonts w:ascii="Times New Roman" w:eastAsia="Times New Roman" w:hAnsi="Times New Roman" w:cs="Times New Roman"/>
          <w:color w:val="000000" w:themeColor="text1"/>
          <w:lang w:eastAsia="en-GB"/>
        </w:rPr>
      </w:pPr>
      <w:r w:rsidRPr="009E19EC">
        <w:rPr>
          <w:rFonts w:ascii="Times New Roman" w:eastAsia="Times New Roman" w:hAnsi="Times New Roman" w:cs="Times New Roman"/>
          <w:color w:val="000000" w:themeColor="text1"/>
          <w:lang w:eastAsia="en-GB"/>
        </w:rPr>
        <w:t>Aussie Broadband</w:t>
      </w:r>
    </w:p>
    <w:p w14:paraId="5AC13E3B" w14:textId="77777777" w:rsidR="002A21A5" w:rsidRPr="009E19EC" w:rsidRDefault="002A21A5" w:rsidP="002A21A5">
      <w:pPr>
        <w:numPr>
          <w:ilvl w:val="0"/>
          <w:numId w:val="11"/>
        </w:numPr>
        <w:spacing w:before="100" w:beforeAutospacing="1" w:after="100" w:afterAutospacing="1"/>
        <w:rPr>
          <w:rFonts w:ascii="Times New Roman" w:eastAsia="Times New Roman" w:hAnsi="Times New Roman" w:cs="Times New Roman"/>
          <w:color w:val="000000" w:themeColor="text1"/>
          <w:lang w:eastAsia="en-GB"/>
        </w:rPr>
      </w:pPr>
      <w:r w:rsidRPr="009E19EC">
        <w:rPr>
          <w:rFonts w:ascii="Times New Roman" w:eastAsia="Times New Roman" w:hAnsi="Times New Roman" w:cs="Times New Roman"/>
          <w:color w:val="000000" w:themeColor="text1"/>
          <w:lang w:eastAsia="en-GB"/>
        </w:rPr>
        <w:t>Fetch TV</w:t>
      </w:r>
    </w:p>
    <w:p w14:paraId="427D3CBE" w14:textId="77777777" w:rsidR="002A21A5" w:rsidRPr="009E19EC" w:rsidRDefault="002A21A5" w:rsidP="002A21A5">
      <w:pPr>
        <w:numPr>
          <w:ilvl w:val="0"/>
          <w:numId w:val="11"/>
        </w:numPr>
        <w:spacing w:before="100" w:beforeAutospacing="1" w:after="100" w:afterAutospacing="1"/>
        <w:rPr>
          <w:rFonts w:ascii="Times New Roman" w:eastAsia="Times New Roman" w:hAnsi="Times New Roman" w:cs="Times New Roman"/>
          <w:color w:val="000000" w:themeColor="text1"/>
          <w:lang w:eastAsia="en-GB"/>
        </w:rPr>
      </w:pPr>
      <w:r w:rsidRPr="009E19EC">
        <w:rPr>
          <w:rFonts w:ascii="Times New Roman" w:eastAsia="Times New Roman" w:hAnsi="Times New Roman" w:cs="Times New Roman"/>
          <w:color w:val="000000" w:themeColor="text1"/>
          <w:lang w:eastAsia="en-GB"/>
        </w:rPr>
        <w:t>Foxtel</w:t>
      </w:r>
    </w:p>
    <w:p w14:paraId="599020A9" w14:textId="77777777" w:rsidR="002A21A5" w:rsidRPr="009E19EC" w:rsidRDefault="002A21A5" w:rsidP="002A21A5">
      <w:pPr>
        <w:numPr>
          <w:ilvl w:val="0"/>
          <w:numId w:val="11"/>
        </w:numPr>
        <w:spacing w:before="100" w:beforeAutospacing="1" w:after="100" w:afterAutospacing="1"/>
        <w:rPr>
          <w:rFonts w:ascii="Times New Roman" w:eastAsia="Times New Roman" w:hAnsi="Times New Roman" w:cs="Times New Roman"/>
          <w:color w:val="000000" w:themeColor="text1"/>
          <w:lang w:eastAsia="en-GB"/>
        </w:rPr>
      </w:pPr>
      <w:r w:rsidRPr="009E19EC">
        <w:rPr>
          <w:rFonts w:ascii="Times New Roman" w:eastAsia="Times New Roman" w:hAnsi="Times New Roman" w:cs="Times New Roman"/>
          <w:color w:val="000000" w:themeColor="text1"/>
          <w:lang w:eastAsia="en-GB"/>
        </w:rPr>
        <w:t>NBN</w:t>
      </w:r>
    </w:p>
    <w:p w14:paraId="0941D2DB" w14:textId="77777777" w:rsidR="002A21A5" w:rsidRPr="009E19EC" w:rsidRDefault="002A21A5" w:rsidP="002A21A5">
      <w:pPr>
        <w:numPr>
          <w:ilvl w:val="0"/>
          <w:numId w:val="11"/>
        </w:numPr>
        <w:spacing w:before="100" w:beforeAutospacing="1" w:after="100" w:afterAutospacing="1"/>
        <w:rPr>
          <w:rFonts w:ascii="Times New Roman" w:eastAsia="Times New Roman" w:hAnsi="Times New Roman" w:cs="Times New Roman"/>
          <w:color w:val="000000" w:themeColor="text1"/>
          <w:lang w:eastAsia="en-GB"/>
        </w:rPr>
      </w:pPr>
      <w:r w:rsidRPr="009E19EC">
        <w:rPr>
          <w:rFonts w:ascii="Times New Roman" w:eastAsia="Times New Roman" w:hAnsi="Times New Roman" w:cs="Times New Roman"/>
          <w:color w:val="000000" w:themeColor="text1"/>
          <w:lang w:eastAsia="en-GB"/>
        </w:rPr>
        <w:t>Optus</w:t>
      </w:r>
    </w:p>
    <w:p w14:paraId="3D42DEC5" w14:textId="77777777" w:rsidR="002A21A5" w:rsidRPr="009E19EC" w:rsidRDefault="002A21A5" w:rsidP="002A21A5">
      <w:pPr>
        <w:numPr>
          <w:ilvl w:val="0"/>
          <w:numId w:val="11"/>
        </w:numPr>
        <w:spacing w:before="100" w:beforeAutospacing="1" w:after="100" w:afterAutospacing="1"/>
        <w:rPr>
          <w:rFonts w:ascii="Times New Roman" w:eastAsia="Times New Roman" w:hAnsi="Times New Roman" w:cs="Times New Roman"/>
          <w:color w:val="000000" w:themeColor="text1"/>
          <w:lang w:eastAsia="en-GB"/>
        </w:rPr>
      </w:pPr>
      <w:proofErr w:type="spellStart"/>
      <w:r w:rsidRPr="009E19EC">
        <w:rPr>
          <w:rFonts w:ascii="Times New Roman" w:eastAsia="Times New Roman" w:hAnsi="Times New Roman" w:cs="Times New Roman"/>
          <w:color w:val="000000" w:themeColor="text1"/>
          <w:lang w:eastAsia="en-GB"/>
        </w:rPr>
        <w:t>Superloop</w:t>
      </w:r>
      <w:proofErr w:type="spellEnd"/>
    </w:p>
    <w:p w14:paraId="496902C8" w14:textId="77777777" w:rsidR="002A21A5" w:rsidRPr="009E19EC" w:rsidRDefault="002A21A5" w:rsidP="002A21A5">
      <w:pPr>
        <w:numPr>
          <w:ilvl w:val="0"/>
          <w:numId w:val="11"/>
        </w:numPr>
        <w:spacing w:before="100" w:beforeAutospacing="1" w:after="100" w:afterAutospacing="1"/>
        <w:rPr>
          <w:rFonts w:ascii="Times New Roman" w:eastAsia="Times New Roman" w:hAnsi="Times New Roman" w:cs="Times New Roman"/>
          <w:color w:val="000000" w:themeColor="text1"/>
          <w:lang w:eastAsia="en-GB"/>
        </w:rPr>
      </w:pPr>
      <w:r w:rsidRPr="009E19EC">
        <w:rPr>
          <w:rFonts w:ascii="Times New Roman" w:eastAsia="Times New Roman" w:hAnsi="Times New Roman" w:cs="Times New Roman"/>
          <w:color w:val="000000" w:themeColor="text1"/>
          <w:lang w:eastAsia="en-GB"/>
        </w:rPr>
        <w:t>Telstra</w:t>
      </w:r>
    </w:p>
    <w:p w14:paraId="5C9C9CFA" w14:textId="77777777" w:rsidR="002A21A5" w:rsidRPr="009E19EC" w:rsidRDefault="002A21A5" w:rsidP="002A21A5">
      <w:pPr>
        <w:numPr>
          <w:ilvl w:val="0"/>
          <w:numId w:val="11"/>
        </w:numPr>
        <w:spacing w:before="100" w:beforeAutospacing="1" w:after="100" w:afterAutospacing="1"/>
        <w:rPr>
          <w:rFonts w:ascii="Times New Roman" w:eastAsia="Times New Roman" w:hAnsi="Times New Roman" w:cs="Times New Roman"/>
          <w:color w:val="000000" w:themeColor="text1"/>
          <w:lang w:eastAsia="en-GB"/>
        </w:rPr>
      </w:pPr>
      <w:r w:rsidRPr="009E19EC">
        <w:rPr>
          <w:rFonts w:ascii="Times New Roman" w:eastAsia="Times New Roman" w:hAnsi="Times New Roman" w:cs="Times New Roman"/>
          <w:color w:val="000000" w:themeColor="text1"/>
          <w:lang w:eastAsia="en-GB"/>
        </w:rPr>
        <w:t>TPG</w:t>
      </w:r>
    </w:p>
    <w:p w14:paraId="7F3F195A" w14:textId="77777777" w:rsidR="002A21A5" w:rsidRPr="009E19EC" w:rsidRDefault="002A21A5" w:rsidP="002A21A5">
      <w:pPr>
        <w:numPr>
          <w:ilvl w:val="0"/>
          <w:numId w:val="11"/>
        </w:numPr>
        <w:spacing w:before="100" w:beforeAutospacing="1" w:after="100" w:afterAutospacing="1"/>
        <w:rPr>
          <w:rFonts w:ascii="Times New Roman" w:eastAsia="Times New Roman" w:hAnsi="Times New Roman" w:cs="Times New Roman"/>
          <w:color w:val="000000" w:themeColor="text1"/>
          <w:lang w:eastAsia="en-GB"/>
        </w:rPr>
      </w:pPr>
      <w:proofErr w:type="spellStart"/>
      <w:r w:rsidRPr="009E19EC">
        <w:rPr>
          <w:rFonts w:ascii="Times New Roman" w:eastAsia="Times New Roman" w:hAnsi="Times New Roman" w:cs="Times New Roman"/>
          <w:color w:val="000000" w:themeColor="text1"/>
          <w:lang w:eastAsia="en-GB"/>
        </w:rPr>
        <w:t>Uniti</w:t>
      </w:r>
      <w:proofErr w:type="spellEnd"/>
      <w:r w:rsidRPr="009E19EC">
        <w:rPr>
          <w:rFonts w:ascii="Times New Roman" w:eastAsia="Times New Roman" w:hAnsi="Times New Roman" w:cs="Times New Roman"/>
          <w:color w:val="000000" w:themeColor="text1"/>
          <w:lang w:eastAsia="en-GB"/>
        </w:rPr>
        <w:t xml:space="preserve"> Group</w:t>
      </w:r>
    </w:p>
    <w:p w14:paraId="32BC9F89" w14:textId="77777777" w:rsidR="002A21A5" w:rsidRDefault="002A21A5" w:rsidP="002A21A5">
      <w:pPr>
        <w:numPr>
          <w:ilvl w:val="0"/>
          <w:numId w:val="11"/>
        </w:numPr>
        <w:spacing w:before="100" w:beforeAutospacing="1" w:after="100" w:afterAutospacing="1"/>
        <w:rPr>
          <w:rFonts w:ascii="Times New Roman" w:eastAsia="Times New Roman" w:hAnsi="Times New Roman" w:cs="Times New Roman"/>
          <w:color w:val="000000" w:themeColor="text1"/>
          <w:lang w:eastAsia="en-GB"/>
        </w:rPr>
      </w:pPr>
      <w:proofErr w:type="spellStart"/>
      <w:r w:rsidRPr="009E19EC">
        <w:rPr>
          <w:rFonts w:ascii="Times New Roman" w:eastAsia="Times New Roman" w:hAnsi="Times New Roman" w:cs="Times New Roman"/>
          <w:color w:val="000000" w:themeColor="text1"/>
          <w:lang w:eastAsia="en-GB"/>
        </w:rPr>
        <w:t>Vocus</w:t>
      </w:r>
      <w:proofErr w:type="spellEnd"/>
    </w:p>
    <w:p w14:paraId="09411EC5" w14:textId="77777777" w:rsidR="002A21A5" w:rsidRPr="00BA1D0C" w:rsidRDefault="002A21A5" w:rsidP="002A21A5">
      <w:pPr>
        <w:jc w:val="both"/>
        <w:rPr>
          <w:rFonts w:ascii="Times New Roman" w:hAnsi="Times New Roman" w:cs="Times New Roman"/>
        </w:rPr>
      </w:pPr>
      <w:r w:rsidRPr="00BA1D0C">
        <w:rPr>
          <w:rFonts w:ascii="Times New Roman" w:hAnsi="Times New Roman" w:cs="Times New Roman"/>
        </w:rPr>
        <w:t>There are approximately 19 million people using a mobile phone and 41% Telstra, 23% Optus, 15% Vodafone, 5.5% Virgin, 15.5% others.</w:t>
      </w:r>
    </w:p>
    <w:p w14:paraId="2246106F" w14:textId="77777777" w:rsidR="002A21A5" w:rsidRPr="007E03EB" w:rsidRDefault="002A21A5" w:rsidP="002A21A5">
      <w:pPr>
        <w:spacing w:before="100" w:beforeAutospacing="1" w:after="100" w:afterAutospacing="1"/>
        <w:rPr>
          <w:rFonts w:ascii="Times New Roman" w:eastAsia="Times New Roman" w:hAnsi="Times New Roman" w:cs="Times New Roman"/>
          <w:color w:val="000000" w:themeColor="text1"/>
          <w:lang w:eastAsia="en-GB"/>
        </w:rPr>
      </w:pPr>
    </w:p>
    <w:p w14:paraId="74F133E2" w14:textId="77777777" w:rsidR="002A21A5" w:rsidRDefault="002A21A5" w:rsidP="002A21A5">
      <w:pPr>
        <w:jc w:val="center"/>
        <w:rPr>
          <w:rFonts w:ascii="Times New Roman" w:hAnsi="Times New Roman" w:cs="Times New Roman"/>
          <w:b/>
          <w:bCs/>
        </w:rPr>
      </w:pPr>
      <w:r>
        <w:rPr>
          <w:rFonts w:ascii="Times New Roman" w:hAnsi="Times New Roman" w:cs="Times New Roman"/>
          <w:b/>
          <w:bCs/>
          <w:noProof/>
        </w:rPr>
        <w:lastRenderedPageBreak/>
        <w:drawing>
          <wp:inline distT="0" distB="0" distL="0" distR="0" wp14:anchorId="7616150A" wp14:editId="48320D94">
            <wp:extent cx="4813300" cy="31547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01 at 2.17.11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24395" cy="3162065"/>
                    </a:xfrm>
                    <a:prstGeom prst="rect">
                      <a:avLst/>
                    </a:prstGeom>
                  </pic:spPr>
                </pic:pic>
              </a:graphicData>
            </a:graphic>
          </wp:inline>
        </w:drawing>
      </w:r>
    </w:p>
    <w:p w14:paraId="646062D4" w14:textId="77777777" w:rsidR="002A21A5" w:rsidRPr="007E03EB" w:rsidRDefault="002A21A5" w:rsidP="002A21A5">
      <w:pPr>
        <w:pStyle w:val="Heading3"/>
        <w:spacing w:before="300" w:beforeAutospacing="0"/>
        <w:jc w:val="center"/>
        <w:rPr>
          <w:b w:val="0"/>
          <w:bCs w:val="0"/>
          <w:i/>
          <w:iCs/>
          <w:color w:val="333333"/>
          <w:sz w:val="20"/>
          <w:szCs w:val="20"/>
        </w:rPr>
      </w:pPr>
      <w:r w:rsidRPr="007E03EB">
        <w:rPr>
          <w:b w:val="0"/>
          <w:bCs w:val="0"/>
          <w:i/>
          <w:iCs/>
          <w:sz w:val="20"/>
          <w:szCs w:val="20"/>
        </w:rPr>
        <w:t>Fig.3</w:t>
      </w:r>
      <w:r w:rsidRPr="007E03EB">
        <w:rPr>
          <w:b w:val="0"/>
          <w:bCs w:val="0"/>
          <w:i/>
          <w:iCs/>
          <w:color w:val="333333"/>
          <w:sz w:val="20"/>
          <w:szCs w:val="20"/>
        </w:rPr>
        <w:t xml:space="preserve"> Mobile Provider Market Shares in Mainland Capital Cities</w:t>
      </w:r>
    </w:p>
    <w:p w14:paraId="51A59A90" w14:textId="77777777" w:rsidR="007E03EB" w:rsidRDefault="007E03EB" w:rsidP="000543B9">
      <w:pPr>
        <w:jc w:val="both"/>
        <w:rPr>
          <w:rFonts w:ascii="Times New Roman" w:hAnsi="Times New Roman" w:cs="Times New Roman"/>
          <w:b/>
          <w:bCs/>
        </w:rPr>
      </w:pPr>
    </w:p>
    <w:p w14:paraId="564711D6" w14:textId="77777777" w:rsidR="007E03EB" w:rsidRDefault="007E03EB" w:rsidP="000543B9">
      <w:pPr>
        <w:jc w:val="both"/>
        <w:rPr>
          <w:rFonts w:ascii="Times New Roman" w:hAnsi="Times New Roman" w:cs="Times New Roman"/>
          <w:b/>
          <w:bCs/>
        </w:rPr>
      </w:pPr>
    </w:p>
    <w:p w14:paraId="0B33EC58" w14:textId="77777777" w:rsidR="007E03EB" w:rsidRDefault="007E03EB" w:rsidP="000543B9">
      <w:pPr>
        <w:jc w:val="both"/>
        <w:rPr>
          <w:rFonts w:ascii="Times New Roman" w:hAnsi="Times New Roman" w:cs="Times New Roman"/>
          <w:b/>
          <w:bCs/>
        </w:rPr>
      </w:pPr>
    </w:p>
    <w:p w14:paraId="030649C2" w14:textId="77777777" w:rsidR="007E03EB" w:rsidRDefault="007E03EB" w:rsidP="000543B9">
      <w:pPr>
        <w:jc w:val="both"/>
        <w:rPr>
          <w:rFonts w:ascii="Times New Roman" w:hAnsi="Times New Roman" w:cs="Times New Roman"/>
          <w:b/>
          <w:bCs/>
        </w:rPr>
      </w:pPr>
    </w:p>
    <w:p w14:paraId="2833BB86" w14:textId="77777777" w:rsidR="007E03EB" w:rsidRDefault="007E03EB" w:rsidP="000543B9">
      <w:pPr>
        <w:jc w:val="both"/>
        <w:rPr>
          <w:rFonts w:ascii="Times New Roman" w:hAnsi="Times New Roman" w:cs="Times New Roman"/>
          <w:b/>
          <w:bCs/>
        </w:rPr>
      </w:pPr>
    </w:p>
    <w:p w14:paraId="1BF91874" w14:textId="77777777" w:rsidR="007E03EB" w:rsidRDefault="007E03EB" w:rsidP="000543B9">
      <w:pPr>
        <w:jc w:val="both"/>
        <w:rPr>
          <w:rFonts w:ascii="Times New Roman" w:hAnsi="Times New Roman" w:cs="Times New Roman"/>
          <w:b/>
          <w:bCs/>
        </w:rPr>
      </w:pPr>
    </w:p>
    <w:p w14:paraId="33DA7CC9" w14:textId="77777777" w:rsidR="007E03EB" w:rsidRDefault="007E03EB" w:rsidP="000543B9">
      <w:pPr>
        <w:jc w:val="both"/>
        <w:rPr>
          <w:rFonts w:ascii="Times New Roman" w:hAnsi="Times New Roman" w:cs="Times New Roman"/>
          <w:b/>
          <w:bCs/>
        </w:rPr>
      </w:pPr>
    </w:p>
    <w:p w14:paraId="5ECBCA78" w14:textId="77777777" w:rsidR="007E03EB" w:rsidRDefault="007E03EB" w:rsidP="000543B9">
      <w:pPr>
        <w:jc w:val="both"/>
        <w:rPr>
          <w:rFonts w:ascii="Times New Roman" w:hAnsi="Times New Roman" w:cs="Times New Roman"/>
          <w:b/>
          <w:bCs/>
        </w:rPr>
      </w:pPr>
    </w:p>
    <w:p w14:paraId="22967D8A" w14:textId="77777777" w:rsidR="007E03EB" w:rsidRDefault="007E03EB" w:rsidP="000543B9">
      <w:pPr>
        <w:jc w:val="both"/>
        <w:rPr>
          <w:rFonts w:ascii="Times New Roman" w:hAnsi="Times New Roman" w:cs="Times New Roman"/>
          <w:b/>
          <w:bCs/>
        </w:rPr>
      </w:pPr>
    </w:p>
    <w:p w14:paraId="72E75424" w14:textId="77777777" w:rsidR="007E03EB" w:rsidRDefault="007E03EB" w:rsidP="000543B9">
      <w:pPr>
        <w:jc w:val="both"/>
        <w:rPr>
          <w:rFonts w:ascii="Times New Roman" w:hAnsi="Times New Roman" w:cs="Times New Roman"/>
          <w:b/>
          <w:bCs/>
        </w:rPr>
      </w:pPr>
    </w:p>
    <w:p w14:paraId="540B2A36" w14:textId="77777777" w:rsidR="007E03EB" w:rsidRDefault="007E03EB" w:rsidP="000543B9">
      <w:pPr>
        <w:jc w:val="both"/>
        <w:rPr>
          <w:rFonts w:ascii="Times New Roman" w:hAnsi="Times New Roman" w:cs="Times New Roman"/>
          <w:b/>
          <w:bCs/>
        </w:rPr>
      </w:pPr>
    </w:p>
    <w:p w14:paraId="226A9175" w14:textId="77777777" w:rsidR="007E03EB" w:rsidRDefault="007E03EB" w:rsidP="000543B9">
      <w:pPr>
        <w:jc w:val="both"/>
        <w:rPr>
          <w:rFonts w:ascii="Times New Roman" w:hAnsi="Times New Roman" w:cs="Times New Roman"/>
          <w:b/>
          <w:bCs/>
        </w:rPr>
      </w:pPr>
    </w:p>
    <w:p w14:paraId="55AB3FB5" w14:textId="77777777" w:rsidR="007E03EB" w:rsidRDefault="007E03EB" w:rsidP="000543B9">
      <w:pPr>
        <w:jc w:val="both"/>
        <w:rPr>
          <w:rFonts w:ascii="Times New Roman" w:hAnsi="Times New Roman" w:cs="Times New Roman"/>
          <w:b/>
          <w:bCs/>
        </w:rPr>
      </w:pPr>
    </w:p>
    <w:p w14:paraId="1837D4AC" w14:textId="77777777" w:rsidR="007E03EB" w:rsidRDefault="007E03EB" w:rsidP="000543B9">
      <w:pPr>
        <w:jc w:val="both"/>
        <w:rPr>
          <w:rFonts w:ascii="Times New Roman" w:hAnsi="Times New Roman" w:cs="Times New Roman"/>
          <w:b/>
          <w:bCs/>
        </w:rPr>
      </w:pPr>
    </w:p>
    <w:p w14:paraId="160511D6" w14:textId="77777777" w:rsidR="007E03EB" w:rsidRDefault="007E03EB" w:rsidP="000543B9">
      <w:pPr>
        <w:jc w:val="both"/>
        <w:rPr>
          <w:rFonts w:ascii="Times New Roman" w:hAnsi="Times New Roman" w:cs="Times New Roman"/>
          <w:b/>
          <w:bCs/>
        </w:rPr>
      </w:pPr>
    </w:p>
    <w:p w14:paraId="5526EB23" w14:textId="77777777" w:rsidR="007E03EB" w:rsidRDefault="007E03EB" w:rsidP="000543B9">
      <w:pPr>
        <w:jc w:val="both"/>
        <w:rPr>
          <w:rFonts w:ascii="Times New Roman" w:hAnsi="Times New Roman" w:cs="Times New Roman"/>
          <w:b/>
          <w:bCs/>
        </w:rPr>
      </w:pPr>
    </w:p>
    <w:p w14:paraId="0D9FC542" w14:textId="77777777" w:rsidR="007E03EB" w:rsidRDefault="007E03EB" w:rsidP="000543B9">
      <w:pPr>
        <w:jc w:val="both"/>
        <w:rPr>
          <w:rFonts w:ascii="Times New Roman" w:hAnsi="Times New Roman" w:cs="Times New Roman"/>
          <w:b/>
          <w:bCs/>
        </w:rPr>
      </w:pPr>
    </w:p>
    <w:p w14:paraId="71A7D8E4" w14:textId="77777777" w:rsidR="007E03EB" w:rsidRDefault="007E03EB" w:rsidP="000543B9">
      <w:pPr>
        <w:jc w:val="both"/>
        <w:rPr>
          <w:rFonts w:ascii="Times New Roman" w:hAnsi="Times New Roman" w:cs="Times New Roman"/>
          <w:b/>
          <w:bCs/>
        </w:rPr>
      </w:pPr>
    </w:p>
    <w:p w14:paraId="4ABC3CB0" w14:textId="77777777" w:rsidR="007E03EB" w:rsidRDefault="007E03EB" w:rsidP="000543B9">
      <w:pPr>
        <w:jc w:val="both"/>
        <w:rPr>
          <w:rFonts w:ascii="Times New Roman" w:hAnsi="Times New Roman" w:cs="Times New Roman"/>
          <w:b/>
          <w:bCs/>
        </w:rPr>
      </w:pPr>
    </w:p>
    <w:p w14:paraId="35229307" w14:textId="77777777" w:rsidR="007E03EB" w:rsidRDefault="007E03EB" w:rsidP="000543B9">
      <w:pPr>
        <w:jc w:val="both"/>
        <w:rPr>
          <w:rFonts w:ascii="Times New Roman" w:hAnsi="Times New Roman" w:cs="Times New Roman"/>
          <w:b/>
          <w:bCs/>
        </w:rPr>
      </w:pPr>
    </w:p>
    <w:p w14:paraId="67638387" w14:textId="77777777" w:rsidR="007E03EB" w:rsidRDefault="007E03EB" w:rsidP="000543B9">
      <w:pPr>
        <w:jc w:val="both"/>
        <w:rPr>
          <w:rFonts w:ascii="Times New Roman" w:hAnsi="Times New Roman" w:cs="Times New Roman"/>
          <w:b/>
          <w:bCs/>
        </w:rPr>
      </w:pPr>
    </w:p>
    <w:p w14:paraId="427C5DD5" w14:textId="4BB6773E" w:rsidR="007E03EB" w:rsidRDefault="007E03EB" w:rsidP="000543B9">
      <w:pPr>
        <w:jc w:val="both"/>
        <w:rPr>
          <w:rFonts w:ascii="Times New Roman" w:hAnsi="Times New Roman" w:cs="Times New Roman"/>
          <w:b/>
          <w:bCs/>
        </w:rPr>
      </w:pPr>
    </w:p>
    <w:p w14:paraId="32095326" w14:textId="2AC7B98A" w:rsidR="00A1663D" w:rsidRDefault="00A1663D" w:rsidP="000543B9">
      <w:pPr>
        <w:jc w:val="both"/>
        <w:rPr>
          <w:rFonts w:ascii="Times New Roman" w:hAnsi="Times New Roman" w:cs="Times New Roman"/>
          <w:b/>
          <w:bCs/>
        </w:rPr>
      </w:pPr>
    </w:p>
    <w:p w14:paraId="4B25A9B7" w14:textId="7EECAF5D" w:rsidR="00A1663D" w:rsidRDefault="00A1663D" w:rsidP="000543B9">
      <w:pPr>
        <w:jc w:val="both"/>
        <w:rPr>
          <w:rFonts w:ascii="Times New Roman" w:hAnsi="Times New Roman" w:cs="Times New Roman"/>
          <w:b/>
          <w:bCs/>
        </w:rPr>
      </w:pPr>
    </w:p>
    <w:p w14:paraId="5910737A" w14:textId="672AF05A" w:rsidR="00A1663D" w:rsidRDefault="00A1663D" w:rsidP="000543B9">
      <w:pPr>
        <w:jc w:val="both"/>
        <w:rPr>
          <w:rFonts w:ascii="Times New Roman" w:hAnsi="Times New Roman" w:cs="Times New Roman"/>
          <w:b/>
          <w:bCs/>
        </w:rPr>
      </w:pPr>
    </w:p>
    <w:p w14:paraId="75538F26" w14:textId="21A79892" w:rsidR="00A1663D" w:rsidRDefault="00A1663D" w:rsidP="000543B9">
      <w:pPr>
        <w:jc w:val="both"/>
        <w:rPr>
          <w:rFonts w:ascii="Times New Roman" w:hAnsi="Times New Roman" w:cs="Times New Roman"/>
          <w:b/>
          <w:bCs/>
        </w:rPr>
      </w:pPr>
    </w:p>
    <w:p w14:paraId="3594E4F1" w14:textId="77777777" w:rsidR="00A1663D" w:rsidRDefault="00A1663D" w:rsidP="000543B9">
      <w:pPr>
        <w:jc w:val="both"/>
        <w:rPr>
          <w:rFonts w:ascii="Times New Roman" w:hAnsi="Times New Roman" w:cs="Times New Roman"/>
          <w:b/>
          <w:bCs/>
        </w:rPr>
      </w:pPr>
    </w:p>
    <w:p w14:paraId="066C1173" w14:textId="77777777" w:rsidR="007E03EB" w:rsidRDefault="007E03EB" w:rsidP="000543B9">
      <w:pPr>
        <w:jc w:val="both"/>
        <w:rPr>
          <w:rFonts w:ascii="Times New Roman" w:hAnsi="Times New Roman" w:cs="Times New Roman"/>
          <w:b/>
          <w:bCs/>
        </w:rPr>
      </w:pPr>
    </w:p>
    <w:p w14:paraId="62FA9E61" w14:textId="77777777" w:rsidR="007E03EB" w:rsidRDefault="007E03EB" w:rsidP="000543B9">
      <w:pPr>
        <w:jc w:val="both"/>
        <w:rPr>
          <w:rFonts w:ascii="Times New Roman" w:hAnsi="Times New Roman" w:cs="Times New Roman"/>
          <w:b/>
          <w:bCs/>
        </w:rPr>
      </w:pPr>
    </w:p>
    <w:p w14:paraId="2938CA68" w14:textId="0FFC73FE" w:rsidR="00BC3235" w:rsidRPr="007E03EB" w:rsidRDefault="009E19EC" w:rsidP="000543B9">
      <w:pPr>
        <w:jc w:val="both"/>
        <w:rPr>
          <w:rFonts w:ascii="Times New Roman" w:hAnsi="Times New Roman" w:cs="Times New Roman"/>
          <w:b/>
          <w:bCs/>
        </w:rPr>
      </w:pPr>
      <w:r w:rsidRPr="007E03EB">
        <w:rPr>
          <w:rFonts w:ascii="Times New Roman" w:hAnsi="Times New Roman" w:cs="Times New Roman"/>
          <w:b/>
          <w:bCs/>
        </w:rPr>
        <w:lastRenderedPageBreak/>
        <w:t>References:</w:t>
      </w:r>
    </w:p>
    <w:p w14:paraId="01BA4EB6" w14:textId="77777777" w:rsidR="009E19EC" w:rsidRDefault="009E19EC" w:rsidP="000543B9">
      <w:pPr>
        <w:jc w:val="both"/>
        <w:rPr>
          <w:rFonts w:ascii="Times New Roman" w:hAnsi="Times New Roman" w:cs="Times New Roman"/>
        </w:rPr>
      </w:pPr>
    </w:p>
    <w:p w14:paraId="19545CD8" w14:textId="15F66977" w:rsidR="007D2926" w:rsidRDefault="007D2926" w:rsidP="000543B9">
      <w:pPr>
        <w:jc w:val="both"/>
        <w:rPr>
          <w:rFonts w:ascii="Times New Roman" w:hAnsi="Times New Roman" w:cs="Times New Roman"/>
        </w:rPr>
      </w:pPr>
      <w:proofErr w:type="spellStart"/>
      <w:r>
        <w:rPr>
          <w:rFonts w:ascii="Times New Roman" w:hAnsi="Times New Roman" w:cs="Times New Roman"/>
        </w:rPr>
        <w:t>Foye</w:t>
      </w:r>
      <w:proofErr w:type="spellEnd"/>
      <w:r>
        <w:rPr>
          <w:rFonts w:ascii="Times New Roman" w:hAnsi="Times New Roman" w:cs="Times New Roman"/>
        </w:rPr>
        <w:t xml:space="preserve">, B 2019, </w:t>
      </w:r>
      <w:r w:rsidRPr="007D2926">
        <w:rPr>
          <w:rFonts w:ascii="Times New Roman" w:hAnsi="Times New Roman" w:cs="Times New Roman"/>
          <w:i/>
          <w:iCs/>
        </w:rPr>
        <w:t>Vodafone Australia results “stable” in rough</w:t>
      </w:r>
      <w:r>
        <w:rPr>
          <w:rFonts w:ascii="Times New Roman" w:hAnsi="Times New Roman" w:cs="Times New Roman"/>
        </w:rPr>
        <w:t>, CRN, retrieved 30 April 2020, &lt;</w:t>
      </w:r>
      <w:r w:rsidRPr="007D2926">
        <w:rPr>
          <w:rFonts w:ascii="Times New Roman" w:hAnsi="Times New Roman" w:cs="Times New Roman"/>
        </w:rPr>
        <w:t>https://www.crn.com.au/news/vodafone-australia-results-stable-in-rough-year-528871</w:t>
      </w:r>
      <w:r>
        <w:rPr>
          <w:rFonts w:ascii="Times New Roman" w:hAnsi="Times New Roman" w:cs="Times New Roman"/>
        </w:rPr>
        <w:t>&gt;</w:t>
      </w:r>
    </w:p>
    <w:p w14:paraId="4065EFBA" w14:textId="2615F29D" w:rsidR="007D2926" w:rsidRDefault="007D2926" w:rsidP="000543B9">
      <w:pPr>
        <w:jc w:val="both"/>
        <w:rPr>
          <w:rFonts w:ascii="Times New Roman" w:hAnsi="Times New Roman" w:cs="Times New Roman"/>
        </w:rPr>
      </w:pPr>
    </w:p>
    <w:p w14:paraId="33092FC0" w14:textId="76C44237" w:rsidR="007D2926" w:rsidRDefault="007D2926" w:rsidP="007D2926">
      <w:pPr>
        <w:rPr>
          <w:rFonts w:ascii="Times New Roman" w:hAnsi="Times New Roman" w:cs="Times New Roman"/>
        </w:rPr>
      </w:pPr>
      <w:proofErr w:type="spellStart"/>
      <w:r>
        <w:rPr>
          <w:rFonts w:ascii="Times New Roman" w:hAnsi="Times New Roman" w:cs="Times New Roman"/>
        </w:rPr>
        <w:t>Marketline</w:t>
      </w:r>
      <w:proofErr w:type="spellEnd"/>
      <w:r>
        <w:rPr>
          <w:rFonts w:ascii="Times New Roman" w:hAnsi="Times New Roman" w:cs="Times New Roman"/>
        </w:rPr>
        <w:t xml:space="preserve"> 2019, </w:t>
      </w:r>
      <w:r w:rsidRPr="007D2926">
        <w:rPr>
          <w:rFonts w:ascii="Times New Roman" w:hAnsi="Times New Roman" w:cs="Times New Roman"/>
          <w:i/>
          <w:iCs/>
        </w:rPr>
        <w:t>Vodafone group Pic</w:t>
      </w:r>
      <w:r>
        <w:rPr>
          <w:rFonts w:ascii="Times New Roman" w:hAnsi="Times New Roman" w:cs="Times New Roman"/>
        </w:rPr>
        <w:t xml:space="preserve">, </w:t>
      </w:r>
      <w:proofErr w:type="spellStart"/>
      <w:r>
        <w:rPr>
          <w:rFonts w:ascii="Times New Roman" w:hAnsi="Times New Roman" w:cs="Times New Roman"/>
        </w:rPr>
        <w:t>Marketline</w:t>
      </w:r>
      <w:proofErr w:type="spellEnd"/>
      <w:r>
        <w:rPr>
          <w:rFonts w:ascii="Times New Roman" w:hAnsi="Times New Roman" w:cs="Times New Roman"/>
        </w:rPr>
        <w:t>,</w:t>
      </w:r>
      <w:r w:rsidRPr="007D2926">
        <w:rPr>
          <w:rFonts w:ascii="Times New Roman" w:hAnsi="Times New Roman" w:cs="Times New Roman"/>
        </w:rPr>
        <w:t xml:space="preserve"> </w:t>
      </w:r>
      <w:r>
        <w:rPr>
          <w:rFonts w:ascii="Times New Roman" w:hAnsi="Times New Roman" w:cs="Times New Roman"/>
        </w:rPr>
        <w:t>retrieved 30 April 2020, &lt;</w:t>
      </w:r>
      <w:r w:rsidRPr="007D2926">
        <w:rPr>
          <w:rFonts w:ascii="Times New Roman" w:hAnsi="Times New Roman" w:cs="Times New Roman"/>
        </w:rPr>
        <w:t>http://eds.b.ebscohost.com/eds/pdfviewer/pdfviewer?vid=1&amp;sid=0ffba94d-b36c-420f-8e5f-f43b11c38d0a%40pdc-v-sessmgr03</w:t>
      </w:r>
      <w:r>
        <w:rPr>
          <w:rFonts w:ascii="Times New Roman" w:hAnsi="Times New Roman" w:cs="Times New Roman"/>
        </w:rPr>
        <w:t>&gt;</w:t>
      </w:r>
    </w:p>
    <w:p w14:paraId="570AA28B" w14:textId="38A878A0" w:rsidR="007D2926" w:rsidRDefault="007D2926" w:rsidP="000543B9">
      <w:pPr>
        <w:jc w:val="both"/>
        <w:rPr>
          <w:rFonts w:ascii="Times New Roman" w:hAnsi="Times New Roman" w:cs="Times New Roman"/>
        </w:rPr>
      </w:pPr>
    </w:p>
    <w:p w14:paraId="32285137" w14:textId="4BF16F5F" w:rsidR="00E83CAA" w:rsidRDefault="00E83CAA" w:rsidP="000543B9">
      <w:pPr>
        <w:jc w:val="both"/>
        <w:rPr>
          <w:rFonts w:ascii="Times New Roman" w:hAnsi="Times New Roman" w:cs="Times New Roman"/>
        </w:rPr>
      </w:pPr>
      <w:r>
        <w:rPr>
          <w:rFonts w:ascii="Times New Roman" w:hAnsi="Times New Roman" w:cs="Times New Roman"/>
        </w:rPr>
        <w:t>Nagy, W 2019, Australia telecoms market report, Knowledge centre, retrieved 1 May 2020, &lt;</w:t>
      </w:r>
      <w:r w:rsidRPr="00E83CAA">
        <w:t xml:space="preserve"> </w:t>
      </w:r>
      <w:r w:rsidRPr="00E83CAA">
        <w:rPr>
          <w:rFonts w:ascii="Times New Roman" w:hAnsi="Times New Roman" w:cs="Times New Roman"/>
        </w:rPr>
        <w:t>https://www.analysysmason.com/Research/Content/Country-reports/Australia-country-report-RDRP0/</w:t>
      </w:r>
      <w:r>
        <w:rPr>
          <w:rFonts w:ascii="Times New Roman" w:hAnsi="Times New Roman" w:cs="Times New Roman"/>
        </w:rPr>
        <w:t>&gt;</w:t>
      </w:r>
    </w:p>
    <w:p w14:paraId="79D74B94" w14:textId="603EE7F6" w:rsidR="007D2926" w:rsidRDefault="007D2926" w:rsidP="000543B9">
      <w:pPr>
        <w:jc w:val="both"/>
        <w:rPr>
          <w:rFonts w:ascii="Times New Roman" w:hAnsi="Times New Roman" w:cs="Times New Roman"/>
        </w:rPr>
      </w:pPr>
    </w:p>
    <w:p w14:paraId="6855B250" w14:textId="0EA6701B" w:rsidR="00DB0054" w:rsidRDefault="00DB0054" w:rsidP="000543B9">
      <w:pPr>
        <w:jc w:val="both"/>
        <w:rPr>
          <w:rFonts w:ascii="Times New Roman" w:hAnsi="Times New Roman" w:cs="Times New Roman"/>
        </w:rPr>
      </w:pPr>
      <w:r>
        <w:rPr>
          <w:rFonts w:ascii="Times New Roman" w:hAnsi="Times New Roman" w:cs="Times New Roman"/>
        </w:rPr>
        <w:t xml:space="preserve">Vodafone Group Plc, </w:t>
      </w:r>
      <w:r w:rsidRPr="00DB0054">
        <w:rPr>
          <w:rFonts w:ascii="Times New Roman" w:hAnsi="Times New Roman" w:cs="Times New Roman"/>
          <w:i/>
          <w:iCs/>
        </w:rPr>
        <w:t>Annual report 2019</w:t>
      </w:r>
      <w:r>
        <w:rPr>
          <w:rFonts w:ascii="Times New Roman" w:hAnsi="Times New Roman" w:cs="Times New Roman"/>
        </w:rPr>
        <w:t xml:space="preserve">, Vodafone, retrieved 1 May 2020, </w:t>
      </w:r>
      <w:r w:rsidR="009A5840">
        <w:rPr>
          <w:rFonts w:ascii="Times New Roman" w:hAnsi="Times New Roman" w:cs="Times New Roman"/>
        </w:rPr>
        <w:t>&lt;</w:t>
      </w:r>
      <w:r w:rsidR="009A5840" w:rsidRPr="009A5840">
        <w:rPr>
          <w:rFonts w:ascii="Times New Roman" w:hAnsi="Times New Roman" w:cs="Times New Roman"/>
        </w:rPr>
        <w:t>https://www.vodafone.com/investors/investor-information/annual-report/downloads/Vodafone-governance-2019.pdf</w:t>
      </w:r>
      <w:r w:rsidR="009A5840">
        <w:rPr>
          <w:rFonts w:ascii="Times New Roman" w:hAnsi="Times New Roman" w:cs="Times New Roman"/>
        </w:rPr>
        <w:t>&gt;</w:t>
      </w:r>
    </w:p>
    <w:p w14:paraId="70641C27" w14:textId="5D8E5072" w:rsidR="009A5840" w:rsidRDefault="009A5840" w:rsidP="000543B9">
      <w:pPr>
        <w:jc w:val="both"/>
        <w:rPr>
          <w:rFonts w:ascii="Times New Roman" w:hAnsi="Times New Roman" w:cs="Times New Roman"/>
        </w:rPr>
      </w:pPr>
    </w:p>
    <w:p w14:paraId="70038E8C" w14:textId="394F3E1B" w:rsidR="00EF2461" w:rsidRPr="00EF2461" w:rsidRDefault="00EF2461" w:rsidP="00EF2461">
      <w:pPr>
        <w:pStyle w:val="Heading1"/>
        <w:shd w:val="clear" w:color="auto" w:fill="FFFFFF"/>
        <w:spacing w:before="0" w:after="210"/>
        <w:ind w:right="300"/>
        <w:rPr>
          <w:rFonts w:ascii="Times New Roman" w:eastAsia="Times New Roman" w:hAnsi="Times New Roman" w:cs="Times New Roman"/>
          <w:color w:val="000000" w:themeColor="text1"/>
          <w:kern w:val="36"/>
          <w:sz w:val="24"/>
          <w:szCs w:val="24"/>
          <w:lang w:eastAsia="en-GB"/>
        </w:rPr>
      </w:pPr>
      <w:r w:rsidRPr="00EF2461">
        <w:rPr>
          <w:rFonts w:ascii="Times New Roman" w:hAnsi="Times New Roman" w:cs="Times New Roman"/>
          <w:color w:val="000000" w:themeColor="text1"/>
          <w:sz w:val="24"/>
          <w:szCs w:val="24"/>
        </w:rPr>
        <w:t xml:space="preserve">Morgan, R 2017, </w:t>
      </w:r>
      <w:r w:rsidRPr="00EF2461">
        <w:rPr>
          <w:rFonts w:ascii="Times New Roman" w:eastAsia="Times New Roman" w:hAnsi="Times New Roman" w:cs="Times New Roman"/>
          <w:i/>
          <w:iCs/>
          <w:color w:val="000000" w:themeColor="text1"/>
          <w:kern w:val="36"/>
          <w:sz w:val="24"/>
          <w:szCs w:val="24"/>
          <w:lang w:eastAsia="en-GB"/>
        </w:rPr>
        <w:t>Why Vodafone is the top mobile provider in (only) Sydney,</w:t>
      </w:r>
      <w:r w:rsidRPr="00EF2461">
        <w:rPr>
          <w:rFonts w:ascii="Times New Roman" w:hAnsi="Times New Roman" w:cs="Times New Roman"/>
          <w:i/>
          <w:iCs/>
          <w:color w:val="000000" w:themeColor="text1"/>
          <w:sz w:val="24"/>
          <w:szCs w:val="24"/>
        </w:rPr>
        <w:t xml:space="preserve"> </w:t>
      </w:r>
      <w:r w:rsidRPr="00EF2461">
        <w:rPr>
          <w:rFonts w:ascii="Times New Roman" w:hAnsi="Times New Roman" w:cs="Times New Roman"/>
          <w:color w:val="000000" w:themeColor="text1"/>
          <w:sz w:val="24"/>
          <w:szCs w:val="24"/>
        </w:rPr>
        <w:t>ROYMORGAN, Vodafone, retrieved 1 May 2020, &lt; http://www.roymorgan.com/findings/7151-mobile-phone-service-providers-market-shares-in-capital-cities-december-2016-201702171432&gt;</w:t>
      </w:r>
    </w:p>
    <w:p w14:paraId="6B6FBCF2" w14:textId="53807CAE" w:rsidR="002116F7" w:rsidRDefault="002116F7" w:rsidP="000543B9">
      <w:pPr>
        <w:jc w:val="both"/>
        <w:rPr>
          <w:rFonts w:ascii="Times New Roman" w:hAnsi="Times New Roman" w:cs="Times New Roman"/>
        </w:rPr>
      </w:pPr>
    </w:p>
    <w:p w14:paraId="636B5C22" w14:textId="77777777" w:rsidR="002116F7" w:rsidRDefault="002116F7" w:rsidP="000543B9">
      <w:pPr>
        <w:jc w:val="both"/>
        <w:rPr>
          <w:rFonts w:ascii="Times New Roman" w:hAnsi="Times New Roman" w:cs="Times New Roman"/>
        </w:rPr>
      </w:pPr>
    </w:p>
    <w:p w14:paraId="37B107CC" w14:textId="38B06DA6" w:rsidR="009A5840" w:rsidRPr="007E03EB" w:rsidRDefault="009A5840" w:rsidP="000543B9">
      <w:pPr>
        <w:jc w:val="both"/>
        <w:rPr>
          <w:rFonts w:ascii="Times New Roman" w:hAnsi="Times New Roman" w:cs="Times New Roman"/>
          <w:b/>
          <w:bCs/>
        </w:rPr>
      </w:pPr>
      <w:r w:rsidRPr="007E03EB">
        <w:rPr>
          <w:rFonts w:ascii="Times New Roman" w:hAnsi="Times New Roman" w:cs="Times New Roman"/>
          <w:b/>
          <w:bCs/>
        </w:rPr>
        <w:t xml:space="preserve">Images references: </w:t>
      </w:r>
    </w:p>
    <w:p w14:paraId="5DFC1428" w14:textId="2A9E2151" w:rsidR="009A5840" w:rsidRDefault="009A5840" w:rsidP="000543B9">
      <w:pPr>
        <w:jc w:val="both"/>
        <w:rPr>
          <w:rFonts w:ascii="Times New Roman" w:hAnsi="Times New Roman" w:cs="Times New Roman"/>
        </w:rPr>
      </w:pPr>
    </w:p>
    <w:p w14:paraId="3713A018" w14:textId="1BB0907D" w:rsidR="009A5840" w:rsidRPr="009A5840" w:rsidRDefault="009A5840" w:rsidP="009A5840">
      <w:pPr>
        <w:rPr>
          <w:rFonts w:ascii="Times New Roman" w:eastAsia="Times New Roman" w:hAnsi="Times New Roman" w:cs="Times New Roman"/>
          <w:color w:val="000000" w:themeColor="text1"/>
          <w:lang w:eastAsia="en-GB"/>
        </w:rPr>
      </w:pPr>
      <w:r w:rsidRPr="009A5840">
        <w:rPr>
          <w:rFonts w:ascii="Times New Roman" w:eastAsia="Times New Roman" w:hAnsi="Times New Roman" w:cs="Times New Roman"/>
          <w:color w:val="000000" w:themeColor="text1"/>
          <w:shd w:val="clear" w:color="auto" w:fill="FFFFFF"/>
          <w:lang w:eastAsia="en-GB"/>
        </w:rPr>
        <w:t xml:space="preserve">Kantar, 2016, </w:t>
      </w:r>
      <w:r w:rsidRPr="009A5840">
        <w:rPr>
          <w:rFonts w:ascii="Times New Roman" w:eastAsia="Times New Roman" w:hAnsi="Times New Roman" w:cs="Times New Roman"/>
          <w:i/>
          <w:iCs/>
          <w:color w:val="000000" w:themeColor="text1"/>
          <w:shd w:val="clear" w:color="auto" w:fill="FFFFFF"/>
          <w:lang w:eastAsia="en-GB"/>
        </w:rPr>
        <w:t>Australian Mobile Market Share</w:t>
      </w:r>
      <w:r w:rsidRPr="009A5840">
        <w:rPr>
          <w:rFonts w:ascii="Times New Roman" w:eastAsia="Times New Roman" w:hAnsi="Times New Roman" w:cs="Times New Roman"/>
          <w:color w:val="000000" w:themeColor="text1"/>
          <w:shd w:val="clear" w:color="auto" w:fill="FFFFFF"/>
          <w:lang w:eastAsia="en-GB"/>
        </w:rPr>
        <w:t>, Kantar</w:t>
      </w:r>
      <w:r w:rsidRPr="009A5840">
        <w:rPr>
          <w:rFonts w:ascii="Times New Roman" w:hAnsi="Times New Roman" w:cs="Times New Roman"/>
          <w:color w:val="000000" w:themeColor="text1"/>
        </w:rPr>
        <w:t xml:space="preserve"> retrieved 1 May 2020</w:t>
      </w:r>
    </w:p>
    <w:p w14:paraId="0F70F1A7" w14:textId="7242DB1A" w:rsidR="009A5840" w:rsidRPr="009A5840" w:rsidRDefault="009A5840" w:rsidP="000543B9">
      <w:pPr>
        <w:jc w:val="both"/>
        <w:rPr>
          <w:rFonts w:ascii="Times New Roman" w:hAnsi="Times New Roman" w:cs="Times New Roman"/>
          <w:color w:val="000000" w:themeColor="text1"/>
        </w:rPr>
      </w:pPr>
      <w:r w:rsidRPr="009A5840">
        <w:rPr>
          <w:rFonts w:ascii="Times New Roman" w:hAnsi="Times New Roman" w:cs="Times New Roman"/>
          <w:color w:val="000000" w:themeColor="text1"/>
        </w:rPr>
        <w:t>&lt;https://mobilenetworkguide.com.au/australian_mobile_carriers.html&gt;</w:t>
      </w:r>
    </w:p>
    <w:p w14:paraId="55925B7F" w14:textId="0F186D60" w:rsidR="009A5840" w:rsidRDefault="009A5840" w:rsidP="000543B9">
      <w:pPr>
        <w:jc w:val="both"/>
        <w:rPr>
          <w:rFonts w:ascii="Times New Roman" w:hAnsi="Times New Roman" w:cs="Times New Roman"/>
          <w:color w:val="000000" w:themeColor="text1"/>
        </w:rPr>
      </w:pPr>
    </w:p>
    <w:p w14:paraId="56E1CC63" w14:textId="77777777" w:rsidR="00EF2461" w:rsidRPr="00EF2461" w:rsidRDefault="00EF2461" w:rsidP="00EF2461">
      <w:pPr>
        <w:jc w:val="both"/>
        <w:rPr>
          <w:rFonts w:ascii="Times New Roman" w:hAnsi="Times New Roman" w:cs="Times New Roman"/>
        </w:rPr>
      </w:pPr>
      <w:r w:rsidRPr="00EF2461">
        <w:rPr>
          <w:rFonts w:ascii="Times New Roman" w:hAnsi="Times New Roman" w:cs="Times New Roman"/>
        </w:rPr>
        <w:t>Vodafone Group Pic</w:t>
      </w:r>
      <w:r w:rsidRPr="00EF2461">
        <w:rPr>
          <w:rFonts w:ascii="Times New Roman" w:hAnsi="Times New Roman" w:cs="Times New Roman"/>
          <w:i/>
          <w:iCs/>
        </w:rPr>
        <w:t xml:space="preserve"> </w:t>
      </w:r>
      <w:r w:rsidRPr="00EF2461">
        <w:rPr>
          <w:rFonts w:ascii="Times New Roman" w:hAnsi="Times New Roman" w:cs="Times New Roman"/>
        </w:rPr>
        <w:t>2019,</w:t>
      </w:r>
      <w:r w:rsidRPr="00EF2461">
        <w:rPr>
          <w:rFonts w:ascii="Times New Roman" w:hAnsi="Times New Roman" w:cs="Times New Roman"/>
          <w:i/>
          <w:iCs/>
        </w:rPr>
        <w:t xml:space="preserve"> Vodafone’ Leadership and responsibilities,</w:t>
      </w:r>
      <w:r w:rsidRPr="00EF2461">
        <w:rPr>
          <w:rFonts w:ascii="Times New Roman" w:hAnsi="Times New Roman" w:cs="Times New Roman"/>
        </w:rPr>
        <w:t xml:space="preserve"> Vodafone, retrieved 1 May 2020, &lt;https://www.vodafone.com/investors/investor-information/annual-report/downloads/Vodafone-governance-2019.pdf&gt;</w:t>
      </w:r>
    </w:p>
    <w:p w14:paraId="318DC255" w14:textId="2F6AE821" w:rsidR="00EF2461" w:rsidRPr="00EF2461" w:rsidRDefault="00EF2461" w:rsidP="00EF2461">
      <w:pPr>
        <w:rPr>
          <w:rFonts w:ascii="Times New Roman" w:hAnsi="Times New Roman" w:cs="Times New Roman"/>
          <w:sz w:val="20"/>
          <w:szCs w:val="20"/>
        </w:rPr>
      </w:pPr>
    </w:p>
    <w:p w14:paraId="31F94325" w14:textId="7498DCFF" w:rsidR="00EF2461" w:rsidRPr="00EF2461" w:rsidRDefault="00EF2461" w:rsidP="00EF2461">
      <w:pPr>
        <w:pStyle w:val="Heading3"/>
        <w:spacing w:before="300" w:beforeAutospacing="0"/>
        <w:rPr>
          <w:b w:val="0"/>
          <w:bCs w:val="0"/>
          <w:color w:val="333333"/>
          <w:sz w:val="24"/>
          <w:szCs w:val="24"/>
        </w:rPr>
      </w:pPr>
      <w:r w:rsidRPr="00EF2461">
        <w:rPr>
          <w:b w:val="0"/>
          <w:bCs w:val="0"/>
          <w:color w:val="000000" w:themeColor="text1"/>
          <w:sz w:val="24"/>
          <w:szCs w:val="24"/>
        </w:rPr>
        <w:t xml:space="preserve">Morgan, R 2017, </w:t>
      </w:r>
      <w:r w:rsidRPr="00EF2461">
        <w:rPr>
          <w:b w:val="0"/>
          <w:bCs w:val="0"/>
          <w:color w:val="333333"/>
          <w:sz w:val="24"/>
          <w:szCs w:val="24"/>
        </w:rPr>
        <w:t xml:space="preserve">Mobile Provider Market Shares in Mainland Capital Cities: </w:t>
      </w:r>
      <w:r w:rsidRPr="00EF2461">
        <w:rPr>
          <w:b w:val="0"/>
          <w:bCs w:val="0"/>
          <w:i/>
          <w:iCs/>
          <w:color w:val="000000" w:themeColor="text1"/>
          <w:kern w:val="36"/>
          <w:sz w:val="24"/>
          <w:szCs w:val="24"/>
        </w:rPr>
        <w:t>Why Vodafone is the top mobile provider in (only) Sydney,</w:t>
      </w:r>
      <w:r w:rsidRPr="00EF2461">
        <w:rPr>
          <w:b w:val="0"/>
          <w:bCs w:val="0"/>
          <w:i/>
          <w:iCs/>
          <w:color w:val="000000" w:themeColor="text1"/>
          <w:sz w:val="24"/>
          <w:szCs w:val="24"/>
        </w:rPr>
        <w:t xml:space="preserve"> </w:t>
      </w:r>
      <w:proofErr w:type="spellStart"/>
      <w:r w:rsidRPr="00EF2461">
        <w:rPr>
          <w:b w:val="0"/>
          <w:bCs w:val="0"/>
          <w:color w:val="000000" w:themeColor="text1"/>
          <w:sz w:val="24"/>
          <w:szCs w:val="24"/>
        </w:rPr>
        <w:t>R</w:t>
      </w:r>
      <w:r>
        <w:rPr>
          <w:b w:val="0"/>
          <w:bCs w:val="0"/>
          <w:color w:val="000000" w:themeColor="text1"/>
          <w:sz w:val="24"/>
          <w:szCs w:val="24"/>
        </w:rPr>
        <w:t>oyMorgan</w:t>
      </w:r>
      <w:proofErr w:type="spellEnd"/>
      <w:r w:rsidRPr="00EF2461">
        <w:rPr>
          <w:b w:val="0"/>
          <w:bCs w:val="0"/>
          <w:color w:val="000000" w:themeColor="text1"/>
          <w:sz w:val="24"/>
          <w:szCs w:val="24"/>
        </w:rPr>
        <w:t>, Vodafone, retrieved 1 May 2020, &lt; http://www.roymorgan.com/findings/7151-mobile-phone-service-providers-market-shares-in-capital-cities-december-2016-201702171432&gt;</w:t>
      </w:r>
    </w:p>
    <w:p w14:paraId="3728C156" w14:textId="77777777" w:rsidR="00EF2461" w:rsidRPr="009A5840" w:rsidRDefault="00EF2461" w:rsidP="000543B9">
      <w:pPr>
        <w:jc w:val="both"/>
        <w:rPr>
          <w:rFonts w:ascii="Times New Roman" w:hAnsi="Times New Roman" w:cs="Times New Roman"/>
          <w:color w:val="000000" w:themeColor="text1"/>
        </w:rPr>
      </w:pPr>
    </w:p>
    <w:sectPr w:rsidR="00EF2461" w:rsidRPr="009A5840" w:rsidSect="007D4C1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DDAD57" w14:textId="77777777" w:rsidR="000F3C22" w:rsidRDefault="000F3C22" w:rsidP="007E03EB">
      <w:r>
        <w:separator/>
      </w:r>
    </w:p>
  </w:endnote>
  <w:endnote w:type="continuationSeparator" w:id="0">
    <w:p w14:paraId="198AE64D" w14:textId="77777777" w:rsidR="000F3C22" w:rsidRDefault="000F3C22" w:rsidP="007E0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3E236F" w14:textId="77777777" w:rsidR="000F3C22" w:rsidRDefault="000F3C22" w:rsidP="007E03EB">
      <w:r>
        <w:separator/>
      </w:r>
    </w:p>
  </w:footnote>
  <w:footnote w:type="continuationSeparator" w:id="0">
    <w:p w14:paraId="319BDFF0" w14:textId="77777777" w:rsidR="000F3C22" w:rsidRDefault="000F3C22" w:rsidP="007E03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77910"/>
    <w:multiLevelType w:val="hybridMultilevel"/>
    <w:tmpl w:val="40822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01476"/>
    <w:multiLevelType w:val="hybridMultilevel"/>
    <w:tmpl w:val="3F528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300A0B"/>
    <w:multiLevelType w:val="hybridMultilevel"/>
    <w:tmpl w:val="DA185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333B3C"/>
    <w:multiLevelType w:val="hybridMultilevel"/>
    <w:tmpl w:val="6F44F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13728F"/>
    <w:multiLevelType w:val="hybridMultilevel"/>
    <w:tmpl w:val="B4F6E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2D14D1"/>
    <w:multiLevelType w:val="multilevel"/>
    <w:tmpl w:val="9C08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D9582D"/>
    <w:multiLevelType w:val="hybridMultilevel"/>
    <w:tmpl w:val="EFE24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CE7628"/>
    <w:multiLevelType w:val="hybridMultilevel"/>
    <w:tmpl w:val="79620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BB2C71"/>
    <w:multiLevelType w:val="hybridMultilevel"/>
    <w:tmpl w:val="357A0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C006F8"/>
    <w:multiLevelType w:val="hybridMultilevel"/>
    <w:tmpl w:val="2DDCB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9A35D4"/>
    <w:multiLevelType w:val="multilevel"/>
    <w:tmpl w:val="8784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A81E1B"/>
    <w:multiLevelType w:val="hybridMultilevel"/>
    <w:tmpl w:val="2222B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9"/>
  </w:num>
  <w:num w:numId="4">
    <w:abstractNumId w:val="7"/>
  </w:num>
  <w:num w:numId="5">
    <w:abstractNumId w:val="8"/>
  </w:num>
  <w:num w:numId="6">
    <w:abstractNumId w:val="1"/>
  </w:num>
  <w:num w:numId="7">
    <w:abstractNumId w:val="4"/>
  </w:num>
  <w:num w:numId="8">
    <w:abstractNumId w:val="3"/>
  </w:num>
  <w:num w:numId="9">
    <w:abstractNumId w:val="5"/>
  </w:num>
  <w:num w:numId="10">
    <w:abstractNumId w:val="0"/>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62F"/>
    <w:rsid w:val="000543B9"/>
    <w:rsid w:val="00064D5A"/>
    <w:rsid w:val="000F3C22"/>
    <w:rsid w:val="001071B1"/>
    <w:rsid w:val="00157E77"/>
    <w:rsid w:val="001F5186"/>
    <w:rsid w:val="002116F7"/>
    <w:rsid w:val="002442A7"/>
    <w:rsid w:val="0025562F"/>
    <w:rsid w:val="002A21A5"/>
    <w:rsid w:val="003734C1"/>
    <w:rsid w:val="00435FAA"/>
    <w:rsid w:val="00447446"/>
    <w:rsid w:val="00471B15"/>
    <w:rsid w:val="00560ADF"/>
    <w:rsid w:val="00564FF9"/>
    <w:rsid w:val="00594CE2"/>
    <w:rsid w:val="00795999"/>
    <w:rsid w:val="007D2926"/>
    <w:rsid w:val="007D4C19"/>
    <w:rsid w:val="007E03EB"/>
    <w:rsid w:val="007E61FA"/>
    <w:rsid w:val="007F1ACE"/>
    <w:rsid w:val="008F5CB6"/>
    <w:rsid w:val="00984559"/>
    <w:rsid w:val="009864C2"/>
    <w:rsid w:val="009A4CA5"/>
    <w:rsid w:val="009A5840"/>
    <w:rsid w:val="009E19EC"/>
    <w:rsid w:val="009F7021"/>
    <w:rsid w:val="00A06C90"/>
    <w:rsid w:val="00A1663D"/>
    <w:rsid w:val="00A2032F"/>
    <w:rsid w:val="00A34BDC"/>
    <w:rsid w:val="00B019ED"/>
    <w:rsid w:val="00B11424"/>
    <w:rsid w:val="00B30995"/>
    <w:rsid w:val="00BC3235"/>
    <w:rsid w:val="00D350CA"/>
    <w:rsid w:val="00D856F5"/>
    <w:rsid w:val="00DB0054"/>
    <w:rsid w:val="00E83CAA"/>
    <w:rsid w:val="00EA040D"/>
    <w:rsid w:val="00EA078D"/>
    <w:rsid w:val="00EF2461"/>
    <w:rsid w:val="00FD64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5F94BCC"/>
  <w15:chartTrackingRefBased/>
  <w15:docId w15:val="{10247AEA-D759-0B44-B00F-F10551D93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46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E03EB"/>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2926"/>
    <w:rPr>
      <w:color w:val="0563C1" w:themeColor="hyperlink"/>
      <w:u w:val="single"/>
    </w:rPr>
  </w:style>
  <w:style w:type="character" w:styleId="UnresolvedMention">
    <w:name w:val="Unresolved Mention"/>
    <w:basedOn w:val="DefaultParagraphFont"/>
    <w:uiPriority w:val="99"/>
    <w:semiHidden/>
    <w:unhideWhenUsed/>
    <w:rsid w:val="007D2926"/>
    <w:rPr>
      <w:color w:val="605E5C"/>
      <w:shd w:val="clear" w:color="auto" w:fill="E1DFDD"/>
    </w:rPr>
  </w:style>
  <w:style w:type="table" w:styleId="TableGrid">
    <w:name w:val="Table Grid"/>
    <w:basedOn w:val="TableNormal"/>
    <w:uiPriority w:val="39"/>
    <w:rsid w:val="002442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4FF9"/>
    <w:pPr>
      <w:ind w:left="720"/>
      <w:contextualSpacing/>
    </w:pPr>
  </w:style>
  <w:style w:type="paragraph" w:styleId="NormalWeb">
    <w:name w:val="Normal (Web)"/>
    <w:basedOn w:val="Normal"/>
    <w:uiPriority w:val="99"/>
    <w:unhideWhenUsed/>
    <w:rsid w:val="00471B15"/>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1071B1"/>
  </w:style>
  <w:style w:type="paragraph" w:styleId="Header">
    <w:name w:val="header"/>
    <w:basedOn w:val="Normal"/>
    <w:link w:val="HeaderChar"/>
    <w:uiPriority w:val="99"/>
    <w:unhideWhenUsed/>
    <w:rsid w:val="007E03EB"/>
    <w:pPr>
      <w:tabs>
        <w:tab w:val="center" w:pos="4513"/>
        <w:tab w:val="right" w:pos="9026"/>
      </w:tabs>
    </w:pPr>
  </w:style>
  <w:style w:type="character" w:customStyle="1" w:styleId="HeaderChar">
    <w:name w:val="Header Char"/>
    <w:basedOn w:val="DefaultParagraphFont"/>
    <w:link w:val="Header"/>
    <w:uiPriority w:val="99"/>
    <w:rsid w:val="007E03EB"/>
  </w:style>
  <w:style w:type="paragraph" w:styleId="Footer">
    <w:name w:val="footer"/>
    <w:basedOn w:val="Normal"/>
    <w:link w:val="FooterChar"/>
    <w:uiPriority w:val="99"/>
    <w:unhideWhenUsed/>
    <w:rsid w:val="007E03EB"/>
    <w:pPr>
      <w:tabs>
        <w:tab w:val="center" w:pos="4513"/>
        <w:tab w:val="right" w:pos="9026"/>
      </w:tabs>
    </w:pPr>
  </w:style>
  <w:style w:type="character" w:customStyle="1" w:styleId="FooterChar">
    <w:name w:val="Footer Char"/>
    <w:basedOn w:val="DefaultParagraphFont"/>
    <w:link w:val="Footer"/>
    <w:uiPriority w:val="99"/>
    <w:rsid w:val="007E03EB"/>
  </w:style>
  <w:style w:type="character" w:customStyle="1" w:styleId="Heading3Char">
    <w:name w:val="Heading 3 Char"/>
    <w:basedOn w:val="DefaultParagraphFont"/>
    <w:link w:val="Heading3"/>
    <w:uiPriority w:val="9"/>
    <w:rsid w:val="007E03EB"/>
    <w:rPr>
      <w:rFonts w:ascii="Times New Roman" w:eastAsia="Times New Roman" w:hAnsi="Times New Roman" w:cs="Times New Roman"/>
      <w:b/>
      <w:bCs/>
      <w:sz w:val="27"/>
      <w:szCs w:val="27"/>
      <w:lang w:eastAsia="en-GB"/>
    </w:rPr>
  </w:style>
  <w:style w:type="character" w:customStyle="1" w:styleId="Heading1Char">
    <w:name w:val="Heading 1 Char"/>
    <w:basedOn w:val="DefaultParagraphFont"/>
    <w:link w:val="Heading1"/>
    <w:uiPriority w:val="9"/>
    <w:rsid w:val="00EF246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588255">
      <w:bodyDiv w:val="1"/>
      <w:marLeft w:val="0"/>
      <w:marRight w:val="0"/>
      <w:marTop w:val="0"/>
      <w:marBottom w:val="0"/>
      <w:divBdr>
        <w:top w:val="none" w:sz="0" w:space="0" w:color="auto"/>
        <w:left w:val="none" w:sz="0" w:space="0" w:color="auto"/>
        <w:bottom w:val="none" w:sz="0" w:space="0" w:color="auto"/>
        <w:right w:val="none" w:sz="0" w:space="0" w:color="auto"/>
      </w:divBdr>
    </w:div>
    <w:div w:id="874922557">
      <w:bodyDiv w:val="1"/>
      <w:marLeft w:val="0"/>
      <w:marRight w:val="0"/>
      <w:marTop w:val="0"/>
      <w:marBottom w:val="0"/>
      <w:divBdr>
        <w:top w:val="none" w:sz="0" w:space="0" w:color="auto"/>
        <w:left w:val="none" w:sz="0" w:space="0" w:color="auto"/>
        <w:bottom w:val="none" w:sz="0" w:space="0" w:color="auto"/>
        <w:right w:val="none" w:sz="0" w:space="0" w:color="auto"/>
      </w:divBdr>
    </w:div>
    <w:div w:id="907151411">
      <w:bodyDiv w:val="1"/>
      <w:marLeft w:val="0"/>
      <w:marRight w:val="0"/>
      <w:marTop w:val="0"/>
      <w:marBottom w:val="0"/>
      <w:divBdr>
        <w:top w:val="none" w:sz="0" w:space="0" w:color="auto"/>
        <w:left w:val="none" w:sz="0" w:space="0" w:color="auto"/>
        <w:bottom w:val="none" w:sz="0" w:space="0" w:color="auto"/>
        <w:right w:val="none" w:sz="0" w:space="0" w:color="auto"/>
      </w:divBdr>
    </w:div>
    <w:div w:id="1468813780">
      <w:bodyDiv w:val="1"/>
      <w:marLeft w:val="0"/>
      <w:marRight w:val="0"/>
      <w:marTop w:val="0"/>
      <w:marBottom w:val="0"/>
      <w:divBdr>
        <w:top w:val="none" w:sz="0" w:space="0" w:color="auto"/>
        <w:left w:val="none" w:sz="0" w:space="0" w:color="auto"/>
        <w:bottom w:val="none" w:sz="0" w:space="0" w:color="auto"/>
        <w:right w:val="none" w:sz="0" w:space="0" w:color="auto"/>
      </w:divBdr>
      <w:divsChild>
        <w:div w:id="2036033789">
          <w:marLeft w:val="0"/>
          <w:marRight w:val="0"/>
          <w:marTop w:val="0"/>
          <w:marBottom w:val="0"/>
          <w:divBdr>
            <w:top w:val="none" w:sz="0" w:space="0" w:color="auto"/>
            <w:left w:val="none" w:sz="0" w:space="0" w:color="auto"/>
            <w:bottom w:val="none" w:sz="0" w:space="0" w:color="auto"/>
            <w:right w:val="none" w:sz="0" w:space="0" w:color="auto"/>
          </w:divBdr>
          <w:divsChild>
            <w:div w:id="1871407525">
              <w:marLeft w:val="0"/>
              <w:marRight w:val="0"/>
              <w:marTop w:val="0"/>
              <w:marBottom w:val="0"/>
              <w:divBdr>
                <w:top w:val="none" w:sz="0" w:space="0" w:color="auto"/>
                <w:left w:val="none" w:sz="0" w:space="0" w:color="auto"/>
                <w:bottom w:val="none" w:sz="0" w:space="0" w:color="auto"/>
                <w:right w:val="none" w:sz="0" w:space="0" w:color="auto"/>
              </w:divBdr>
              <w:divsChild>
                <w:div w:id="32833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18831">
      <w:bodyDiv w:val="1"/>
      <w:marLeft w:val="0"/>
      <w:marRight w:val="0"/>
      <w:marTop w:val="0"/>
      <w:marBottom w:val="0"/>
      <w:divBdr>
        <w:top w:val="none" w:sz="0" w:space="0" w:color="auto"/>
        <w:left w:val="none" w:sz="0" w:space="0" w:color="auto"/>
        <w:bottom w:val="none" w:sz="0" w:space="0" w:color="auto"/>
        <w:right w:val="none" w:sz="0" w:space="0" w:color="auto"/>
      </w:divBdr>
    </w:div>
    <w:div w:id="1646664816">
      <w:bodyDiv w:val="1"/>
      <w:marLeft w:val="0"/>
      <w:marRight w:val="0"/>
      <w:marTop w:val="0"/>
      <w:marBottom w:val="0"/>
      <w:divBdr>
        <w:top w:val="none" w:sz="0" w:space="0" w:color="auto"/>
        <w:left w:val="none" w:sz="0" w:space="0" w:color="auto"/>
        <w:bottom w:val="none" w:sz="0" w:space="0" w:color="auto"/>
        <w:right w:val="none" w:sz="0" w:space="0" w:color="auto"/>
      </w:divBdr>
    </w:div>
    <w:div w:id="1752461432">
      <w:bodyDiv w:val="1"/>
      <w:marLeft w:val="0"/>
      <w:marRight w:val="0"/>
      <w:marTop w:val="0"/>
      <w:marBottom w:val="0"/>
      <w:divBdr>
        <w:top w:val="none" w:sz="0" w:space="0" w:color="auto"/>
        <w:left w:val="none" w:sz="0" w:space="0" w:color="auto"/>
        <w:bottom w:val="none" w:sz="0" w:space="0" w:color="auto"/>
        <w:right w:val="none" w:sz="0" w:space="0" w:color="auto"/>
      </w:divBdr>
    </w:div>
    <w:div w:id="1883907459">
      <w:bodyDiv w:val="1"/>
      <w:marLeft w:val="0"/>
      <w:marRight w:val="0"/>
      <w:marTop w:val="0"/>
      <w:marBottom w:val="0"/>
      <w:divBdr>
        <w:top w:val="none" w:sz="0" w:space="0" w:color="auto"/>
        <w:left w:val="none" w:sz="0" w:space="0" w:color="auto"/>
        <w:bottom w:val="none" w:sz="0" w:space="0" w:color="auto"/>
        <w:right w:val="none" w:sz="0" w:space="0" w:color="auto"/>
      </w:divBdr>
      <w:divsChild>
        <w:div w:id="232929293">
          <w:marLeft w:val="0"/>
          <w:marRight w:val="0"/>
          <w:marTop w:val="0"/>
          <w:marBottom w:val="0"/>
          <w:divBdr>
            <w:top w:val="none" w:sz="0" w:space="0" w:color="auto"/>
            <w:left w:val="none" w:sz="0" w:space="0" w:color="auto"/>
            <w:bottom w:val="none" w:sz="0" w:space="0" w:color="auto"/>
            <w:right w:val="none" w:sz="0" w:space="0" w:color="auto"/>
          </w:divBdr>
          <w:divsChild>
            <w:div w:id="1749888284">
              <w:marLeft w:val="0"/>
              <w:marRight w:val="0"/>
              <w:marTop w:val="0"/>
              <w:marBottom w:val="0"/>
              <w:divBdr>
                <w:top w:val="none" w:sz="0" w:space="0" w:color="auto"/>
                <w:left w:val="none" w:sz="0" w:space="0" w:color="auto"/>
                <w:bottom w:val="none" w:sz="0" w:space="0" w:color="auto"/>
                <w:right w:val="none" w:sz="0" w:space="0" w:color="auto"/>
              </w:divBdr>
              <w:divsChild>
                <w:div w:id="875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582037">
      <w:bodyDiv w:val="1"/>
      <w:marLeft w:val="0"/>
      <w:marRight w:val="0"/>
      <w:marTop w:val="0"/>
      <w:marBottom w:val="0"/>
      <w:divBdr>
        <w:top w:val="none" w:sz="0" w:space="0" w:color="auto"/>
        <w:left w:val="none" w:sz="0" w:space="0" w:color="auto"/>
        <w:bottom w:val="none" w:sz="0" w:space="0" w:color="auto"/>
        <w:right w:val="none" w:sz="0" w:space="0" w:color="auto"/>
      </w:divBdr>
    </w:div>
    <w:div w:id="2069302804">
      <w:bodyDiv w:val="1"/>
      <w:marLeft w:val="0"/>
      <w:marRight w:val="0"/>
      <w:marTop w:val="0"/>
      <w:marBottom w:val="0"/>
      <w:divBdr>
        <w:top w:val="none" w:sz="0" w:space="0" w:color="auto"/>
        <w:left w:val="none" w:sz="0" w:space="0" w:color="auto"/>
        <w:bottom w:val="none" w:sz="0" w:space="0" w:color="auto"/>
        <w:right w:val="none" w:sz="0" w:space="0" w:color="auto"/>
      </w:divBdr>
      <w:divsChild>
        <w:div w:id="2051610896">
          <w:marLeft w:val="0"/>
          <w:marRight w:val="0"/>
          <w:marTop w:val="0"/>
          <w:marBottom w:val="0"/>
          <w:divBdr>
            <w:top w:val="none" w:sz="0" w:space="0" w:color="auto"/>
            <w:left w:val="none" w:sz="0" w:space="0" w:color="auto"/>
            <w:bottom w:val="none" w:sz="0" w:space="0" w:color="auto"/>
            <w:right w:val="none" w:sz="0" w:space="0" w:color="auto"/>
          </w:divBdr>
          <w:divsChild>
            <w:div w:id="994457987">
              <w:marLeft w:val="0"/>
              <w:marRight w:val="0"/>
              <w:marTop w:val="0"/>
              <w:marBottom w:val="0"/>
              <w:divBdr>
                <w:top w:val="none" w:sz="0" w:space="0" w:color="auto"/>
                <w:left w:val="none" w:sz="0" w:space="0" w:color="auto"/>
                <w:bottom w:val="none" w:sz="0" w:space="0" w:color="auto"/>
                <w:right w:val="none" w:sz="0" w:space="0" w:color="auto"/>
              </w:divBdr>
              <w:divsChild>
                <w:div w:id="38491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8</Pages>
  <Words>1848</Words>
  <Characters>10536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TUMURKHUYAG</dc:creator>
  <cp:keywords/>
  <dc:description/>
  <cp:lastModifiedBy>KHAN TUMURKHUYAG</cp:lastModifiedBy>
  <cp:revision>15</cp:revision>
  <dcterms:created xsi:type="dcterms:W3CDTF">2020-04-30T06:18:00Z</dcterms:created>
  <dcterms:modified xsi:type="dcterms:W3CDTF">2020-04-30T16:50:00Z</dcterms:modified>
</cp:coreProperties>
</file>