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7099" w14:textId="10BF9B5C" w:rsidR="008A74F1" w:rsidRPr="00BA15AE" w:rsidRDefault="00BA15AE" w:rsidP="0025757D">
      <w:pPr>
        <w:jc w:val="center"/>
        <w:rPr>
          <w:rFonts w:ascii="Times New Roman" w:hAnsi="Times New Roman" w:cs="Times New Roman"/>
          <w:b/>
          <w:bCs/>
          <w:sz w:val="40"/>
          <w:szCs w:val="40"/>
          <w:u w:val="single"/>
        </w:rPr>
      </w:pPr>
      <w:r w:rsidRPr="00BA15AE">
        <w:rPr>
          <w:rFonts w:ascii="Times New Roman" w:hAnsi="Times New Roman" w:cs="Times New Roman"/>
          <w:b/>
          <w:bCs/>
          <w:sz w:val="40"/>
          <w:szCs w:val="40"/>
          <w:u w:val="single"/>
        </w:rPr>
        <w:t>EDGE Final Project</w:t>
      </w:r>
    </w:p>
    <w:sdt>
      <w:sdtPr>
        <w:rPr>
          <w:rFonts w:asciiTheme="minorHAnsi" w:eastAsiaTheme="minorHAnsi" w:hAnsiTheme="minorHAnsi" w:cstheme="minorBidi"/>
          <w:color w:val="auto"/>
          <w:sz w:val="22"/>
          <w:szCs w:val="22"/>
        </w:rPr>
        <w:id w:val="-2129924928"/>
        <w:docPartObj>
          <w:docPartGallery w:val="Table of Contents"/>
          <w:docPartUnique/>
        </w:docPartObj>
      </w:sdtPr>
      <w:sdtEndPr>
        <w:rPr>
          <w:b/>
          <w:bCs/>
          <w:noProof/>
        </w:rPr>
      </w:sdtEndPr>
      <w:sdtContent>
        <w:p w14:paraId="54F3D8B1" w14:textId="1B2A4AD9" w:rsidR="00BA15AE" w:rsidRDefault="00BA15AE">
          <w:pPr>
            <w:pStyle w:val="TOCHeading"/>
          </w:pPr>
          <w:r>
            <w:t>Contents</w:t>
          </w:r>
        </w:p>
        <w:p w14:paraId="2D59FCF7" w14:textId="0E0660A7" w:rsidR="00BA3D5A" w:rsidRDefault="00BA15AE">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84505790" w:history="1">
            <w:r w:rsidR="00BA3D5A" w:rsidRPr="00074EB4">
              <w:rPr>
                <w:rStyle w:val="Hyperlink"/>
                <w:noProof/>
              </w:rPr>
              <w:t>Project Title</w:t>
            </w:r>
            <w:r w:rsidR="00BA3D5A">
              <w:rPr>
                <w:noProof/>
                <w:webHidden/>
              </w:rPr>
              <w:tab/>
            </w:r>
            <w:r w:rsidR="00BA3D5A">
              <w:rPr>
                <w:noProof/>
                <w:webHidden/>
              </w:rPr>
              <w:fldChar w:fldCharType="begin"/>
            </w:r>
            <w:r w:rsidR="00BA3D5A">
              <w:rPr>
                <w:noProof/>
                <w:webHidden/>
              </w:rPr>
              <w:instrText xml:space="preserve"> PAGEREF _Toc184505790 \h </w:instrText>
            </w:r>
            <w:r w:rsidR="00BA3D5A">
              <w:rPr>
                <w:noProof/>
                <w:webHidden/>
              </w:rPr>
            </w:r>
            <w:r w:rsidR="00BA3D5A">
              <w:rPr>
                <w:noProof/>
                <w:webHidden/>
              </w:rPr>
              <w:fldChar w:fldCharType="separate"/>
            </w:r>
            <w:r w:rsidR="00F652D4">
              <w:rPr>
                <w:noProof/>
                <w:webHidden/>
              </w:rPr>
              <w:t>2</w:t>
            </w:r>
            <w:r w:rsidR="00BA3D5A">
              <w:rPr>
                <w:noProof/>
                <w:webHidden/>
              </w:rPr>
              <w:fldChar w:fldCharType="end"/>
            </w:r>
          </w:hyperlink>
        </w:p>
        <w:p w14:paraId="704A5171" w14:textId="4D3809EC" w:rsidR="00BA3D5A" w:rsidRDefault="00BA3D5A">
          <w:pPr>
            <w:pStyle w:val="TOC1"/>
            <w:tabs>
              <w:tab w:val="right" w:leader="dot" w:pos="9016"/>
            </w:tabs>
            <w:rPr>
              <w:rFonts w:eastAsiaTheme="minorEastAsia"/>
              <w:noProof/>
            </w:rPr>
          </w:pPr>
          <w:hyperlink w:anchor="_Toc184505791" w:history="1">
            <w:r w:rsidRPr="00074EB4">
              <w:rPr>
                <w:rStyle w:val="Hyperlink"/>
                <w:noProof/>
              </w:rPr>
              <w:t>Abstract</w:t>
            </w:r>
            <w:r>
              <w:rPr>
                <w:noProof/>
                <w:webHidden/>
              </w:rPr>
              <w:tab/>
            </w:r>
            <w:r>
              <w:rPr>
                <w:noProof/>
                <w:webHidden/>
              </w:rPr>
              <w:fldChar w:fldCharType="begin"/>
            </w:r>
            <w:r>
              <w:rPr>
                <w:noProof/>
                <w:webHidden/>
              </w:rPr>
              <w:instrText xml:space="preserve"> PAGEREF _Toc184505791 \h </w:instrText>
            </w:r>
            <w:r>
              <w:rPr>
                <w:noProof/>
                <w:webHidden/>
              </w:rPr>
            </w:r>
            <w:r>
              <w:rPr>
                <w:noProof/>
                <w:webHidden/>
              </w:rPr>
              <w:fldChar w:fldCharType="separate"/>
            </w:r>
            <w:r w:rsidR="00F652D4">
              <w:rPr>
                <w:noProof/>
                <w:webHidden/>
              </w:rPr>
              <w:t>2</w:t>
            </w:r>
            <w:r>
              <w:rPr>
                <w:noProof/>
                <w:webHidden/>
              </w:rPr>
              <w:fldChar w:fldCharType="end"/>
            </w:r>
          </w:hyperlink>
        </w:p>
        <w:p w14:paraId="6E23415A" w14:textId="5E013C35" w:rsidR="00BA3D5A" w:rsidRDefault="00BA3D5A">
          <w:pPr>
            <w:pStyle w:val="TOC2"/>
            <w:tabs>
              <w:tab w:val="right" w:leader="dot" w:pos="9016"/>
            </w:tabs>
            <w:rPr>
              <w:rFonts w:eastAsiaTheme="minorEastAsia"/>
              <w:noProof/>
            </w:rPr>
          </w:pPr>
          <w:hyperlink w:anchor="_Toc184505792" w:history="1">
            <w:r w:rsidRPr="00074EB4">
              <w:rPr>
                <w:rStyle w:val="Hyperlink"/>
                <w:noProof/>
              </w:rPr>
              <w:t>Introduction</w:t>
            </w:r>
            <w:r>
              <w:rPr>
                <w:noProof/>
                <w:webHidden/>
              </w:rPr>
              <w:tab/>
            </w:r>
            <w:r>
              <w:rPr>
                <w:noProof/>
                <w:webHidden/>
              </w:rPr>
              <w:fldChar w:fldCharType="begin"/>
            </w:r>
            <w:r>
              <w:rPr>
                <w:noProof/>
                <w:webHidden/>
              </w:rPr>
              <w:instrText xml:space="preserve"> PAGEREF _Toc184505792 \h </w:instrText>
            </w:r>
            <w:r>
              <w:rPr>
                <w:noProof/>
                <w:webHidden/>
              </w:rPr>
            </w:r>
            <w:r>
              <w:rPr>
                <w:noProof/>
                <w:webHidden/>
              </w:rPr>
              <w:fldChar w:fldCharType="separate"/>
            </w:r>
            <w:r w:rsidR="00F652D4">
              <w:rPr>
                <w:noProof/>
                <w:webHidden/>
              </w:rPr>
              <w:t>2</w:t>
            </w:r>
            <w:r>
              <w:rPr>
                <w:noProof/>
                <w:webHidden/>
              </w:rPr>
              <w:fldChar w:fldCharType="end"/>
            </w:r>
          </w:hyperlink>
        </w:p>
        <w:p w14:paraId="598F09B6" w14:textId="0449424A" w:rsidR="00BA3D5A" w:rsidRDefault="00BA3D5A">
          <w:pPr>
            <w:pStyle w:val="TOC3"/>
            <w:tabs>
              <w:tab w:val="right" w:leader="dot" w:pos="9016"/>
            </w:tabs>
            <w:rPr>
              <w:rFonts w:eastAsiaTheme="minorEastAsia"/>
              <w:noProof/>
            </w:rPr>
          </w:pPr>
          <w:hyperlink w:anchor="_Toc184505793" w:history="1">
            <w:r w:rsidRPr="00074EB4">
              <w:rPr>
                <w:rStyle w:val="Hyperlink"/>
                <w:noProof/>
              </w:rPr>
              <w:t>Types of Differential Equations</w:t>
            </w:r>
            <w:r>
              <w:rPr>
                <w:noProof/>
                <w:webHidden/>
              </w:rPr>
              <w:tab/>
            </w:r>
            <w:r>
              <w:rPr>
                <w:noProof/>
                <w:webHidden/>
              </w:rPr>
              <w:fldChar w:fldCharType="begin"/>
            </w:r>
            <w:r>
              <w:rPr>
                <w:noProof/>
                <w:webHidden/>
              </w:rPr>
              <w:instrText xml:space="preserve"> PAGEREF _Toc184505793 \h </w:instrText>
            </w:r>
            <w:r>
              <w:rPr>
                <w:noProof/>
                <w:webHidden/>
              </w:rPr>
            </w:r>
            <w:r>
              <w:rPr>
                <w:noProof/>
                <w:webHidden/>
              </w:rPr>
              <w:fldChar w:fldCharType="separate"/>
            </w:r>
            <w:r w:rsidR="00F652D4">
              <w:rPr>
                <w:noProof/>
                <w:webHidden/>
              </w:rPr>
              <w:t>3</w:t>
            </w:r>
            <w:r>
              <w:rPr>
                <w:noProof/>
                <w:webHidden/>
              </w:rPr>
              <w:fldChar w:fldCharType="end"/>
            </w:r>
          </w:hyperlink>
        </w:p>
        <w:p w14:paraId="5F747A3C" w14:textId="2E5B33AE" w:rsidR="00BA3D5A" w:rsidRDefault="00BA3D5A">
          <w:pPr>
            <w:pStyle w:val="TOC3"/>
            <w:tabs>
              <w:tab w:val="right" w:leader="dot" w:pos="9016"/>
            </w:tabs>
            <w:rPr>
              <w:rFonts w:eastAsiaTheme="minorEastAsia"/>
              <w:noProof/>
            </w:rPr>
          </w:pPr>
          <w:hyperlink w:anchor="_Toc184505794" w:history="1">
            <w:r w:rsidRPr="00074EB4">
              <w:rPr>
                <w:rStyle w:val="Hyperlink"/>
                <w:noProof/>
              </w:rPr>
              <w:t>Applied sector of Differential Equation in Science and Engineering</w:t>
            </w:r>
            <w:r>
              <w:rPr>
                <w:noProof/>
                <w:webHidden/>
              </w:rPr>
              <w:tab/>
            </w:r>
            <w:r>
              <w:rPr>
                <w:noProof/>
                <w:webHidden/>
              </w:rPr>
              <w:fldChar w:fldCharType="begin"/>
            </w:r>
            <w:r>
              <w:rPr>
                <w:noProof/>
                <w:webHidden/>
              </w:rPr>
              <w:instrText xml:space="preserve"> PAGEREF _Toc184505794 \h </w:instrText>
            </w:r>
            <w:r>
              <w:rPr>
                <w:noProof/>
                <w:webHidden/>
              </w:rPr>
            </w:r>
            <w:r>
              <w:rPr>
                <w:noProof/>
                <w:webHidden/>
              </w:rPr>
              <w:fldChar w:fldCharType="separate"/>
            </w:r>
            <w:r w:rsidR="00F652D4">
              <w:rPr>
                <w:noProof/>
                <w:webHidden/>
              </w:rPr>
              <w:t>3</w:t>
            </w:r>
            <w:r>
              <w:rPr>
                <w:noProof/>
                <w:webHidden/>
              </w:rPr>
              <w:fldChar w:fldCharType="end"/>
            </w:r>
          </w:hyperlink>
        </w:p>
        <w:p w14:paraId="128237F3" w14:textId="021F5C63" w:rsidR="00BA3D5A" w:rsidRDefault="00BA3D5A">
          <w:pPr>
            <w:pStyle w:val="TOC3"/>
            <w:tabs>
              <w:tab w:val="right" w:leader="dot" w:pos="9016"/>
            </w:tabs>
            <w:rPr>
              <w:rFonts w:eastAsiaTheme="minorEastAsia"/>
              <w:noProof/>
            </w:rPr>
          </w:pPr>
          <w:hyperlink w:anchor="_Toc184505795" w:history="1">
            <w:r w:rsidRPr="00074EB4">
              <w:rPr>
                <w:rStyle w:val="Hyperlink"/>
                <w:noProof/>
              </w:rPr>
              <w:t>Final Discussion</w:t>
            </w:r>
            <w:r>
              <w:rPr>
                <w:noProof/>
                <w:webHidden/>
              </w:rPr>
              <w:tab/>
            </w:r>
            <w:r>
              <w:rPr>
                <w:noProof/>
                <w:webHidden/>
              </w:rPr>
              <w:fldChar w:fldCharType="begin"/>
            </w:r>
            <w:r>
              <w:rPr>
                <w:noProof/>
                <w:webHidden/>
              </w:rPr>
              <w:instrText xml:space="preserve"> PAGEREF _Toc184505795 \h </w:instrText>
            </w:r>
            <w:r>
              <w:rPr>
                <w:noProof/>
                <w:webHidden/>
              </w:rPr>
            </w:r>
            <w:r>
              <w:rPr>
                <w:noProof/>
                <w:webHidden/>
              </w:rPr>
              <w:fldChar w:fldCharType="separate"/>
            </w:r>
            <w:r w:rsidR="00F652D4">
              <w:rPr>
                <w:noProof/>
                <w:webHidden/>
              </w:rPr>
              <w:t>5</w:t>
            </w:r>
            <w:r>
              <w:rPr>
                <w:noProof/>
                <w:webHidden/>
              </w:rPr>
              <w:fldChar w:fldCharType="end"/>
            </w:r>
          </w:hyperlink>
        </w:p>
        <w:p w14:paraId="28A92B30" w14:textId="00FCB659" w:rsidR="00BA3D5A" w:rsidRDefault="00BA3D5A">
          <w:pPr>
            <w:pStyle w:val="TOC1"/>
            <w:tabs>
              <w:tab w:val="right" w:leader="dot" w:pos="9016"/>
            </w:tabs>
            <w:rPr>
              <w:rFonts w:eastAsiaTheme="minorEastAsia"/>
              <w:noProof/>
            </w:rPr>
          </w:pPr>
          <w:hyperlink w:anchor="_Toc184505796" w:history="1">
            <w:r w:rsidRPr="00074EB4">
              <w:rPr>
                <w:rStyle w:val="Hyperlink"/>
                <w:noProof/>
              </w:rPr>
              <w:t>References</w:t>
            </w:r>
            <w:r>
              <w:rPr>
                <w:noProof/>
                <w:webHidden/>
              </w:rPr>
              <w:tab/>
            </w:r>
            <w:r>
              <w:rPr>
                <w:noProof/>
                <w:webHidden/>
              </w:rPr>
              <w:fldChar w:fldCharType="begin"/>
            </w:r>
            <w:r>
              <w:rPr>
                <w:noProof/>
                <w:webHidden/>
              </w:rPr>
              <w:instrText xml:space="preserve"> PAGEREF _Toc184505796 \h </w:instrText>
            </w:r>
            <w:r>
              <w:rPr>
                <w:noProof/>
                <w:webHidden/>
              </w:rPr>
            </w:r>
            <w:r>
              <w:rPr>
                <w:noProof/>
                <w:webHidden/>
              </w:rPr>
              <w:fldChar w:fldCharType="separate"/>
            </w:r>
            <w:r w:rsidR="00F652D4">
              <w:rPr>
                <w:noProof/>
                <w:webHidden/>
              </w:rPr>
              <w:t>5</w:t>
            </w:r>
            <w:r>
              <w:rPr>
                <w:noProof/>
                <w:webHidden/>
              </w:rPr>
              <w:fldChar w:fldCharType="end"/>
            </w:r>
          </w:hyperlink>
        </w:p>
        <w:p w14:paraId="7CEA95F8" w14:textId="7485FCF6" w:rsidR="00BA3D5A" w:rsidRDefault="00BA3D5A">
          <w:pPr>
            <w:pStyle w:val="TOC3"/>
            <w:tabs>
              <w:tab w:val="right" w:leader="dot" w:pos="9016"/>
            </w:tabs>
            <w:rPr>
              <w:rFonts w:eastAsiaTheme="minorEastAsia"/>
              <w:noProof/>
            </w:rPr>
          </w:pPr>
          <w:hyperlink w:anchor="_Toc184505797" w:history="1">
            <w:r w:rsidRPr="00074EB4">
              <w:rPr>
                <w:rStyle w:val="Hyperlink"/>
                <w:noProof/>
              </w:rPr>
              <w:t>Conclusion</w:t>
            </w:r>
            <w:r>
              <w:rPr>
                <w:noProof/>
                <w:webHidden/>
              </w:rPr>
              <w:tab/>
            </w:r>
            <w:r>
              <w:rPr>
                <w:noProof/>
                <w:webHidden/>
              </w:rPr>
              <w:fldChar w:fldCharType="begin"/>
            </w:r>
            <w:r>
              <w:rPr>
                <w:noProof/>
                <w:webHidden/>
              </w:rPr>
              <w:instrText xml:space="preserve"> PAGEREF _Toc184505797 \h </w:instrText>
            </w:r>
            <w:r>
              <w:rPr>
                <w:noProof/>
                <w:webHidden/>
              </w:rPr>
            </w:r>
            <w:r>
              <w:rPr>
                <w:noProof/>
                <w:webHidden/>
              </w:rPr>
              <w:fldChar w:fldCharType="separate"/>
            </w:r>
            <w:r w:rsidR="00F652D4">
              <w:rPr>
                <w:noProof/>
                <w:webHidden/>
              </w:rPr>
              <w:t>6</w:t>
            </w:r>
            <w:r>
              <w:rPr>
                <w:noProof/>
                <w:webHidden/>
              </w:rPr>
              <w:fldChar w:fldCharType="end"/>
            </w:r>
          </w:hyperlink>
        </w:p>
        <w:p w14:paraId="29CCE7BA" w14:textId="4E883A83" w:rsidR="00BA15AE" w:rsidRDefault="00BA15AE">
          <w:r>
            <w:rPr>
              <w:b/>
              <w:bCs/>
              <w:noProof/>
            </w:rPr>
            <w:fldChar w:fldCharType="end"/>
          </w:r>
        </w:p>
      </w:sdtContent>
    </w:sdt>
    <w:p w14:paraId="630E55B7" w14:textId="77777777" w:rsidR="008A74F1" w:rsidRDefault="008A74F1">
      <w:pPr>
        <w:rPr>
          <w:rFonts w:ascii="Times New Roman" w:hAnsi="Times New Roman" w:cs="Times New Roman"/>
          <w:sz w:val="40"/>
          <w:szCs w:val="40"/>
        </w:rPr>
      </w:pPr>
      <w:r>
        <w:rPr>
          <w:rFonts w:ascii="Times New Roman" w:hAnsi="Times New Roman" w:cs="Times New Roman"/>
          <w:sz w:val="40"/>
          <w:szCs w:val="40"/>
        </w:rPr>
        <w:br w:type="page"/>
      </w:r>
    </w:p>
    <w:p w14:paraId="7CC2BA00" w14:textId="139555EE" w:rsidR="009B1D06" w:rsidRDefault="0025757D" w:rsidP="0025757D">
      <w:pPr>
        <w:jc w:val="center"/>
        <w:rPr>
          <w:rFonts w:ascii="Times New Roman" w:hAnsi="Times New Roman" w:cs="Times New Roman"/>
          <w:sz w:val="40"/>
          <w:szCs w:val="40"/>
        </w:rPr>
      </w:pPr>
      <w:r>
        <w:rPr>
          <w:noProof/>
        </w:rPr>
        <w:lastRenderedPageBreak/>
        <mc:AlternateContent>
          <mc:Choice Requires="wps">
            <w:drawing>
              <wp:anchor distT="0" distB="0" distL="114300" distR="114300" simplePos="0" relativeHeight="251661312" behindDoc="0" locked="0" layoutInCell="1" allowOverlap="1" wp14:anchorId="78B5DA2B" wp14:editId="01B13CCE">
                <wp:simplePos x="0" y="0"/>
                <wp:positionH relativeFrom="margin">
                  <wp:align>right</wp:align>
                </wp:positionH>
                <wp:positionV relativeFrom="paragraph">
                  <wp:posOffset>0</wp:posOffset>
                </wp:positionV>
                <wp:extent cx="438075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3807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84F33"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3.75pt,0" to="63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" strokecolor="black [3200]" strokeweight=".5pt">
                <v:stroke joinstyle="miter"/>
                <w10:wrap anchorx="margin"/>
              </v:line>
            </w:pict>
          </mc:Fallback>
        </mc:AlternateContent>
      </w:r>
      <w:r w:rsidR="0004191F">
        <w:rPr>
          <w:noProof/>
        </w:rPr>
        <w:drawing>
          <wp:anchor distT="0" distB="0" distL="114300" distR="114300" simplePos="0" relativeHeight="251658240" behindDoc="1" locked="0" layoutInCell="1" allowOverlap="1" wp14:anchorId="7B5BD0C5" wp14:editId="4B64F1D9">
            <wp:simplePos x="914400" y="914400"/>
            <wp:positionH relativeFrom="margin">
              <wp:align>left</wp:align>
            </wp:positionH>
            <wp:positionV relativeFrom="paragraph">
              <wp:align>top</wp:align>
            </wp:positionV>
            <wp:extent cx="1240790" cy="930910"/>
            <wp:effectExtent l="0" t="0" r="0" b="2540"/>
            <wp:wrapTight wrapText="bothSides">
              <wp:wrapPolygon edited="0">
                <wp:start x="0" y="0"/>
                <wp:lineTo x="0" y="21217"/>
                <wp:lineTo x="21224" y="21217"/>
                <wp:lineTo x="212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243635" cy="933057"/>
                    </a:xfrm>
                    <a:prstGeom prst="rect">
                      <a:avLst/>
                    </a:prstGeom>
                  </pic:spPr>
                </pic:pic>
              </a:graphicData>
            </a:graphic>
            <wp14:sizeRelH relativeFrom="margin">
              <wp14:pctWidth>0</wp14:pctWidth>
            </wp14:sizeRelH>
            <wp14:sizeRelV relativeFrom="margin">
              <wp14:pctHeight>0</wp14:pctHeight>
            </wp14:sizeRelV>
          </wp:anchor>
        </w:drawing>
      </w:r>
      <w:r w:rsidR="0004191F">
        <w:rPr>
          <w:noProof/>
        </w:rPr>
        <mc:AlternateContent>
          <mc:Choice Requires="wps">
            <w:drawing>
              <wp:anchor distT="0" distB="0" distL="114300" distR="114300" simplePos="0" relativeHeight="251662336" behindDoc="0" locked="0" layoutInCell="1" allowOverlap="1" wp14:anchorId="47558540" wp14:editId="284D37A0">
                <wp:simplePos x="0" y="0"/>
                <wp:positionH relativeFrom="column">
                  <wp:posOffset>1355833</wp:posOffset>
                </wp:positionH>
                <wp:positionV relativeFrom="paragraph">
                  <wp:posOffset>898634</wp:posOffset>
                </wp:positionV>
                <wp:extent cx="441434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414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0BB2C"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6.75pt,70.75pt" to="454.3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" strokecolor="black [3200]" strokeweight=".5pt">
                <v:stroke joinstyle="miter"/>
              </v:line>
            </w:pict>
          </mc:Fallback>
        </mc:AlternateContent>
      </w:r>
      <w:r w:rsidR="00D904B6">
        <w:rPr>
          <w:noProof/>
        </w:rPr>
        <mc:AlternateContent>
          <mc:Choice Requires="wps">
            <w:drawing>
              <wp:anchor distT="45720" distB="45720" distL="114300" distR="114300" simplePos="0" relativeHeight="251660288" behindDoc="0" locked="0" layoutInCell="1" allowOverlap="1" wp14:anchorId="29520893" wp14:editId="3BD4AED1">
                <wp:simplePos x="0" y="0"/>
                <wp:positionH relativeFrom="margin">
                  <wp:posOffset>1327785</wp:posOffset>
                </wp:positionH>
                <wp:positionV relativeFrom="paragraph">
                  <wp:posOffset>119380</wp:posOffset>
                </wp:positionV>
                <wp:extent cx="4366895" cy="805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895" cy="805180"/>
                        </a:xfrm>
                        <a:prstGeom prst="rect">
                          <a:avLst/>
                        </a:prstGeom>
                        <a:solidFill>
                          <a:srgbClr val="FFFFFF"/>
                        </a:solidFill>
                        <a:ln w="9525">
                          <a:noFill/>
                          <a:miter lim="800000"/>
                          <a:headEnd/>
                          <a:tailEnd/>
                        </a:ln>
                      </wps:spPr>
                      <wps:txbx>
                        <w:txbxContent>
                          <w:p w14:paraId="78E8C56B" w14:textId="7CFB8780" w:rsidR="00D904B6" w:rsidRPr="00C91AE4" w:rsidRDefault="0061067C" w:rsidP="0061067C">
                            <w:pPr>
                              <w:jc w:val="center"/>
                              <w:rPr>
                                <w:rFonts w:ascii="Times New Roman" w:hAnsi="Times New Roman" w:cs="Times New Roman"/>
                                <w:sz w:val="48"/>
                                <w:szCs w:val="48"/>
                              </w:rPr>
                            </w:pPr>
                            <w:r w:rsidRPr="00C91AE4">
                              <w:rPr>
                                <w:rFonts w:ascii="Times New Roman" w:hAnsi="Times New Roman" w:cs="Times New Roman"/>
                                <w:sz w:val="48"/>
                                <w:szCs w:val="48"/>
                              </w:rPr>
                              <w:t>EDGE Final Project</w:t>
                            </w:r>
                          </w:p>
                          <w:p w14:paraId="588A368E" w14:textId="191E051F" w:rsidR="0061067C" w:rsidRPr="00C91AE4" w:rsidRDefault="0061067C" w:rsidP="0061067C">
                            <w:pPr>
                              <w:jc w:val="center"/>
                              <w:rPr>
                                <w:sz w:val="20"/>
                                <w:szCs w:val="20"/>
                              </w:rPr>
                            </w:pPr>
                            <w:r w:rsidRPr="00C91AE4">
                              <w:rPr>
                                <w:rFonts w:ascii="Times New Roman" w:hAnsi="Times New Roman" w:cs="Times New Roman"/>
                                <w:sz w:val="20"/>
                                <w:szCs w:val="20"/>
                              </w:rPr>
                              <w:t>3</w:t>
                            </w:r>
                            <w:r w:rsidRPr="00C91AE4">
                              <w:rPr>
                                <w:rFonts w:ascii="Times New Roman" w:hAnsi="Times New Roman" w:cs="Times New Roman"/>
                                <w:sz w:val="20"/>
                                <w:szCs w:val="20"/>
                                <w:vertAlign w:val="superscript"/>
                              </w:rPr>
                              <w:t>rd</w:t>
                            </w:r>
                            <w:r w:rsidRPr="00C91AE4">
                              <w:rPr>
                                <w:rFonts w:ascii="Times New Roman" w:hAnsi="Times New Roman" w:cs="Times New Roman"/>
                                <w:sz w:val="20"/>
                                <w:szCs w:val="20"/>
                              </w:rPr>
                              <w:t xml:space="preserve"> December, 2024                            </w:t>
                            </w:r>
                            <w:r w:rsidR="00C91AE4">
                              <w:rPr>
                                <w:rFonts w:ascii="Times New Roman" w:hAnsi="Times New Roman" w:cs="Times New Roman"/>
                                <w:sz w:val="20"/>
                                <w:szCs w:val="20"/>
                              </w:rPr>
                              <w:t xml:space="preserve">       </w:t>
                            </w:r>
                            <w:r w:rsidRPr="00C91AE4">
                              <w:rPr>
                                <w:rFonts w:ascii="Times New Roman" w:hAnsi="Times New Roman" w:cs="Times New Roman"/>
                                <w:sz w:val="20"/>
                                <w:szCs w:val="20"/>
                              </w:rPr>
                              <w:t xml:space="preserve"> Contact:</w:t>
                            </w:r>
                            <w:r w:rsidR="0004191F" w:rsidRPr="00C91AE4">
                              <w:rPr>
                                <w:rFonts w:ascii="Times New Roman" w:hAnsi="Times New Roman" w:cs="Times New Roman"/>
                                <w:sz w:val="20"/>
                                <w:szCs w:val="20"/>
                              </w:rPr>
                              <w:t xml:space="preserve"> m</w:t>
                            </w:r>
                            <w:r w:rsidRPr="00C91AE4">
                              <w:rPr>
                                <w:rFonts w:ascii="Times New Roman" w:hAnsi="Times New Roman" w:cs="Times New Roman"/>
                                <w:sz w:val="20"/>
                                <w:szCs w:val="20"/>
                              </w:rPr>
                              <w:t>ujahidul.mi25@gmail.com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520893" id="_x0000_t202" coordsize="21600,21600" o:spt="202" path="m,l,21600r21600,l21600,xe">
                <v:stroke joinstyle="miter"/>
                <v:path gradientshapeok="t" o:connecttype="rect"/>
              </v:shapetype>
              <v:shape id="Text Box 2" o:spid="_x0000_s1026" type="#_x0000_t202" style="position:absolute;left:0;text-align:left;margin-left:104.55pt;margin-top:9.4pt;width:343.85pt;height:63.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" stroked="f">
                <v:textbox>
                  <w:txbxContent>
                    <w:p w14:paraId="78E8C56B" w14:textId="7CFB8780" w:rsidR="00D904B6" w:rsidRPr="00C91AE4" w:rsidRDefault="0061067C" w:rsidP="0061067C">
                      <w:pPr>
                        <w:jc w:val="center"/>
                        <w:rPr>
                          <w:rFonts w:ascii="Times New Roman" w:hAnsi="Times New Roman" w:cs="Times New Roman"/>
                          <w:sz w:val="48"/>
                          <w:szCs w:val="48"/>
                        </w:rPr>
                      </w:pPr>
                      <w:r w:rsidRPr="00C91AE4">
                        <w:rPr>
                          <w:rFonts w:ascii="Times New Roman" w:hAnsi="Times New Roman" w:cs="Times New Roman"/>
                          <w:sz w:val="48"/>
                          <w:szCs w:val="48"/>
                        </w:rPr>
                        <w:t>EDGE Final Project</w:t>
                      </w:r>
                    </w:p>
                    <w:p w14:paraId="588A368E" w14:textId="191E051F" w:rsidR="0061067C" w:rsidRPr="00C91AE4" w:rsidRDefault="0061067C" w:rsidP="0061067C">
                      <w:pPr>
                        <w:jc w:val="center"/>
                        <w:rPr>
                          <w:sz w:val="20"/>
                          <w:szCs w:val="20"/>
                        </w:rPr>
                      </w:pPr>
                      <w:r w:rsidRPr="00C91AE4">
                        <w:rPr>
                          <w:rFonts w:ascii="Times New Roman" w:hAnsi="Times New Roman" w:cs="Times New Roman"/>
                          <w:sz w:val="20"/>
                          <w:szCs w:val="20"/>
                        </w:rPr>
                        <w:t>3</w:t>
                      </w:r>
                      <w:r w:rsidRPr="00C91AE4">
                        <w:rPr>
                          <w:rFonts w:ascii="Times New Roman" w:hAnsi="Times New Roman" w:cs="Times New Roman"/>
                          <w:sz w:val="20"/>
                          <w:szCs w:val="20"/>
                          <w:vertAlign w:val="superscript"/>
                        </w:rPr>
                        <w:t>rd</w:t>
                      </w:r>
                      <w:r w:rsidRPr="00C91AE4">
                        <w:rPr>
                          <w:rFonts w:ascii="Times New Roman" w:hAnsi="Times New Roman" w:cs="Times New Roman"/>
                          <w:sz w:val="20"/>
                          <w:szCs w:val="20"/>
                        </w:rPr>
                        <w:t xml:space="preserve"> December, 2024                            </w:t>
                      </w:r>
                      <w:r w:rsidR="00C91AE4">
                        <w:rPr>
                          <w:rFonts w:ascii="Times New Roman" w:hAnsi="Times New Roman" w:cs="Times New Roman"/>
                          <w:sz w:val="20"/>
                          <w:szCs w:val="20"/>
                        </w:rPr>
                        <w:t xml:space="preserve">       </w:t>
                      </w:r>
                      <w:r w:rsidRPr="00C91AE4">
                        <w:rPr>
                          <w:rFonts w:ascii="Times New Roman" w:hAnsi="Times New Roman" w:cs="Times New Roman"/>
                          <w:sz w:val="20"/>
                          <w:szCs w:val="20"/>
                        </w:rPr>
                        <w:t xml:space="preserve"> Contact:</w:t>
                      </w:r>
                      <w:r w:rsidR="0004191F" w:rsidRPr="00C91AE4">
                        <w:rPr>
                          <w:rFonts w:ascii="Times New Roman" w:hAnsi="Times New Roman" w:cs="Times New Roman"/>
                          <w:sz w:val="20"/>
                          <w:szCs w:val="20"/>
                        </w:rPr>
                        <w:t xml:space="preserve"> m</w:t>
                      </w:r>
                      <w:r w:rsidRPr="00C91AE4">
                        <w:rPr>
                          <w:rFonts w:ascii="Times New Roman" w:hAnsi="Times New Roman" w:cs="Times New Roman"/>
                          <w:sz w:val="20"/>
                          <w:szCs w:val="20"/>
                        </w:rPr>
                        <w:t>ujahidul.mi25@gmail.com</w:t>
                      </w:r>
                    </w:p>
                  </w:txbxContent>
                </v:textbox>
                <w10:wrap type="square" anchorx="margin"/>
              </v:shape>
            </w:pict>
          </mc:Fallback>
        </mc:AlternateContent>
      </w:r>
      <w:r w:rsidR="00D904B6">
        <w:br w:type="textWrapping" w:clear="all"/>
      </w:r>
    </w:p>
    <w:p w14:paraId="482D9029" w14:textId="117215FA" w:rsidR="009B1D06" w:rsidRDefault="0025757D" w:rsidP="008A74F1">
      <w:pPr>
        <w:pStyle w:val="Heading1"/>
      </w:pPr>
      <w:bookmarkStart w:id="0" w:name="_Toc184505790"/>
      <w:r w:rsidRPr="00C91AE4">
        <w:t>Project Title</w:t>
      </w:r>
      <w:bookmarkEnd w:id="0"/>
    </w:p>
    <w:p w14:paraId="4FB7770D" w14:textId="17004BE4" w:rsidR="00C12596" w:rsidRDefault="0025757D" w:rsidP="009B1D06">
      <w:pPr>
        <w:jc w:val="both"/>
        <w:rPr>
          <w:rFonts w:ascii="Times New Roman" w:hAnsi="Times New Roman" w:cs="Times New Roman"/>
          <w:sz w:val="40"/>
          <w:szCs w:val="40"/>
        </w:rPr>
      </w:pPr>
      <w:r w:rsidRPr="009B1D06">
        <w:rPr>
          <w:rFonts w:ascii="Times New Roman" w:hAnsi="Times New Roman" w:cs="Times New Roman"/>
          <w:sz w:val="28"/>
          <w:szCs w:val="28"/>
        </w:rPr>
        <w:t>I</w:t>
      </w:r>
      <w:r w:rsidR="00C91AE4" w:rsidRPr="009B1D06">
        <w:rPr>
          <w:rFonts w:ascii="Times New Roman" w:hAnsi="Times New Roman" w:cs="Times New Roman"/>
          <w:sz w:val="28"/>
          <w:szCs w:val="28"/>
        </w:rPr>
        <w:t xml:space="preserve">nvestigating </w:t>
      </w:r>
      <w:r w:rsidR="00C91AE4" w:rsidRPr="00320127">
        <w:rPr>
          <w:rFonts w:ascii="Times New Roman" w:hAnsi="Times New Roman" w:cs="Times New Roman"/>
          <w:sz w:val="24"/>
          <w:szCs w:val="24"/>
        </w:rPr>
        <w:t>the</w:t>
      </w:r>
      <w:r w:rsidR="00C91AE4" w:rsidRPr="009B1D06">
        <w:rPr>
          <w:rFonts w:ascii="Times New Roman" w:hAnsi="Times New Roman" w:cs="Times New Roman"/>
          <w:sz w:val="28"/>
          <w:szCs w:val="28"/>
        </w:rPr>
        <w:t xml:space="preserve"> application of differential equations in Science and Engineering.</w:t>
      </w:r>
    </w:p>
    <w:p w14:paraId="57AC7D13" w14:textId="77777777" w:rsidR="009B1D06" w:rsidRDefault="009B1D06" w:rsidP="0025757D">
      <w:pPr>
        <w:jc w:val="center"/>
        <w:rPr>
          <w:rFonts w:ascii="Times New Roman" w:hAnsi="Times New Roman" w:cs="Times New Roman"/>
          <w:sz w:val="40"/>
          <w:szCs w:val="40"/>
        </w:rPr>
      </w:pPr>
    </w:p>
    <w:p w14:paraId="6A9A3F2E" w14:textId="60C1D14A" w:rsidR="00C91AE4" w:rsidRDefault="009B1D06" w:rsidP="008A74F1">
      <w:pPr>
        <w:pStyle w:val="Heading1"/>
      </w:pPr>
      <w:bookmarkStart w:id="1" w:name="_Toc184505791"/>
      <w:r>
        <w:t>Abstract</w:t>
      </w:r>
      <w:bookmarkEnd w:id="1"/>
    </w:p>
    <w:p w14:paraId="3636B73D" w14:textId="646CECB2" w:rsidR="009B1D06" w:rsidRDefault="009B1D06" w:rsidP="00320127">
      <w:pPr>
        <w:jc w:val="both"/>
        <w:rPr>
          <w:rFonts w:ascii="Times New Roman" w:hAnsi="Times New Roman" w:cs="Times New Roman"/>
          <w:sz w:val="24"/>
          <w:szCs w:val="24"/>
        </w:rPr>
      </w:pPr>
      <w:r w:rsidRPr="009B1D06">
        <w:rPr>
          <w:rFonts w:ascii="Times New Roman" w:hAnsi="Times New Roman" w:cs="Times New Roman"/>
          <w:sz w:val="24"/>
          <w:szCs w:val="24"/>
        </w:rPr>
        <w:t>This project explores the pivotal role of differential equations in the fields of science and engineering, emphasizing their utility in modeling, analyzing, and solving real-world problems. Differential equations serve as fundamental tools for describing dynamic systems, enabling the prediction of natural phenomena and the design of engineering solutions. The project investigates key applications across diverse disciplines, including physics, biology, chemistry, and engineering domains such as structural mechanics, fluid dynamics, and electrical circuits. Case studies will be presented to illustrate how differential equations are used to model processes like heat conduction, population dynamics, and electromagnetic wave propagation. Advanced computational techniques and numerical methods are also explored to address challenges in solving complex equations. By demonstrating the interdisciplinary significance of differential equations, this project underscores their essential contribution to scientific discovery and technological innovation.</w:t>
      </w:r>
    </w:p>
    <w:p w14:paraId="41C14F3E" w14:textId="77777777" w:rsidR="00320127" w:rsidRDefault="00320127" w:rsidP="00320127">
      <w:pPr>
        <w:jc w:val="both"/>
        <w:rPr>
          <w:rFonts w:ascii="Times New Roman" w:hAnsi="Times New Roman" w:cs="Times New Roman"/>
          <w:sz w:val="24"/>
          <w:szCs w:val="24"/>
        </w:rPr>
      </w:pPr>
    </w:p>
    <w:p w14:paraId="00C95ECE" w14:textId="7E3C536F" w:rsidR="00320127" w:rsidRDefault="00320127" w:rsidP="008A74F1">
      <w:pPr>
        <w:pStyle w:val="Heading2"/>
      </w:pPr>
      <w:r w:rsidRPr="00FB7B88">
        <w:t xml:space="preserve"> </w:t>
      </w:r>
      <w:bookmarkStart w:id="2" w:name="_Toc184505792"/>
      <w:r w:rsidRPr="00FB7B88">
        <w:t>Introduction</w:t>
      </w:r>
      <w:bookmarkEnd w:id="2"/>
    </w:p>
    <w:p w14:paraId="6B59B24C" w14:textId="77777777" w:rsidR="00916B28" w:rsidRPr="00916B28" w:rsidRDefault="00916B28" w:rsidP="00916B28"/>
    <w:p w14:paraId="02AC5293" w14:textId="0A7171FD" w:rsidR="00320127" w:rsidRDefault="00320127" w:rsidP="00320127">
      <w:pPr>
        <w:jc w:val="both"/>
        <w:rPr>
          <w:rFonts w:ascii="Times New Roman" w:hAnsi="Times New Roman" w:cs="Times New Roman"/>
          <w:sz w:val="28"/>
          <w:szCs w:val="28"/>
        </w:rPr>
      </w:pPr>
      <w:r w:rsidRPr="00320127">
        <w:rPr>
          <w:rFonts w:ascii="Times New Roman" w:hAnsi="Times New Roman" w:cs="Times New Roman"/>
          <w:sz w:val="28"/>
          <w:szCs w:val="28"/>
        </w:rPr>
        <w:t>Differential equations are a cornerstone of mathematical modeling, providing a powerful framework for describing how physical, chemical, and biological systems evolve over time or space. They are fundamental to understanding and predicting dynamic behavior in various fields, from the motion of celestial bodies in physics to the diffusion of heat in engineering. In this project, we delve into the diverse applications of differential equations, highlighting their significance in solving real-world problems. By bridging theoretical mathematics and practical applications, we aim to showcase how differential equations serve as indispensable tools in science and engineering. This study will also explore modern computational approaches to solving these equations, addressing complex challenges and opening new pathways for innovation.</w:t>
      </w:r>
    </w:p>
    <w:p w14:paraId="3D2E9C99" w14:textId="72D57AAB" w:rsidR="001912DC" w:rsidRDefault="00FB7B88" w:rsidP="000E6E1B">
      <w:pPr>
        <w:pStyle w:val="Heading3"/>
      </w:pPr>
      <w:bookmarkStart w:id="3" w:name="_Toc184505793"/>
      <w:r w:rsidRPr="004F0B90">
        <w:lastRenderedPageBreak/>
        <w:t xml:space="preserve">Types of Differential </w:t>
      </w:r>
      <w:r w:rsidR="004F0B90" w:rsidRPr="004F0B90">
        <w:t>Equations</w:t>
      </w:r>
      <w:bookmarkEnd w:id="3"/>
    </w:p>
    <w:p w14:paraId="5E2ACF7B" w14:textId="6EE8B2D4" w:rsidR="00B223EE" w:rsidRDefault="002E5D32" w:rsidP="00B223EE">
      <w:pPr>
        <w:pStyle w:val="ListParagraph"/>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663360" behindDoc="0" locked="0" layoutInCell="1" allowOverlap="1" wp14:anchorId="4A23EA13" wp14:editId="4A6C798B">
            <wp:simplePos x="0" y="0"/>
            <wp:positionH relativeFrom="margin">
              <wp:align>right</wp:align>
            </wp:positionH>
            <wp:positionV relativeFrom="paragraph">
              <wp:posOffset>324672</wp:posOffset>
            </wp:positionV>
            <wp:extent cx="5731510" cy="239712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2397125"/>
                    </a:xfrm>
                    <a:prstGeom prst="rect">
                      <a:avLst/>
                    </a:prstGeom>
                  </pic:spPr>
                </pic:pic>
              </a:graphicData>
            </a:graphic>
          </wp:anchor>
        </w:drawing>
      </w:r>
    </w:p>
    <w:p w14:paraId="70976911" w14:textId="19BE932C" w:rsidR="002E5D32" w:rsidRDefault="002E5D32" w:rsidP="00B223EE">
      <w:pPr>
        <w:pStyle w:val="ListParagraph"/>
        <w:rPr>
          <w:rFonts w:ascii="Times New Roman" w:hAnsi="Times New Roman" w:cs="Times New Roman"/>
          <w:sz w:val="40"/>
          <w:szCs w:val="40"/>
        </w:rPr>
      </w:pPr>
    </w:p>
    <w:p w14:paraId="4074BB83" w14:textId="464C1822" w:rsidR="002E5D32" w:rsidRPr="004F0B90" w:rsidRDefault="002E5D32" w:rsidP="00B223EE">
      <w:pPr>
        <w:pStyle w:val="ListParagraph"/>
        <w:rPr>
          <w:rFonts w:ascii="Times New Roman" w:hAnsi="Times New Roman" w:cs="Times New Roman"/>
          <w:sz w:val="40"/>
          <w:szCs w:val="40"/>
        </w:rPr>
      </w:pPr>
    </w:p>
    <w:p w14:paraId="0859EFDB" w14:textId="2A9DCCB5" w:rsidR="00431F6D" w:rsidRDefault="00431F6D" w:rsidP="00431F6D">
      <w:pPr>
        <w:pStyle w:val="ListParagraph"/>
        <w:ind w:left="360"/>
        <w:jc w:val="both"/>
        <w:rPr>
          <w:rFonts w:ascii="Times New Roman" w:hAnsi="Times New Roman" w:cs="Times New Roman"/>
          <w:sz w:val="28"/>
          <w:szCs w:val="28"/>
        </w:rPr>
      </w:pPr>
    </w:p>
    <w:p w14:paraId="4D0F914D" w14:textId="1827E9D9" w:rsidR="00431F6D" w:rsidRDefault="00431F6D" w:rsidP="000E6E1B">
      <w:pPr>
        <w:pStyle w:val="Heading3"/>
      </w:pPr>
      <w:bookmarkStart w:id="4" w:name="_Toc184505794"/>
      <w:r w:rsidRPr="00431F6D">
        <w:t>Applied sector of Differential Equation in Science and Engineering</w:t>
      </w:r>
      <w:bookmarkEnd w:id="4"/>
    </w:p>
    <w:p w14:paraId="627B3F1F" w14:textId="57F8ACC9" w:rsidR="00431F6D" w:rsidRPr="00B223EE" w:rsidRDefault="00431F6D" w:rsidP="00431F6D">
      <w:pPr>
        <w:pStyle w:val="ListParagraph"/>
        <w:rPr>
          <w:rFonts w:ascii="Times New Roman" w:hAnsi="Times New Roman" w:cs="Times New Roman"/>
          <w:sz w:val="40"/>
          <w:szCs w:val="40"/>
        </w:rPr>
      </w:pPr>
    </w:p>
    <w:p w14:paraId="52B99C79" w14:textId="14B6DA57" w:rsidR="00EE4B69" w:rsidRPr="00EE4B69" w:rsidRDefault="00EE4B69" w:rsidP="00EE4B69">
      <w:pPr>
        <w:jc w:val="both"/>
        <w:rPr>
          <w:rFonts w:ascii="Times New Roman" w:hAnsi="Times New Roman" w:cs="Times New Roman"/>
          <w:sz w:val="28"/>
          <w:szCs w:val="28"/>
        </w:rPr>
      </w:pPr>
      <w:r w:rsidRPr="00EE4B69">
        <w:rPr>
          <w:rFonts w:ascii="Times New Roman" w:hAnsi="Times New Roman" w:cs="Times New Roman"/>
          <w:sz w:val="28"/>
          <w:szCs w:val="28"/>
        </w:rPr>
        <w:t xml:space="preserve">Differential equations are fundamental tools in science and engineering, used to model and analyze a wide range of phenomena. Here are some key applications:   </w:t>
      </w:r>
    </w:p>
    <w:p w14:paraId="29218C62" w14:textId="77777777" w:rsidR="00AA77AA" w:rsidRDefault="00AA77AA" w:rsidP="000E6E1B">
      <w:pPr>
        <w:pStyle w:val="NoSpacing"/>
      </w:pPr>
    </w:p>
    <w:p w14:paraId="7B09F65E" w14:textId="03929317" w:rsidR="00EE4B69" w:rsidRDefault="00EE4B69" w:rsidP="000E6E1B">
      <w:pPr>
        <w:pStyle w:val="NoSpacing"/>
      </w:pPr>
      <w:r w:rsidRPr="00EE4B69">
        <w:t>In Physics:</w:t>
      </w:r>
    </w:p>
    <w:p w14:paraId="46F348CA" w14:textId="77777777" w:rsidR="00916B28" w:rsidRDefault="00916B28" w:rsidP="000E6E1B">
      <w:pPr>
        <w:pStyle w:val="NoSpacing"/>
      </w:pPr>
    </w:p>
    <w:p w14:paraId="72BC6981" w14:textId="5BCE1071" w:rsidR="00EE4B69" w:rsidRDefault="00EE4B69" w:rsidP="00EE4B69">
      <w:pPr>
        <w:pStyle w:val="ListParagraph"/>
        <w:numPr>
          <w:ilvl w:val="0"/>
          <w:numId w:val="7"/>
        </w:numPr>
        <w:jc w:val="both"/>
        <w:rPr>
          <w:rFonts w:ascii="Times New Roman" w:hAnsi="Times New Roman" w:cs="Times New Roman"/>
          <w:sz w:val="28"/>
          <w:szCs w:val="28"/>
        </w:rPr>
      </w:pPr>
      <w:r w:rsidRPr="00EE4B69">
        <w:rPr>
          <w:rFonts w:ascii="Times New Roman" w:hAnsi="Times New Roman" w:cs="Times New Roman"/>
          <w:sz w:val="28"/>
          <w:szCs w:val="28"/>
        </w:rPr>
        <w:t>Classical Mechanics: Newton's laws of motion are expressed as differential equations, describing the motion of objects under the influence of forces.</w:t>
      </w:r>
    </w:p>
    <w:p w14:paraId="21B776F5" w14:textId="21892B8E" w:rsidR="00D0122E" w:rsidRDefault="0061103F" w:rsidP="0079289E">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6432" behindDoc="0" locked="0" layoutInCell="1" allowOverlap="1" wp14:anchorId="4BDACBB0" wp14:editId="28F400ED">
            <wp:simplePos x="0" y="0"/>
            <wp:positionH relativeFrom="margin">
              <wp:align>right</wp:align>
            </wp:positionH>
            <wp:positionV relativeFrom="paragraph">
              <wp:posOffset>565150</wp:posOffset>
            </wp:positionV>
            <wp:extent cx="1685290" cy="1783080"/>
            <wp:effectExtent l="38100" t="38100" r="29210" b="457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5290" cy="1783080"/>
                    </a:xfrm>
                    <a:prstGeom prst="rect">
                      <a:avLst/>
                    </a:prstGeom>
                    <a:ln w="28575">
                      <a:solidFill>
                        <a:schemeClr val="tx1">
                          <a:lumMod val="85000"/>
                          <a:lumOff val="15000"/>
                        </a:schemeClr>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5408" behindDoc="0" locked="0" layoutInCell="1" allowOverlap="1" wp14:anchorId="57B4139C" wp14:editId="440B213C">
            <wp:simplePos x="0" y="0"/>
            <wp:positionH relativeFrom="column">
              <wp:posOffset>2120414</wp:posOffset>
            </wp:positionH>
            <wp:positionV relativeFrom="paragraph">
              <wp:posOffset>559958</wp:posOffset>
            </wp:positionV>
            <wp:extent cx="1774190" cy="1797050"/>
            <wp:effectExtent l="38100" t="38100" r="35560" b="317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4190" cy="1797050"/>
                    </a:xfrm>
                    <a:prstGeom prst="rect">
                      <a:avLst/>
                    </a:prstGeom>
                    <a:ln w="28575">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4384" behindDoc="1" locked="0" layoutInCell="1" allowOverlap="1" wp14:anchorId="31363658" wp14:editId="155C4C50">
            <wp:simplePos x="0" y="0"/>
            <wp:positionH relativeFrom="margin">
              <wp:posOffset>191135</wp:posOffset>
            </wp:positionH>
            <wp:positionV relativeFrom="paragraph">
              <wp:posOffset>563245</wp:posOffset>
            </wp:positionV>
            <wp:extent cx="1790700" cy="1794510"/>
            <wp:effectExtent l="38100" t="38100" r="38100" b="34290"/>
            <wp:wrapTight wrapText="bothSides">
              <wp:wrapPolygon edited="0">
                <wp:start x="-460" y="-459"/>
                <wp:lineTo x="-460" y="21783"/>
                <wp:lineTo x="21830" y="21783"/>
                <wp:lineTo x="21830" y="-459"/>
                <wp:lineTo x="-460" y="-45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0700" cy="1794510"/>
                    </a:xfrm>
                    <a:prstGeom prst="rect">
                      <a:avLst/>
                    </a:prstGeom>
                    <a:ln w="28575">
                      <a:solidFill>
                        <a:schemeClr val="tx1">
                          <a:lumMod val="85000"/>
                          <a:lumOff val="15000"/>
                        </a:schemeClr>
                      </a:solidFill>
                    </a:ln>
                  </pic:spPr>
                </pic:pic>
              </a:graphicData>
            </a:graphic>
            <wp14:sizeRelH relativeFrom="margin">
              <wp14:pctWidth>0</wp14:pctWidth>
            </wp14:sizeRelH>
            <wp14:sizeRelV relativeFrom="margin">
              <wp14:pctHeight>0</wp14:pctHeight>
            </wp14:sizeRelV>
          </wp:anchor>
        </w:drawing>
      </w:r>
    </w:p>
    <w:p w14:paraId="70398A80" w14:textId="6A835233" w:rsidR="0079289E" w:rsidRDefault="0079289E" w:rsidP="0061103F">
      <w:pPr>
        <w:jc w:val="right"/>
        <w:rPr>
          <w:rFonts w:ascii="Times New Roman" w:hAnsi="Times New Roman" w:cs="Times New Roman"/>
          <w:sz w:val="28"/>
          <w:szCs w:val="28"/>
        </w:rPr>
      </w:pPr>
    </w:p>
    <w:p w14:paraId="78957D62" w14:textId="77777777" w:rsidR="00AA77AA" w:rsidRDefault="00AA77AA" w:rsidP="000E6E1B">
      <w:pPr>
        <w:pStyle w:val="NoSpacing"/>
      </w:pPr>
    </w:p>
    <w:p w14:paraId="4AF5588D" w14:textId="0FCAF7EA" w:rsidR="0079289E" w:rsidRDefault="0079289E" w:rsidP="000E6E1B">
      <w:pPr>
        <w:pStyle w:val="NoSpacing"/>
      </w:pPr>
      <w:r w:rsidRPr="0079289E">
        <w:t>In Science:</w:t>
      </w:r>
    </w:p>
    <w:p w14:paraId="71065189" w14:textId="77777777" w:rsidR="00916B28" w:rsidRDefault="00916B28" w:rsidP="000E6E1B">
      <w:pPr>
        <w:pStyle w:val="NoSpacing"/>
      </w:pPr>
    </w:p>
    <w:p w14:paraId="1447B225" w14:textId="5AACD5E4" w:rsidR="0079289E" w:rsidRDefault="004A30B5" w:rsidP="00B80225">
      <w:pPr>
        <w:pStyle w:val="ListParagraph"/>
        <w:numPr>
          <w:ilvl w:val="0"/>
          <w:numId w:val="9"/>
        </w:numPr>
        <w:rPr>
          <w:rFonts w:ascii="Times New Roman" w:hAnsi="Times New Roman" w:cs="Times New Roman"/>
          <w:sz w:val="28"/>
          <w:szCs w:val="28"/>
        </w:rPr>
      </w:pPr>
      <w:r w:rsidRPr="004A30B5">
        <w:rPr>
          <w:rFonts w:ascii="Times New Roman" w:hAnsi="Times New Roman" w:cs="Times New Roman"/>
          <w:sz w:val="28"/>
          <w:szCs w:val="28"/>
        </w:rPr>
        <w:t>Modelling Radioactive Decay</w:t>
      </w:r>
      <w:r>
        <w:rPr>
          <w:rFonts w:ascii="Times New Roman" w:hAnsi="Times New Roman" w:cs="Times New Roman"/>
          <w:sz w:val="28"/>
          <w:szCs w:val="28"/>
        </w:rPr>
        <w:t>:</w:t>
      </w:r>
    </w:p>
    <w:p w14:paraId="052AEC03" w14:textId="31695A7A" w:rsidR="00B80225" w:rsidRDefault="00B80225" w:rsidP="00B80225">
      <w:pPr>
        <w:pStyle w:val="ListParagraph"/>
        <w:ind w:left="1650"/>
        <w:jc w:val="both"/>
        <w:rPr>
          <w:rFonts w:ascii="Times New Roman" w:hAnsi="Times New Roman" w:cs="Times New Roman"/>
          <w:sz w:val="28"/>
          <w:szCs w:val="28"/>
        </w:rPr>
      </w:pPr>
      <w:r>
        <w:rPr>
          <w:rFonts w:ascii="Times New Roman" w:hAnsi="Times New Roman" w:cs="Times New Roman"/>
          <w:sz w:val="28"/>
          <w:szCs w:val="28"/>
        </w:rPr>
        <w:t xml:space="preserve">Radioactive decay </w:t>
      </w:r>
      <w:r w:rsidRPr="00B80225">
        <w:rPr>
          <w:rFonts w:ascii="Times New Roman" w:hAnsi="Times New Roman" w:cs="Times New Roman"/>
          <w:sz w:val="28"/>
          <w:szCs w:val="28"/>
        </w:rPr>
        <w:t>is the process by which an unstable atomic nucleus emits radiation such as an alpha particle, beta particle or gamma particle with a neutrino. This process is a good example of exponential decay.</w:t>
      </w:r>
    </w:p>
    <w:p w14:paraId="721DDA23" w14:textId="77777777" w:rsidR="00CA6EE6" w:rsidRDefault="00CA6EE6" w:rsidP="00CA6EE6">
      <w:pPr>
        <w:rPr>
          <w:rFonts w:ascii="Times New Roman" w:hAnsi="Times New Roman" w:cs="Times New Roman"/>
          <w:sz w:val="28"/>
          <w:szCs w:val="28"/>
        </w:rPr>
      </w:pPr>
    </w:p>
    <w:p w14:paraId="6E6DE891" w14:textId="7F07A171" w:rsidR="00CA6EE6" w:rsidRDefault="00CA6EE6" w:rsidP="00B72ABA">
      <w:pPr>
        <w:jc w:val="both"/>
        <w:rPr>
          <w:rFonts w:ascii="Times New Roman" w:hAnsi="Times New Roman" w:cs="Times New Roman"/>
          <w:sz w:val="28"/>
          <w:szCs w:val="28"/>
        </w:rPr>
      </w:pPr>
      <w:r w:rsidRPr="00CA6EE6">
        <w:rPr>
          <w:rFonts w:ascii="Times New Roman" w:hAnsi="Times New Roman" w:cs="Times New Roman"/>
          <w:sz w:val="28"/>
          <w:szCs w:val="28"/>
        </w:rPr>
        <w:t>Consider the case of</w:t>
      </w:r>
      <w:r>
        <w:rPr>
          <w:rFonts w:ascii="Times New Roman" w:hAnsi="Times New Roman" w:cs="Times New Roman"/>
          <w:sz w:val="28"/>
          <w:szCs w:val="28"/>
        </w:rPr>
        <w:t xml:space="preserve"> </w:t>
      </w:r>
      <w:r w:rsidRPr="00CA6EE6">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oMath>
      <w:r w:rsidRPr="00CA6EE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A6EE6">
        <w:rPr>
          <w:rFonts w:ascii="Times New Roman" w:hAnsi="Times New Roman" w:cs="Times New Roman"/>
          <w:sz w:val="28"/>
          <w:szCs w:val="28"/>
        </w:rPr>
        <w:t xml:space="preserve">decaying to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B</m:t>
            </m:r>
          </m:sub>
        </m:sSub>
      </m:oMath>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B</m:t>
            </m:r>
          </m:sub>
        </m:sSub>
      </m:oMath>
      <w:r>
        <w:rPr>
          <w:rFonts w:ascii="Times New Roman" w:eastAsiaTheme="minorEastAsia" w:hAnsi="Times New Roman" w:cs="Times New Roman"/>
          <w:sz w:val="28"/>
          <w:szCs w:val="28"/>
        </w:rPr>
        <w:t xml:space="preserve"> </w:t>
      </w:r>
      <w:r w:rsidR="00B72ABA">
        <w:rPr>
          <w:rFonts w:ascii="Times New Roman" w:eastAsiaTheme="minorEastAsia" w:hAnsi="Times New Roman" w:cs="Times New Roman"/>
          <w:sz w:val="28"/>
          <w:szCs w:val="28"/>
        </w:rPr>
        <w:t>.</w:t>
      </w:r>
      <w:r w:rsidR="00B72ABA">
        <w:rPr>
          <w:rFonts w:ascii="Times New Roman" w:hAnsi="Times New Roman" w:cs="Times New Roman"/>
          <w:sz w:val="28"/>
          <w:szCs w:val="28"/>
        </w:rPr>
        <w:t xml:space="preserve"> </w:t>
      </w:r>
      <w:r w:rsidRPr="00CA6EE6">
        <w:rPr>
          <w:rFonts w:ascii="Times New Roman" w:hAnsi="Times New Roman" w:cs="Times New Roman"/>
          <w:sz w:val="28"/>
          <w:szCs w:val="28"/>
        </w:rPr>
        <w:t>In this case decay rate is proportional to number of atoms present</w:t>
      </w:r>
      <w:r w:rsidR="00B72AB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oMath>
      <w:r w:rsidRPr="00CA6EE6">
        <w:rPr>
          <w:rFonts w:ascii="Times New Roman" w:hAnsi="Times New Roman" w:cs="Times New Roman"/>
          <w:sz w:val="28"/>
          <w:szCs w:val="28"/>
        </w:rPr>
        <w:t xml:space="preserve"> </w:t>
      </w:r>
      <w:r w:rsidR="00B72ABA">
        <w:rPr>
          <w:rFonts w:ascii="Times New Roman" w:hAnsi="Times New Roman" w:cs="Times New Roman"/>
          <w:sz w:val="28"/>
          <w:szCs w:val="28"/>
        </w:rPr>
        <w:t xml:space="preserve">. </w:t>
      </w:r>
      <w:r w:rsidRPr="00CA6EE6">
        <w:rPr>
          <w:rFonts w:ascii="Times New Roman" w:hAnsi="Times New Roman" w:cs="Times New Roman"/>
          <w:sz w:val="28"/>
          <w:szCs w:val="28"/>
        </w:rPr>
        <w:t>Adding, a constant of proportionality or the decay constant, which is unique to every element, we get a general differential equation</w:t>
      </w:r>
    </w:p>
    <w:p w14:paraId="62C97877" w14:textId="72915D53" w:rsidR="00B72ABA" w:rsidRPr="00B05C91" w:rsidRDefault="004953CC" w:rsidP="00B72ABA">
      <w:pPr>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dN</m:t>
                  </m:r>
                </m:e>
                <m:sub>
                  <m:r>
                    <w:rPr>
                      <w:rFonts w:ascii="Cambria Math" w:hAnsi="Cambria Math" w:cs="Times New Roman"/>
                      <w:sz w:val="28"/>
                      <w:szCs w:val="28"/>
                    </w:rPr>
                    <m:t>A</m:t>
                  </m:r>
                </m:sub>
              </m:sSub>
            </m:num>
            <m:den>
              <m:r>
                <w:rPr>
                  <w:rFonts w:ascii="Cambria Math" w:hAnsi="Cambria Math" w:cs="Times New Roman"/>
                  <w:sz w:val="28"/>
                  <w:szCs w:val="28"/>
                </w:rPr>
                <m:t>dt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A</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oMath>
      </m:oMathPara>
    </w:p>
    <w:p w14:paraId="4DB63D40" w14:textId="3B33C9F1" w:rsidR="00B05C91" w:rsidRDefault="00B05C91" w:rsidP="00B05C91">
      <w:pPr>
        <w:jc w:val="both"/>
        <w:rPr>
          <w:rFonts w:ascii="Times New Roman" w:hAnsi="Times New Roman" w:cs="Times New Roman"/>
          <w:sz w:val="28"/>
          <w:szCs w:val="28"/>
        </w:rPr>
      </w:pPr>
      <w:r w:rsidRPr="00B05C91">
        <w:rPr>
          <w:rFonts w:ascii="Times New Roman" w:hAnsi="Times New Roman" w:cs="Times New Roman"/>
          <w:sz w:val="28"/>
          <w:szCs w:val="28"/>
        </w:rPr>
        <w:t xml:space="preserve">In the case of element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oMath>
      <w:r>
        <w:rPr>
          <w:rFonts w:ascii="Times New Roman" w:hAnsi="Times New Roman" w:cs="Times New Roman"/>
          <w:sz w:val="28"/>
          <w:szCs w:val="28"/>
        </w:rPr>
        <w:t xml:space="preserve"> </w:t>
      </w:r>
      <w:r w:rsidRPr="00B05C91">
        <w:rPr>
          <w:rFonts w:ascii="Times New Roman" w:hAnsi="Times New Roman" w:cs="Times New Roman"/>
          <w:sz w:val="28"/>
          <w:szCs w:val="28"/>
        </w:rPr>
        <w:t>decaying to</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B</m:t>
            </m:r>
          </m:sub>
        </m:sSub>
      </m:oMath>
      <w:r w:rsidRPr="00B05C91">
        <w:rPr>
          <w:rFonts w:ascii="Times New Roman" w:hAnsi="Times New Roman" w:cs="Times New Roman"/>
          <w:sz w:val="28"/>
          <w:szCs w:val="28"/>
        </w:rPr>
        <w:t xml:space="preserve"> decaying to</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m:t>
            </m:r>
          </m:sub>
        </m:sSub>
      </m:oMath>
      <w:r w:rsidRPr="00B05C91">
        <w:rPr>
          <w:rFonts w:ascii="Times New Roman" w:hAnsi="Times New Roman" w:cs="Times New Roman"/>
          <w:sz w:val="28"/>
          <w:szCs w:val="28"/>
        </w:rPr>
        <w:t>,</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m:t>
            </m:r>
          </m:sub>
        </m:sSub>
      </m:oMath>
      <w:r w:rsidRPr="00B05C91">
        <w:rPr>
          <w:rFonts w:ascii="Times New Roman" w:hAnsi="Times New Roman" w:cs="Times New Roman"/>
          <w:sz w:val="28"/>
          <w:szCs w:val="28"/>
        </w:rPr>
        <w:t xml:space="preserve"> </w:t>
      </w:r>
    </w:p>
    <w:p w14:paraId="4CD6E4F0" w14:textId="7950D851" w:rsidR="00834660" w:rsidRPr="007D747B" w:rsidRDefault="004953CC" w:rsidP="00B05C91">
      <w:pPr>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dN</m:t>
                  </m:r>
                </m:e>
                <m:sub>
                  <m:r>
                    <w:rPr>
                      <w:rFonts w:ascii="Cambria Math" w:hAnsi="Cambria Math" w:cs="Times New Roman"/>
                      <w:sz w:val="28"/>
                      <w:szCs w:val="28"/>
                    </w:rPr>
                    <m:t>B</m:t>
                  </m:r>
                </m:sub>
              </m:sSub>
            </m:num>
            <m:den>
              <m:box>
                <m:boxPr>
                  <m:diff m:val="1"/>
                  <m:ctrlPr>
                    <w:rPr>
                      <w:rFonts w:ascii="Cambria Math" w:hAnsi="Cambria Math" w:cs="Times New Roman"/>
                      <w:i/>
                      <w:sz w:val="28"/>
                      <w:szCs w:val="28"/>
                    </w:rPr>
                  </m:ctrlPr>
                </m:boxPr>
                <m:e>
                  <m:r>
                    <w:rPr>
                      <w:rFonts w:ascii="Cambria Math" w:hAnsi="Cambria Math" w:cs="Times New Roman"/>
                      <w:sz w:val="28"/>
                      <w:szCs w:val="28"/>
                    </w:rPr>
                    <m:t>dt</m:t>
                  </m:r>
                </m:e>
              </m:box>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B</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B</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oMath>
      </m:oMathPara>
    </w:p>
    <w:p w14:paraId="2D879470" w14:textId="246D7D96" w:rsidR="007D747B" w:rsidRPr="007D747B" w:rsidRDefault="004953CC" w:rsidP="00B05C91">
      <w:pPr>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dN</m:t>
                  </m:r>
                </m:e>
                <m:sub>
                  <m:r>
                    <w:rPr>
                      <w:rFonts w:ascii="Cambria Math" w:hAnsi="Cambria Math" w:cs="Times New Roman"/>
                      <w:sz w:val="28"/>
                      <w:szCs w:val="28"/>
                    </w:rPr>
                    <m:t>c</m:t>
                  </m:r>
                </m:sub>
              </m:sSub>
            </m:num>
            <m:den>
              <m:r>
                <w:rPr>
                  <w:rFonts w:ascii="Cambria Math" w:hAnsi="Cambria Math" w:cs="Times New Roman"/>
                  <w:sz w:val="28"/>
                  <w:szCs w:val="28"/>
                </w:rPr>
                <m:t>dt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B</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B</m:t>
              </m:r>
            </m:sub>
          </m:sSub>
        </m:oMath>
      </m:oMathPara>
    </w:p>
    <w:p w14:paraId="1777AB80" w14:textId="5A869122" w:rsidR="007D747B" w:rsidRDefault="007D747B" w:rsidP="00B05C9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For this model, the following values were assumed:</w:t>
      </w:r>
    </w:p>
    <w:tbl>
      <w:tblPr>
        <w:tblStyle w:val="TableGrid"/>
        <w:tblW w:w="0" w:type="auto"/>
        <w:tblLook w:val="04A0" w:firstRow="1" w:lastRow="0" w:firstColumn="1" w:lastColumn="0" w:noHBand="0" w:noVBand="1"/>
      </w:tblPr>
      <w:tblGrid>
        <w:gridCol w:w="1975"/>
        <w:gridCol w:w="2340"/>
        <w:gridCol w:w="4701"/>
      </w:tblGrid>
      <w:tr w:rsidR="00B37A31" w14:paraId="1481B91A" w14:textId="77777777" w:rsidTr="00B37A31">
        <w:tc>
          <w:tcPr>
            <w:tcW w:w="1975" w:type="dxa"/>
          </w:tcPr>
          <w:p w14:paraId="72B2F006" w14:textId="7B3BC06D" w:rsidR="00B37A31" w:rsidRDefault="00B37A31" w:rsidP="00B05C91">
            <w:pPr>
              <w:jc w:val="both"/>
              <w:rPr>
                <w:rFonts w:ascii="Times New Roman" w:hAnsi="Times New Roman" w:cs="Times New Roman"/>
                <w:sz w:val="28"/>
                <w:szCs w:val="28"/>
              </w:rPr>
            </w:pPr>
            <w:r>
              <w:rPr>
                <w:rFonts w:ascii="Times New Roman" w:hAnsi="Times New Roman" w:cs="Times New Roman"/>
                <w:sz w:val="28"/>
                <w:szCs w:val="28"/>
              </w:rPr>
              <w:t>Command</w:t>
            </w:r>
          </w:p>
        </w:tc>
        <w:tc>
          <w:tcPr>
            <w:tcW w:w="2340" w:type="dxa"/>
          </w:tcPr>
          <w:p w14:paraId="55AF1987" w14:textId="66B24172" w:rsidR="00B37A31" w:rsidRDefault="00B37A31" w:rsidP="00B05C91">
            <w:pPr>
              <w:jc w:val="both"/>
              <w:rPr>
                <w:rFonts w:ascii="Times New Roman" w:hAnsi="Times New Roman" w:cs="Times New Roman"/>
                <w:sz w:val="28"/>
                <w:szCs w:val="28"/>
              </w:rPr>
            </w:pPr>
            <w:r>
              <w:rPr>
                <w:rFonts w:ascii="Times New Roman" w:hAnsi="Times New Roman" w:cs="Times New Roman"/>
                <w:sz w:val="28"/>
                <w:szCs w:val="28"/>
              </w:rPr>
              <w:t>Value</w:t>
            </w:r>
          </w:p>
        </w:tc>
        <w:tc>
          <w:tcPr>
            <w:tcW w:w="4701" w:type="dxa"/>
          </w:tcPr>
          <w:p w14:paraId="397339EB" w14:textId="67DCE0BA" w:rsidR="00B37A31" w:rsidRDefault="00B37A31" w:rsidP="00B05C91">
            <w:pPr>
              <w:jc w:val="both"/>
              <w:rPr>
                <w:rFonts w:ascii="Times New Roman" w:hAnsi="Times New Roman" w:cs="Times New Roman"/>
                <w:sz w:val="28"/>
                <w:szCs w:val="28"/>
              </w:rPr>
            </w:pPr>
            <w:r>
              <w:rPr>
                <w:rFonts w:ascii="Times New Roman" w:hAnsi="Times New Roman" w:cs="Times New Roman"/>
                <w:sz w:val="28"/>
                <w:szCs w:val="28"/>
              </w:rPr>
              <w:t>Description</w:t>
            </w:r>
          </w:p>
        </w:tc>
      </w:tr>
      <w:tr w:rsidR="00B37A31" w14:paraId="7ED3A135" w14:textId="77777777" w:rsidTr="00B37A31">
        <w:tc>
          <w:tcPr>
            <w:tcW w:w="1975" w:type="dxa"/>
          </w:tcPr>
          <w:p w14:paraId="4FA6CDEC" w14:textId="55343C79" w:rsidR="00B37A31" w:rsidRDefault="004953CC" w:rsidP="00B05C91">
            <w:pPr>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half</m:t>
                    </m:r>
                  </m:sub>
                </m:sSub>
                <m:r>
                  <w:rPr>
                    <w:rFonts w:ascii="Cambria Math" w:hAnsi="Cambria Math" w:cs="Times New Roman"/>
                    <w:sz w:val="28"/>
                    <w:szCs w:val="28"/>
                  </w:rPr>
                  <m:t>A</m:t>
                </m:r>
              </m:oMath>
            </m:oMathPara>
          </w:p>
        </w:tc>
        <w:tc>
          <w:tcPr>
            <w:tcW w:w="2340" w:type="dxa"/>
          </w:tcPr>
          <w:p w14:paraId="4D36A868" w14:textId="3CECA1B9" w:rsidR="00B37A31" w:rsidRDefault="00F060B1" w:rsidP="00B05C91">
            <w:pPr>
              <w:jc w:val="both"/>
              <w:rPr>
                <w:rFonts w:ascii="Times New Roman" w:hAnsi="Times New Roman" w:cs="Times New Roman"/>
                <w:sz w:val="28"/>
                <w:szCs w:val="28"/>
              </w:rPr>
            </w:pPr>
            <w:r>
              <w:rPr>
                <w:rFonts w:ascii="Times New Roman" w:hAnsi="Times New Roman" w:cs="Times New Roman"/>
                <w:sz w:val="28"/>
                <w:szCs w:val="28"/>
              </w:rPr>
              <w:t>1.1 hours</w:t>
            </w:r>
          </w:p>
        </w:tc>
        <w:tc>
          <w:tcPr>
            <w:tcW w:w="4701" w:type="dxa"/>
          </w:tcPr>
          <w:p w14:paraId="44E7772C" w14:textId="6FFAD292" w:rsidR="00B37A31" w:rsidRDefault="00F060B1" w:rsidP="00B05C91">
            <w:pPr>
              <w:jc w:val="both"/>
              <w:rPr>
                <w:rFonts w:ascii="Times New Roman" w:hAnsi="Times New Roman" w:cs="Times New Roman"/>
                <w:sz w:val="28"/>
                <w:szCs w:val="28"/>
              </w:rPr>
            </w:pPr>
            <w:r>
              <w:rPr>
                <w:rFonts w:ascii="Times New Roman" w:hAnsi="Times New Roman" w:cs="Times New Roman"/>
                <w:sz w:val="28"/>
                <w:szCs w:val="28"/>
              </w:rPr>
              <w:t xml:space="preserve">Time for half of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oMath>
            <w:r>
              <w:rPr>
                <w:rFonts w:ascii="Times New Roman" w:eastAsiaTheme="minorEastAsia" w:hAnsi="Times New Roman" w:cs="Times New Roman"/>
                <w:sz w:val="28"/>
                <w:szCs w:val="28"/>
              </w:rPr>
              <w:t xml:space="preserve"> atoms to decay.</w:t>
            </w:r>
          </w:p>
        </w:tc>
      </w:tr>
      <w:tr w:rsidR="00B37A31" w14:paraId="0C714FCF" w14:textId="77777777" w:rsidTr="00B37A31">
        <w:tc>
          <w:tcPr>
            <w:tcW w:w="1975" w:type="dxa"/>
          </w:tcPr>
          <w:p w14:paraId="17DC605F" w14:textId="294B67FB" w:rsidR="00B37A31" w:rsidRDefault="004953CC" w:rsidP="00B05C91">
            <w:pPr>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half</m:t>
                    </m:r>
                  </m:sub>
                </m:sSub>
                <m:r>
                  <w:rPr>
                    <w:rFonts w:ascii="Cambria Math" w:hAnsi="Cambria Math" w:cs="Times New Roman"/>
                    <w:sz w:val="28"/>
                    <w:szCs w:val="28"/>
                  </w:rPr>
                  <m:t>B</m:t>
                </m:r>
              </m:oMath>
            </m:oMathPara>
          </w:p>
        </w:tc>
        <w:tc>
          <w:tcPr>
            <w:tcW w:w="2340" w:type="dxa"/>
          </w:tcPr>
          <w:p w14:paraId="7C69E890" w14:textId="75305E29" w:rsidR="00B37A31" w:rsidRDefault="00F060B1" w:rsidP="00B05C91">
            <w:pPr>
              <w:jc w:val="both"/>
              <w:rPr>
                <w:rFonts w:ascii="Times New Roman" w:hAnsi="Times New Roman" w:cs="Times New Roman"/>
                <w:sz w:val="28"/>
                <w:szCs w:val="28"/>
              </w:rPr>
            </w:pPr>
            <w:r>
              <w:rPr>
                <w:rFonts w:ascii="Times New Roman" w:hAnsi="Times New Roman" w:cs="Times New Roman"/>
                <w:sz w:val="28"/>
                <w:szCs w:val="28"/>
              </w:rPr>
              <w:t>9.2 hours</w:t>
            </w:r>
          </w:p>
        </w:tc>
        <w:tc>
          <w:tcPr>
            <w:tcW w:w="4701" w:type="dxa"/>
          </w:tcPr>
          <w:p w14:paraId="060BC42B" w14:textId="344C87AA" w:rsidR="00B37A31" w:rsidRDefault="00F060B1" w:rsidP="00B05C91">
            <w:pPr>
              <w:jc w:val="both"/>
              <w:rPr>
                <w:rFonts w:ascii="Times New Roman" w:hAnsi="Times New Roman" w:cs="Times New Roman"/>
                <w:sz w:val="28"/>
                <w:szCs w:val="28"/>
              </w:rPr>
            </w:pPr>
            <w:r>
              <w:rPr>
                <w:rFonts w:ascii="Times New Roman" w:hAnsi="Times New Roman" w:cs="Times New Roman"/>
                <w:sz w:val="28"/>
                <w:szCs w:val="28"/>
              </w:rPr>
              <w:t xml:space="preserve">Time for half of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B</m:t>
                  </m:r>
                </m:sub>
              </m:sSub>
            </m:oMath>
            <w:r>
              <w:rPr>
                <w:rFonts w:ascii="Times New Roman" w:eastAsiaTheme="minorEastAsia" w:hAnsi="Times New Roman" w:cs="Times New Roman"/>
                <w:sz w:val="28"/>
                <w:szCs w:val="28"/>
              </w:rPr>
              <w:t xml:space="preserve"> atoms to decay.</w:t>
            </w:r>
          </w:p>
        </w:tc>
      </w:tr>
      <w:tr w:rsidR="00B37A31" w14:paraId="3571A939" w14:textId="77777777" w:rsidTr="00B37A31">
        <w:tc>
          <w:tcPr>
            <w:tcW w:w="1975" w:type="dxa"/>
          </w:tcPr>
          <w:p w14:paraId="720F75CA" w14:textId="756A43ED" w:rsidR="00B37A31" w:rsidRDefault="004953CC" w:rsidP="00B05C91">
            <w:pPr>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 xml:space="preserve">N </m:t>
                    </m:r>
                  </m:e>
                  <m:sub>
                    <m:r>
                      <w:rPr>
                        <w:rFonts w:ascii="Cambria Math" w:hAnsi="Cambria Math" w:cs="Times New Roman"/>
                        <w:sz w:val="28"/>
                        <w:szCs w:val="28"/>
                      </w:rPr>
                      <m:t>A</m:t>
                    </m:r>
                  </m:sub>
                </m:sSub>
                <m:r>
                  <w:rPr>
                    <w:rFonts w:ascii="Cambria Math" w:hAnsi="Cambria Math" w:cs="Times New Roman"/>
                    <w:sz w:val="28"/>
                    <w:szCs w:val="28"/>
                  </w:rPr>
                  <m:t>(0)</m:t>
                </m:r>
              </m:oMath>
            </m:oMathPara>
          </w:p>
        </w:tc>
        <w:tc>
          <w:tcPr>
            <w:tcW w:w="2340" w:type="dxa"/>
          </w:tcPr>
          <w:p w14:paraId="5626AC0F" w14:textId="5EA87E54" w:rsidR="00B37A31" w:rsidRDefault="00F060B1" w:rsidP="00B05C91">
            <w:pPr>
              <w:jc w:val="both"/>
              <w:rPr>
                <w:rFonts w:ascii="Times New Roman" w:hAnsi="Times New Roman" w:cs="Times New Roman"/>
                <w:sz w:val="28"/>
                <w:szCs w:val="28"/>
              </w:rPr>
            </w:pPr>
            <w:r>
              <w:rPr>
                <w:rFonts w:ascii="Times New Roman" w:hAnsi="Times New Roman" w:cs="Times New Roman"/>
                <w:sz w:val="28"/>
                <w:szCs w:val="28"/>
              </w:rPr>
              <w:t>100</w:t>
            </w:r>
          </w:p>
        </w:tc>
        <w:tc>
          <w:tcPr>
            <w:tcW w:w="4701" w:type="dxa"/>
          </w:tcPr>
          <w:p w14:paraId="24A3A806" w14:textId="15AB7865" w:rsidR="00B37A31" w:rsidRDefault="007779AE" w:rsidP="00B05C91">
            <w:pPr>
              <w:jc w:val="both"/>
              <w:rPr>
                <w:rFonts w:ascii="Times New Roman" w:hAnsi="Times New Roman" w:cs="Times New Roman"/>
                <w:sz w:val="28"/>
                <w:szCs w:val="28"/>
              </w:rPr>
            </w:pPr>
            <w:r>
              <w:rPr>
                <w:rFonts w:ascii="Times New Roman" w:hAnsi="Times New Roman" w:cs="Times New Roman"/>
                <w:sz w:val="28"/>
                <w:szCs w:val="28"/>
              </w:rPr>
              <w:t xml:space="preserve">Number of atoms of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oMath>
            <w:r>
              <w:rPr>
                <w:rFonts w:ascii="Times New Roman" w:eastAsiaTheme="minorEastAsia" w:hAnsi="Times New Roman" w:cs="Times New Roman"/>
                <w:sz w:val="28"/>
                <w:szCs w:val="28"/>
              </w:rPr>
              <w:t xml:space="preserve"> at t = 0</w:t>
            </w:r>
          </w:p>
        </w:tc>
      </w:tr>
      <w:tr w:rsidR="00B37A31" w14:paraId="6098D91F" w14:textId="77777777" w:rsidTr="00B37A31">
        <w:tc>
          <w:tcPr>
            <w:tcW w:w="1975" w:type="dxa"/>
          </w:tcPr>
          <w:p w14:paraId="6475CEA4" w14:textId="7448A4B3" w:rsidR="00B37A31" w:rsidRDefault="004953CC" w:rsidP="00B05C91">
            <w:pPr>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B</m:t>
                    </m:r>
                  </m:sub>
                </m:sSub>
                <m:r>
                  <w:rPr>
                    <w:rFonts w:ascii="Cambria Math" w:hAnsi="Cambria Math" w:cs="Times New Roman"/>
                    <w:sz w:val="28"/>
                    <w:szCs w:val="28"/>
                  </w:rPr>
                  <m:t>(0)</m:t>
                </m:r>
              </m:oMath>
            </m:oMathPara>
          </w:p>
        </w:tc>
        <w:tc>
          <w:tcPr>
            <w:tcW w:w="2340" w:type="dxa"/>
          </w:tcPr>
          <w:p w14:paraId="168548BD" w14:textId="46F673E5" w:rsidR="00F060B1" w:rsidRDefault="00F060B1" w:rsidP="00B05C91">
            <w:pPr>
              <w:jc w:val="both"/>
              <w:rPr>
                <w:rFonts w:ascii="Times New Roman" w:hAnsi="Times New Roman" w:cs="Times New Roman"/>
                <w:sz w:val="28"/>
                <w:szCs w:val="28"/>
              </w:rPr>
            </w:pPr>
            <w:r>
              <w:rPr>
                <w:rFonts w:ascii="Times New Roman" w:hAnsi="Times New Roman" w:cs="Times New Roman"/>
                <w:sz w:val="28"/>
                <w:szCs w:val="28"/>
              </w:rPr>
              <w:t>0</w:t>
            </w:r>
          </w:p>
        </w:tc>
        <w:tc>
          <w:tcPr>
            <w:tcW w:w="4701" w:type="dxa"/>
          </w:tcPr>
          <w:p w14:paraId="1244485D" w14:textId="666A5565" w:rsidR="00B37A31" w:rsidRDefault="007779AE" w:rsidP="00B05C91">
            <w:pPr>
              <w:jc w:val="both"/>
              <w:rPr>
                <w:rFonts w:ascii="Times New Roman" w:hAnsi="Times New Roman" w:cs="Times New Roman"/>
                <w:sz w:val="28"/>
                <w:szCs w:val="28"/>
              </w:rPr>
            </w:pPr>
            <w:r>
              <w:rPr>
                <w:rFonts w:ascii="Times New Roman" w:hAnsi="Times New Roman" w:cs="Times New Roman"/>
                <w:sz w:val="28"/>
                <w:szCs w:val="28"/>
              </w:rPr>
              <w:t xml:space="preserve">Number of atoms of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B</m:t>
                  </m:r>
                </m:sub>
              </m:sSub>
            </m:oMath>
            <w:r>
              <w:rPr>
                <w:rFonts w:ascii="Times New Roman" w:eastAsiaTheme="minorEastAsia" w:hAnsi="Times New Roman" w:cs="Times New Roman"/>
                <w:sz w:val="28"/>
                <w:szCs w:val="28"/>
              </w:rPr>
              <w:t xml:space="preserve"> at t = 0</w:t>
            </w:r>
          </w:p>
        </w:tc>
      </w:tr>
      <w:tr w:rsidR="00B37A31" w14:paraId="12F5D8AA" w14:textId="77777777" w:rsidTr="00B37A31">
        <w:tc>
          <w:tcPr>
            <w:tcW w:w="1975" w:type="dxa"/>
          </w:tcPr>
          <w:p w14:paraId="62CE6316" w14:textId="764B92BC" w:rsidR="00B37A31" w:rsidRDefault="004953CC" w:rsidP="00B05C91">
            <w:pPr>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m:t>
                    </m:r>
                  </m:sub>
                </m:sSub>
                <m:r>
                  <w:rPr>
                    <w:rFonts w:ascii="Cambria Math" w:hAnsi="Cambria Math" w:cs="Times New Roman"/>
                    <w:sz w:val="28"/>
                    <w:szCs w:val="28"/>
                  </w:rPr>
                  <m:t>(0)</m:t>
                </m:r>
              </m:oMath>
            </m:oMathPara>
          </w:p>
        </w:tc>
        <w:tc>
          <w:tcPr>
            <w:tcW w:w="2340" w:type="dxa"/>
          </w:tcPr>
          <w:p w14:paraId="22BC2141" w14:textId="77C8F519" w:rsidR="00B37A31" w:rsidRDefault="00F060B1" w:rsidP="00B05C91">
            <w:pPr>
              <w:jc w:val="both"/>
              <w:rPr>
                <w:rFonts w:ascii="Times New Roman" w:hAnsi="Times New Roman" w:cs="Times New Roman"/>
                <w:sz w:val="28"/>
                <w:szCs w:val="28"/>
              </w:rPr>
            </w:pPr>
            <w:r>
              <w:rPr>
                <w:rFonts w:ascii="Times New Roman" w:hAnsi="Times New Roman" w:cs="Times New Roman"/>
                <w:sz w:val="28"/>
                <w:szCs w:val="28"/>
              </w:rPr>
              <w:t>0</w:t>
            </w:r>
          </w:p>
        </w:tc>
        <w:tc>
          <w:tcPr>
            <w:tcW w:w="4701" w:type="dxa"/>
          </w:tcPr>
          <w:p w14:paraId="2654816C" w14:textId="5B333ABF" w:rsidR="00B37A31" w:rsidRDefault="007779AE" w:rsidP="00B05C91">
            <w:pPr>
              <w:jc w:val="both"/>
              <w:rPr>
                <w:rFonts w:ascii="Times New Roman" w:hAnsi="Times New Roman" w:cs="Times New Roman"/>
                <w:sz w:val="28"/>
                <w:szCs w:val="28"/>
              </w:rPr>
            </w:pPr>
            <w:r>
              <w:rPr>
                <w:rFonts w:ascii="Times New Roman" w:hAnsi="Times New Roman" w:cs="Times New Roman"/>
                <w:sz w:val="28"/>
                <w:szCs w:val="28"/>
              </w:rPr>
              <w:t xml:space="preserve">Number of atoms of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m:t>
                  </m:r>
                </m:sub>
              </m:sSub>
            </m:oMath>
            <w:r>
              <w:rPr>
                <w:rFonts w:ascii="Times New Roman" w:eastAsiaTheme="minorEastAsia" w:hAnsi="Times New Roman" w:cs="Times New Roman"/>
                <w:sz w:val="28"/>
                <w:szCs w:val="28"/>
              </w:rPr>
              <w:t xml:space="preserve"> at t = 0</w:t>
            </w:r>
          </w:p>
        </w:tc>
      </w:tr>
      <w:tr w:rsidR="00B37A31" w14:paraId="7C15F1E6" w14:textId="77777777" w:rsidTr="00B37A31">
        <w:tc>
          <w:tcPr>
            <w:tcW w:w="1975" w:type="dxa"/>
          </w:tcPr>
          <w:p w14:paraId="7C85AFB8" w14:textId="4044AC00" w:rsidR="00B37A31" w:rsidRDefault="004953CC" w:rsidP="00B05C91">
            <w:pPr>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final</m:t>
                    </m:r>
                  </m:sub>
                </m:sSub>
              </m:oMath>
            </m:oMathPara>
          </w:p>
        </w:tc>
        <w:tc>
          <w:tcPr>
            <w:tcW w:w="2340" w:type="dxa"/>
          </w:tcPr>
          <w:p w14:paraId="2FB32E5D" w14:textId="16C58C3B" w:rsidR="00B37A31" w:rsidRDefault="00F060B1" w:rsidP="00B05C91">
            <w:pPr>
              <w:jc w:val="both"/>
              <w:rPr>
                <w:rFonts w:ascii="Times New Roman" w:hAnsi="Times New Roman" w:cs="Times New Roman"/>
                <w:sz w:val="28"/>
                <w:szCs w:val="28"/>
              </w:rPr>
            </w:pPr>
            <w:r>
              <w:rPr>
                <w:rFonts w:ascii="Times New Roman" w:hAnsi="Times New Roman" w:cs="Times New Roman"/>
                <w:sz w:val="28"/>
                <w:szCs w:val="28"/>
              </w:rPr>
              <w:t>50 hours</w:t>
            </w:r>
          </w:p>
        </w:tc>
        <w:tc>
          <w:tcPr>
            <w:tcW w:w="4701" w:type="dxa"/>
          </w:tcPr>
          <w:p w14:paraId="08067DD4" w14:textId="4B9A1548" w:rsidR="00B37A31" w:rsidRDefault="007779AE" w:rsidP="00B05C91">
            <w:pPr>
              <w:jc w:val="both"/>
              <w:rPr>
                <w:rFonts w:ascii="Times New Roman" w:hAnsi="Times New Roman" w:cs="Times New Roman"/>
                <w:sz w:val="28"/>
                <w:szCs w:val="28"/>
              </w:rPr>
            </w:pPr>
            <w:r>
              <w:rPr>
                <w:rFonts w:ascii="Times New Roman" w:hAnsi="Times New Roman" w:cs="Times New Roman"/>
                <w:sz w:val="28"/>
                <w:szCs w:val="28"/>
              </w:rPr>
              <w:t>Time for full simulation.</w:t>
            </w:r>
          </w:p>
        </w:tc>
      </w:tr>
    </w:tbl>
    <w:p w14:paraId="097FFD1D" w14:textId="712F5819" w:rsidR="00CA6EE6" w:rsidRDefault="00CA6EE6" w:rsidP="00CA6EE6">
      <w:pPr>
        <w:jc w:val="right"/>
        <w:rPr>
          <w:rFonts w:ascii="Times New Roman" w:hAnsi="Times New Roman" w:cs="Times New Roman"/>
          <w:sz w:val="28"/>
          <w:szCs w:val="28"/>
        </w:rPr>
      </w:pPr>
    </w:p>
    <w:p w14:paraId="4053BB55" w14:textId="2EDDA5C5" w:rsidR="007779AE" w:rsidRDefault="007779AE" w:rsidP="007779AE">
      <w:pPr>
        <w:rPr>
          <w:rFonts w:ascii="Times New Roman" w:hAnsi="Times New Roman" w:cs="Times New Roman"/>
          <w:sz w:val="28"/>
          <w:szCs w:val="28"/>
        </w:rPr>
      </w:pPr>
      <w:r>
        <w:rPr>
          <w:rFonts w:ascii="Times New Roman" w:hAnsi="Times New Roman" w:cs="Times New Roman"/>
          <w:sz w:val="28"/>
          <w:szCs w:val="28"/>
        </w:rPr>
        <w:t>By definition, a derivative is</w:t>
      </w:r>
    </w:p>
    <w:p w14:paraId="082D488B" w14:textId="7B0F898E" w:rsidR="007779AE" w:rsidRPr="00EE67FB" w:rsidRDefault="004953CC" w:rsidP="007779AE">
      <w:pP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df</m:t>
              </m:r>
            </m:num>
            <m:den>
              <m:r>
                <w:rPr>
                  <w:rFonts w:ascii="Cambria Math" w:hAnsi="Cambria Math" w:cs="Times New Roman"/>
                  <w:sz w:val="28"/>
                  <w:szCs w:val="28"/>
                </w:rPr>
                <m:t>dt</m:t>
              </m:r>
            </m:den>
          </m:f>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δt→0</m:t>
                  </m:r>
                </m:lim>
              </m:limLow>
            </m:fName>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x+δt</m:t>
                              </m:r>
                            </m:e>
                          </m:d>
                          <m:r>
                            <w:rPr>
                              <w:rFonts w:ascii="Cambria Math" w:hAnsi="Cambria Math" w:cs="Times New Roman"/>
                              <w:sz w:val="28"/>
                              <w:szCs w:val="28"/>
                            </w:rPr>
                            <m:t>-f(x)</m:t>
                          </m:r>
                        </m:num>
                        <m:den>
                          <m:r>
                            <w:rPr>
                              <w:rFonts w:ascii="Cambria Math" w:hAnsi="Cambria Math" w:cs="Times New Roman"/>
                              <w:sz w:val="28"/>
                              <w:szCs w:val="28"/>
                            </w:rPr>
                            <m:t>δt</m:t>
                          </m:r>
                        </m:den>
                      </m:f>
                    </m:e>
                  </m:d>
                </m:e>
                <m:sup>
                  <m:r>
                    <w:rPr>
                      <w:rFonts w:ascii="Cambria Math" w:hAnsi="Cambria Math" w:cs="Times New Roman"/>
                      <w:sz w:val="28"/>
                      <w:szCs w:val="28"/>
                    </w:rPr>
                    <m:t>1</m:t>
                  </m:r>
                </m:sup>
              </m:sSup>
            </m:e>
          </m:func>
        </m:oMath>
      </m:oMathPara>
    </w:p>
    <w:p w14:paraId="1E1D1269" w14:textId="2737A5DE" w:rsidR="00EE67FB" w:rsidRDefault="00EE67FB" w:rsidP="007779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Applying this to the first three differential equations we get</w:t>
      </w:r>
    </w:p>
    <w:p w14:paraId="1CE2FA0F" w14:textId="59D68B3D" w:rsidR="00EE67FB" w:rsidRPr="00440381" w:rsidRDefault="004953CC" w:rsidP="007779AE">
      <w:pP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C </m:t>
                  </m:r>
                </m:sub>
              </m:sSub>
              <m:d>
                <m:dPr>
                  <m:ctrlPr>
                    <w:rPr>
                      <w:rFonts w:ascii="Cambria Math" w:hAnsi="Cambria Math" w:cs="Times New Roman"/>
                      <w:i/>
                      <w:sz w:val="28"/>
                      <w:szCs w:val="28"/>
                    </w:rPr>
                  </m:ctrlPr>
                </m:dPr>
                <m:e>
                  <m:r>
                    <w:rPr>
                      <w:rFonts w:ascii="Cambria Math" w:hAnsi="Cambria Math" w:cs="Times New Roman"/>
                      <w:sz w:val="28"/>
                      <w:szCs w:val="28"/>
                    </w:rPr>
                    <m:t>t+δt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m:t>
                  </m:r>
                </m:sub>
              </m:sSub>
              <m:r>
                <w:rPr>
                  <w:rFonts w:ascii="Cambria Math" w:hAnsi="Cambria Math" w:cs="Times New Roman"/>
                  <w:sz w:val="28"/>
                  <w:szCs w:val="28"/>
                </w:rPr>
                <m:t>(t)</m:t>
              </m:r>
            </m:num>
            <m:den>
              <m:r>
                <w:rPr>
                  <w:rFonts w:ascii="Cambria Math" w:hAnsi="Cambria Math" w:cs="Times New Roman"/>
                  <w:sz w:val="28"/>
                  <w:szCs w:val="28"/>
                </w:rPr>
                <m:t>δt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B</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B </m:t>
              </m:r>
            </m:sub>
          </m:sSub>
          <m:r>
            <w:rPr>
              <w:rFonts w:ascii="Cambria Math" w:hAnsi="Cambria Math" w:cs="Times New Roman"/>
              <w:sz w:val="28"/>
              <w:szCs w:val="28"/>
            </w:rPr>
            <m:t>(t)</m:t>
          </m:r>
        </m:oMath>
      </m:oMathPara>
    </w:p>
    <w:p w14:paraId="73E5819E" w14:textId="36B2759E" w:rsidR="00440381" w:rsidRDefault="00440381" w:rsidP="007779A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After re-arranging we find,</w:t>
      </w:r>
    </w:p>
    <w:p w14:paraId="7756F85A" w14:textId="7C8F643E" w:rsidR="00440381" w:rsidRPr="00C60822" w:rsidRDefault="004953CC" w:rsidP="007779AE">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C</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t+δt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C</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C</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δt+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(t)</m:t>
          </m:r>
        </m:oMath>
      </m:oMathPara>
    </w:p>
    <w:p w14:paraId="24058FAB" w14:textId="4212E54D" w:rsidR="00C60822" w:rsidRDefault="00C60822" w:rsidP="006D501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is to be noted that three different values of were considered, 1 hour, 0.5 hours and 0.25 hours and their impacts on the model were mainly</w:t>
      </w:r>
      <w:r w:rsidR="006D5012">
        <w:rPr>
          <w:rFonts w:ascii="Times New Roman" w:eastAsiaTheme="minorEastAsia" w:hAnsi="Times New Roman" w:cs="Times New Roman"/>
          <w:sz w:val="28"/>
          <w:szCs w:val="28"/>
        </w:rPr>
        <w:t xml:space="preserve"> in increasing the granularity of the different curves.</w:t>
      </w:r>
      <w:r>
        <w:rPr>
          <w:rFonts w:ascii="Times New Roman" w:eastAsiaTheme="minorEastAsia" w:hAnsi="Times New Roman" w:cs="Times New Roman"/>
          <w:sz w:val="28"/>
          <w:szCs w:val="28"/>
        </w:rPr>
        <w:t xml:space="preserve"> </w:t>
      </w:r>
    </w:p>
    <w:p w14:paraId="69F39123" w14:textId="4013E792" w:rsidR="00452338" w:rsidRDefault="00452338" w:rsidP="006D5012">
      <w:pPr>
        <w:jc w:val="both"/>
        <w:rPr>
          <w:rFonts w:ascii="Times New Roman" w:eastAsiaTheme="minorEastAsia" w:hAnsi="Times New Roman" w:cs="Times New Roman"/>
          <w:sz w:val="28"/>
          <w:szCs w:val="28"/>
        </w:rPr>
      </w:pPr>
    </w:p>
    <w:p w14:paraId="3E8F7B28" w14:textId="2AD7E5C3" w:rsidR="00BF40C9" w:rsidRDefault="00A91EAC" w:rsidP="000E6E1B">
      <w:pPr>
        <w:pStyle w:val="Heading3"/>
      </w:pPr>
      <w:bookmarkStart w:id="5" w:name="_Toc184505795"/>
      <w:r w:rsidRPr="000E6E1B">
        <w:t>Final Discussion</w:t>
      </w:r>
      <w:bookmarkEnd w:id="5"/>
    </w:p>
    <w:p w14:paraId="379645B4" w14:textId="77777777" w:rsidR="00916B28" w:rsidRPr="00916B28" w:rsidRDefault="00916B28" w:rsidP="00916B28"/>
    <w:p w14:paraId="71E39B1B" w14:textId="1840D156" w:rsidR="00A91EAC" w:rsidRPr="00BF40C9" w:rsidRDefault="00BF40C9" w:rsidP="00BF40C9">
      <w:pPr>
        <w:jc w:val="both"/>
        <w:rPr>
          <w:rFonts w:ascii="Times New Roman" w:hAnsi="Times New Roman" w:cs="Times New Roman"/>
          <w:sz w:val="28"/>
          <w:szCs w:val="28"/>
        </w:rPr>
      </w:pPr>
      <w:r w:rsidRPr="00BF40C9">
        <w:rPr>
          <w:rFonts w:ascii="Times New Roman" w:hAnsi="Times New Roman" w:cs="Times New Roman"/>
          <w:sz w:val="28"/>
          <w:szCs w:val="28"/>
        </w:rPr>
        <w:t>The key observation is that in our world there are not two but three main kinds of reality</w:t>
      </w:r>
      <w:sdt>
        <w:sdtPr>
          <w:rPr>
            <w:rFonts w:ascii="Times New Roman" w:hAnsi="Times New Roman" w:cs="Times New Roman"/>
            <w:sz w:val="28"/>
            <w:szCs w:val="28"/>
          </w:rPr>
          <w:id w:val="328954955"/>
          <w:citation/>
        </w:sdtPr>
        <w:sdtEndPr/>
        <w:sdtContent>
          <w:r w:rsidR="006A1351">
            <w:rPr>
              <w:rFonts w:ascii="Times New Roman" w:hAnsi="Times New Roman" w:cs="Times New Roman"/>
              <w:sz w:val="28"/>
              <w:szCs w:val="28"/>
            </w:rPr>
            <w:fldChar w:fldCharType="begin"/>
          </w:r>
          <w:r w:rsidR="006A1351">
            <w:rPr>
              <w:rFonts w:ascii="Times New Roman" w:hAnsi="Times New Roman" w:cs="Times New Roman"/>
              <w:sz w:val="28"/>
              <w:szCs w:val="28"/>
            </w:rPr>
            <w:instrText xml:space="preserve"> CITATION Hal80 \l 1033 </w:instrText>
          </w:r>
          <w:r w:rsidR="006A1351">
            <w:rPr>
              <w:rFonts w:ascii="Times New Roman" w:hAnsi="Times New Roman" w:cs="Times New Roman"/>
              <w:sz w:val="28"/>
              <w:szCs w:val="28"/>
            </w:rPr>
            <w:fldChar w:fldCharType="separate"/>
          </w:r>
          <w:r w:rsidR="006A1351">
            <w:rPr>
              <w:rFonts w:ascii="Times New Roman" w:hAnsi="Times New Roman" w:cs="Times New Roman"/>
              <w:noProof/>
              <w:sz w:val="28"/>
              <w:szCs w:val="28"/>
            </w:rPr>
            <w:t xml:space="preserve"> </w:t>
          </w:r>
          <w:r w:rsidR="006A1351" w:rsidRPr="006A1351">
            <w:rPr>
              <w:rFonts w:ascii="Times New Roman" w:hAnsi="Times New Roman" w:cs="Times New Roman"/>
              <w:noProof/>
              <w:sz w:val="28"/>
              <w:szCs w:val="28"/>
            </w:rPr>
            <w:t>(Halmos, 1980)</w:t>
          </w:r>
          <w:r w:rsidR="006A1351">
            <w:rPr>
              <w:rFonts w:ascii="Times New Roman" w:hAnsi="Times New Roman" w:cs="Times New Roman"/>
              <w:sz w:val="28"/>
              <w:szCs w:val="28"/>
            </w:rPr>
            <w:fldChar w:fldCharType="end"/>
          </w:r>
        </w:sdtContent>
      </w:sdt>
      <w:r w:rsidRPr="00BF40C9">
        <w:rPr>
          <w:rFonts w:ascii="Times New Roman" w:hAnsi="Times New Roman" w:cs="Times New Roman"/>
          <w:sz w:val="28"/>
          <w:szCs w:val="28"/>
        </w:rPr>
        <w:t>. Mind and matter are familiar. But they do not help with our puzzle, because mathematical objects are not material, and they are not mental, in the sense of being part of anyone's private subjectivity</w:t>
      </w:r>
      <w:sdt>
        <w:sdtPr>
          <w:rPr>
            <w:rFonts w:ascii="Times New Roman" w:hAnsi="Times New Roman" w:cs="Times New Roman"/>
            <w:sz w:val="28"/>
            <w:szCs w:val="28"/>
          </w:rPr>
          <w:id w:val="66854063"/>
          <w:citation/>
        </w:sdtPr>
        <w:sdtEndPr/>
        <w:sdtContent>
          <w:r w:rsidR="006A1351">
            <w:rPr>
              <w:rFonts w:ascii="Times New Roman" w:hAnsi="Times New Roman" w:cs="Times New Roman"/>
              <w:sz w:val="28"/>
              <w:szCs w:val="28"/>
            </w:rPr>
            <w:fldChar w:fldCharType="begin"/>
          </w:r>
          <w:r w:rsidR="006A1351">
            <w:rPr>
              <w:rFonts w:ascii="Times New Roman" w:hAnsi="Times New Roman" w:cs="Times New Roman"/>
              <w:sz w:val="28"/>
              <w:szCs w:val="28"/>
            </w:rPr>
            <w:instrText xml:space="preserve"> CITATION Kem59 \l 1033 </w:instrText>
          </w:r>
          <w:r w:rsidR="006A1351">
            <w:rPr>
              <w:rFonts w:ascii="Times New Roman" w:hAnsi="Times New Roman" w:cs="Times New Roman"/>
              <w:sz w:val="28"/>
              <w:szCs w:val="28"/>
            </w:rPr>
            <w:fldChar w:fldCharType="separate"/>
          </w:r>
          <w:r w:rsidR="006A1351">
            <w:rPr>
              <w:rFonts w:ascii="Times New Roman" w:hAnsi="Times New Roman" w:cs="Times New Roman"/>
              <w:noProof/>
              <w:sz w:val="28"/>
              <w:szCs w:val="28"/>
            </w:rPr>
            <w:t xml:space="preserve"> </w:t>
          </w:r>
          <w:r w:rsidR="006A1351" w:rsidRPr="006A1351">
            <w:rPr>
              <w:rFonts w:ascii="Times New Roman" w:hAnsi="Times New Roman" w:cs="Times New Roman"/>
              <w:noProof/>
              <w:sz w:val="28"/>
              <w:szCs w:val="28"/>
            </w:rPr>
            <w:t>(Kemeny, 1959)</w:t>
          </w:r>
          <w:r w:rsidR="006A1351">
            <w:rPr>
              <w:rFonts w:ascii="Times New Roman" w:hAnsi="Times New Roman" w:cs="Times New Roman"/>
              <w:sz w:val="28"/>
              <w:szCs w:val="28"/>
            </w:rPr>
            <w:fldChar w:fldCharType="end"/>
          </w:r>
        </w:sdtContent>
      </w:sdt>
      <w:r w:rsidRPr="00BF40C9">
        <w:rPr>
          <w:rFonts w:ascii="Times New Roman" w:hAnsi="Times New Roman" w:cs="Times New Roman"/>
          <w:sz w:val="28"/>
          <w:szCs w:val="28"/>
        </w:rPr>
        <w:t>. But they are not the only things that are neither mind nor matter</w:t>
      </w:r>
      <w:sdt>
        <w:sdtPr>
          <w:rPr>
            <w:rFonts w:ascii="Times New Roman" w:hAnsi="Times New Roman" w:cs="Times New Roman"/>
            <w:sz w:val="28"/>
            <w:szCs w:val="28"/>
          </w:rPr>
          <w:id w:val="480961890"/>
          <w:citation/>
        </w:sdt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Her98 \l 1033 </w:instrText>
          </w:r>
          <w:r>
            <w:rPr>
              <w:rFonts w:ascii="Times New Roman" w:hAnsi="Times New Roman" w:cs="Times New Roman"/>
              <w:sz w:val="28"/>
              <w:szCs w:val="28"/>
            </w:rPr>
            <w:fldChar w:fldCharType="separate"/>
          </w:r>
          <w:r>
            <w:rPr>
              <w:rFonts w:ascii="Times New Roman" w:hAnsi="Times New Roman" w:cs="Times New Roman"/>
              <w:noProof/>
              <w:sz w:val="28"/>
              <w:szCs w:val="28"/>
            </w:rPr>
            <w:t xml:space="preserve"> </w:t>
          </w:r>
          <w:r w:rsidRPr="00BF40C9">
            <w:rPr>
              <w:rFonts w:ascii="Times New Roman" w:hAnsi="Times New Roman" w:cs="Times New Roman"/>
              <w:noProof/>
              <w:sz w:val="28"/>
              <w:szCs w:val="28"/>
            </w:rPr>
            <w:t>(Hersh, 1998)</w:t>
          </w:r>
          <w:r>
            <w:rPr>
              <w:rFonts w:ascii="Times New Roman" w:hAnsi="Times New Roman" w:cs="Times New Roman"/>
              <w:sz w:val="28"/>
              <w:szCs w:val="28"/>
            </w:rPr>
            <w:fldChar w:fldCharType="end"/>
          </w:r>
        </w:sdtContent>
      </w:sdt>
      <w:r w:rsidRPr="00BF40C9">
        <w:rPr>
          <w:rFonts w:ascii="Times New Roman" w:hAnsi="Times New Roman" w:cs="Times New Roman"/>
          <w:sz w:val="28"/>
          <w:szCs w:val="28"/>
        </w:rPr>
        <w:t>.</w:t>
      </w:r>
    </w:p>
    <w:p w14:paraId="56A7AF8B" w14:textId="11FB50D7" w:rsidR="00452338" w:rsidRPr="00BF40C9" w:rsidRDefault="00A121ED" w:rsidP="00872814">
      <w:pPr>
        <w:pStyle w:val="ListParagraph"/>
        <w:rPr>
          <w:rFonts w:ascii="Times New Roman" w:hAnsi="Times New Roman" w:cs="Times New Roman"/>
          <w:sz w:val="28"/>
          <w:szCs w:val="28"/>
        </w:rPr>
      </w:pPr>
      <w:r w:rsidRPr="00BF40C9">
        <w:rPr>
          <w:rFonts w:ascii="Times New Roman" w:hAnsi="Times New Roman" w:cs="Times New Roman"/>
          <w:sz w:val="28"/>
          <w:szCs w:val="28"/>
        </w:rPr>
        <w:t xml:space="preserve"> </w:t>
      </w:r>
    </w:p>
    <w:bookmarkStart w:id="6" w:name="_Toc184505796" w:displacedByCustomXml="next"/>
    <w:sdt>
      <w:sdtPr>
        <w:rPr>
          <w:rFonts w:asciiTheme="minorHAnsi" w:eastAsiaTheme="minorHAnsi" w:hAnsiTheme="minorHAnsi" w:cstheme="minorBidi"/>
          <w:b w:val="0"/>
          <w:color w:val="auto"/>
          <w:sz w:val="22"/>
          <w:szCs w:val="22"/>
        </w:rPr>
        <w:id w:val="1210609260"/>
        <w:docPartObj>
          <w:docPartGallery w:val="Bibliographies"/>
          <w:docPartUnique/>
        </w:docPartObj>
      </w:sdtPr>
      <w:sdtEndPr/>
      <w:sdtContent>
        <w:p w14:paraId="5C4F054D" w14:textId="6C62C45E" w:rsidR="0056512C" w:rsidRPr="000E6E1B" w:rsidRDefault="0056512C">
          <w:pPr>
            <w:pStyle w:val="Heading1"/>
            <w:rPr>
              <w:rStyle w:val="Heading3Char"/>
            </w:rPr>
          </w:pPr>
          <w:r w:rsidRPr="000E6E1B">
            <w:rPr>
              <w:rStyle w:val="Heading3Char"/>
            </w:rPr>
            <w:t>References</w:t>
          </w:r>
          <w:bookmarkEnd w:id="6"/>
        </w:p>
        <w:sdt>
          <w:sdtPr>
            <w:id w:val="-573587230"/>
            <w:bibliography/>
          </w:sdtPr>
          <w:sdtEndPr/>
          <w:sdtContent>
            <w:p w14:paraId="449DCBCF" w14:textId="3A3EA2B7" w:rsidR="0056512C" w:rsidRDefault="0056512C" w:rsidP="0056512C">
              <w:pPr>
                <w:pStyle w:val="Bibliography"/>
                <w:ind w:left="720" w:hanging="720"/>
                <w:rPr>
                  <w:noProof/>
                  <w:sz w:val="24"/>
                  <w:szCs w:val="24"/>
                </w:rPr>
              </w:pPr>
              <w:r>
                <w:fldChar w:fldCharType="begin"/>
              </w:r>
              <w:r>
                <w:instrText xml:space="preserve"> BIBLIOGRAPHY </w:instrText>
              </w:r>
              <w:r>
                <w:fldChar w:fldCharType="separate"/>
              </w:r>
              <w:r>
                <w:rPr>
                  <w:noProof/>
                </w:rPr>
                <w:t xml:space="preserve">Halmos, P. R. (1980). The Heart of Mathematics. </w:t>
              </w:r>
              <w:r>
                <w:rPr>
                  <w:i/>
                  <w:iCs/>
                  <w:noProof/>
                </w:rPr>
                <w:t>The American Mathematical Monthly</w:t>
              </w:r>
              <w:r>
                <w:rPr>
                  <w:noProof/>
                </w:rPr>
                <w:t>.</w:t>
              </w:r>
            </w:p>
            <w:p w14:paraId="74A0AF92" w14:textId="77777777" w:rsidR="0056512C" w:rsidRDefault="0056512C" w:rsidP="0056512C">
              <w:pPr>
                <w:pStyle w:val="Bibliography"/>
                <w:ind w:left="720" w:hanging="720"/>
                <w:rPr>
                  <w:noProof/>
                </w:rPr>
              </w:pPr>
              <w:r>
                <w:rPr>
                  <w:noProof/>
                </w:rPr>
                <w:t xml:space="preserve">Hersh, R. ( 1998). What is Mathematics, Really? </w:t>
              </w:r>
              <w:r>
                <w:rPr>
                  <w:i/>
                  <w:iCs/>
                  <w:noProof/>
                </w:rPr>
                <w:t>Mitteilungen der Deutschen Mathematiker-Vereinigung</w:t>
              </w:r>
              <w:r>
                <w:rPr>
                  <w:noProof/>
                </w:rPr>
                <w:t>.</w:t>
              </w:r>
            </w:p>
            <w:p w14:paraId="537C590B" w14:textId="77777777" w:rsidR="0056512C" w:rsidRDefault="0056512C" w:rsidP="0056512C">
              <w:pPr>
                <w:pStyle w:val="Bibliography"/>
                <w:ind w:left="720" w:hanging="720"/>
                <w:rPr>
                  <w:noProof/>
                </w:rPr>
              </w:pPr>
              <w:r>
                <w:rPr>
                  <w:noProof/>
                </w:rPr>
                <w:t xml:space="preserve">Kemeny, J. G. (1959). Mathematics without Numbers. </w:t>
              </w:r>
              <w:r>
                <w:rPr>
                  <w:i/>
                  <w:iCs/>
                  <w:noProof/>
                </w:rPr>
                <w:t xml:space="preserve">Daedalus 88, no. 4 </w:t>
              </w:r>
              <w:r>
                <w:rPr>
                  <w:noProof/>
                </w:rPr>
                <w:t>.</w:t>
              </w:r>
            </w:p>
            <w:p w14:paraId="5E8B43A5" w14:textId="3C503735" w:rsidR="0056512C" w:rsidRDefault="0056512C" w:rsidP="0056512C">
              <w:r>
                <w:rPr>
                  <w:b/>
                  <w:bCs/>
                  <w:noProof/>
                </w:rPr>
                <w:fldChar w:fldCharType="end"/>
              </w:r>
            </w:p>
          </w:sdtContent>
        </w:sdt>
      </w:sdtContent>
    </w:sdt>
    <w:p w14:paraId="2527ED25" w14:textId="07C16FD3" w:rsidR="0079289E" w:rsidRPr="00BF40C9" w:rsidRDefault="0079289E" w:rsidP="0061103F">
      <w:pPr>
        <w:jc w:val="right"/>
        <w:rPr>
          <w:rFonts w:ascii="Times New Roman" w:hAnsi="Times New Roman" w:cs="Times New Roman"/>
          <w:sz w:val="28"/>
          <w:szCs w:val="28"/>
        </w:rPr>
      </w:pPr>
    </w:p>
    <w:p w14:paraId="22EB9ACA" w14:textId="5B4F186B" w:rsidR="0079289E" w:rsidRPr="00BF40C9" w:rsidRDefault="00BA15AE" w:rsidP="00916B28">
      <w:pPr>
        <w:pStyle w:val="Heading3"/>
      </w:pPr>
      <w:bookmarkStart w:id="7" w:name="_Toc184505797"/>
      <w:r>
        <w:lastRenderedPageBreak/>
        <w:t>Conclusion</w:t>
      </w:r>
      <w:bookmarkEnd w:id="7"/>
    </w:p>
    <w:p w14:paraId="206C7BE0" w14:textId="7CD90142" w:rsidR="0079289E" w:rsidRPr="00BF40C9" w:rsidRDefault="0079289E" w:rsidP="0061103F">
      <w:pPr>
        <w:jc w:val="right"/>
        <w:rPr>
          <w:rFonts w:ascii="Times New Roman" w:hAnsi="Times New Roman" w:cs="Times New Roman"/>
          <w:sz w:val="28"/>
          <w:szCs w:val="28"/>
        </w:rPr>
      </w:pPr>
    </w:p>
    <w:p w14:paraId="2C124CB8" w14:textId="7430E86A" w:rsidR="0079289E" w:rsidRPr="00BF40C9" w:rsidRDefault="00916B28" w:rsidP="00916B28">
      <w:pPr>
        <w:tabs>
          <w:tab w:val="left" w:pos="292"/>
        </w:tabs>
        <w:jc w:val="both"/>
        <w:rPr>
          <w:rFonts w:ascii="Times New Roman" w:hAnsi="Times New Roman" w:cs="Times New Roman"/>
          <w:sz w:val="28"/>
          <w:szCs w:val="28"/>
        </w:rPr>
      </w:pPr>
      <w:r w:rsidRPr="00916B28">
        <w:rPr>
          <w:rFonts w:ascii="Times New Roman" w:hAnsi="Times New Roman" w:cs="Times New Roman"/>
          <w:sz w:val="28"/>
          <w:szCs w:val="28"/>
        </w:rPr>
        <w:t>Differential equations are vital in science and engineering, serving as essential tools for modeling and solving real-world problems like population dynamics, heat transfer, and mechanical systems. They bridge theoretical science and practical applications, enabling the analysis of complex systems across disciplines. With advances in computational tools, their impact continues to grow, driving innovation in areas such as climate modeling, quantum mechanics, and modern technology. This study highlights their importance and versatility in understanding and solving dynamic challenges.</w:t>
      </w:r>
    </w:p>
    <w:p w14:paraId="47F94306" w14:textId="5CBB8C3B" w:rsidR="0079289E" w:rsidRPr="00D0122E" w:rsidRDefault="0079289E" w:rsidP="0056512C">
      <w:pPr>
        <w:rPr>
          <w:rFonts w:ascii="Times New Roman" w:hAnsi="Times New Roman" w:cs="Times New Roman"/>
          <w:sz w:val="28"/>
          <w:szCs w:val="28"/>
        </w:rPr>
      </w:pPr>
    </w:p>
    <w:sectPr w:rsidR="0079289E" w:rsidRPr="00D0122E" w:rsidSect="0056512C">
      <w:headerReference w:type="default" r:id="rId14"/>
      <w:footerReference w:type="default" r:id="rId15"/>
      <w:pgSz w:w="11906" w:h="16838" w:code="9"/>
      <w:pgMar w:top="1440" w:right="1440" w:bottom="1440" w:left="1440" w:header="720" w:footer="720" w:gutter="0"/>
      <w:pgBorders w:offsetFrom="page">
        <w:top w:val="single" w:sz="24" w:space="24" w:color="2E74B5" w:themeColor="accent5" w:themeShade="BF"/>
        <w:left w:val="single" w:sz="24" w:space="24" w:color="2E74B5" w:themeColor="accent5" w:themeShade="BF"/>
        <w:bottom w:val="single" w:sz="24" w:space="24" w:color="2E74B5" w:themeColor="accent5" w:themeShade="BF"/>
        <w:right w:val="single" w:sz="24" w:space="24" w:color="2E74B5"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72153" w14:textId="77777777" w:rsidR="004953CC" w:rsidRDefault="004953CC" w:rsidP="0079289E">
      <w:pPr>
        <w:spacing w:after="0" w:line="240" w:lineRule="auto"/>
      </w:pPr>
      <w:r>
        <w:separator/>
      </w:r>
    </w:p>
  </w:endnote>
  <w:endnote w:type="continuationSeparator" w:id="0">
    <w:p w14:paraId="3E051F26" w14:textId="77777777" w:rsidR="004953CC" w:rsidRDefault="004953CC" w:rsidP="00792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FEC1E" w14:textId="386870E0" w:rsidR="0079289E" w:rsidRDefault="00FF6FE4">
    <w:pPr>
      <w:pStyle w:val="Footer"/>
    </w:pPr>
    <w:r>
      <w:t>EDGE final project</w:t>
    </w:r>
    <w:r>
      <w:ptab w:relativeTo="margin" w:alignment="center" w:leader="none"/>
    </w:r>
    <w:r>
      <w:ptab w:relativeTo="margin" w:alignment="right" w:leader="none"/>
    </w:r>
    <w:r>
      <w:t>0</w:t>
    </w:r>
    <w:r w:rsidR="00BA3D5A">
      <w:t>3</w:t>
    </w:r>
    <w:r>
      <w:t>/12/24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78451" w14:textId="77777777" w:rsidR="004953CC" w:rsidRDefault="004953CC" w:rsidP="0079289E">
      <w:pPr>
        <w:spacing w:after="0" w:line="240" w:lineRule="auto"/>
      </w:pPr>
      <w:r>
        <w:separator/>
      </w:r>
    </w:p>
  </w:footnote>
  <w:footnote w:type="continuationSeparator" w:id="0">
    <w:p w14:paraId="7662417E" w14:textId="77777777" w:rsidR="004953CC" w:rsidRDefault="004953CC" w:rsidP="00792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759576"/>
      <w:docPartObj>
        <w:docPartGallery w:val="Page Numbers (Top of Page)"/>
        <w:docPartUnique/>
      </w:docPartObj>
    </w:sdtPr>
    <w:sdtEndPr>
      <w:rPr>
        <w:noProof/>
      </w:rPr>
    </w:sdtEndPr>
    <w:sdtContent>
      <w:p w14:paraId="0CB8B287" w14:textId="7E018D32" w:rsidR="00FF6FE4" w:rsidRDefault="00FF6F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4FD931" w14:textId="77777777" w:rsidR="0051723F" w:rsidRDefault="00517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6D7E"/>
    <w:multiLevelType w:val="hybridMultilevel"/>
    <w:tmpl w:val="2CA2A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A5A6C"/>
    <w:multiLevelType w:val="hybridMultilevel"/>
    <w:tmpl w:val="0E8C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62FC1"/>
    <w:multiLevelType w:val="hybridMultilevel"/>
    <w:tmpl w:val="8FB47CBC"/>
    <w:lvl w:ilvl="0" w:tplc="E26621BC">
      <w:start w:val="1"/>
      <w:numFmt w:val="upp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 w15:restartNumberingAfterBreak="0">
    <w:nsid w:val="36516E62"/>
    <w:multiLevelType w:val="hybridMultilevel"/>
    <w:tmpl w:val="198EC72C"/>
    <w:lvl w:ilvl="0" w:tplc="04090009">
      <w:start w:val="1"/>
      <w:numFmt w:val="bullet"/>
      <w:lvlText w:val=""/>
      <w:lvlJc w:val="left"/>
      <w:pPr>
        <w:ind w:left="360" w:hanging="360"/>
      </w:pPr>
      <w:rPr>
        <w:rFonts w:ascii="Wingdings" w:hAnsi="Wingdings" w:hint="default"/>
        <w:sz w:val="28"/>
        <w:szCs w:val="28"/>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46697F08"/>
    <w:multiLevelType w:val="hybridMultilevel"/>
    <w:tmpl w:val="ECCCF306"/>
    <w:lvl w:ilvl="0" w:tplc="C95EBE8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234A21"/>
    <w:multiLevelType w:val="hybridMultilevel"/>
    <w:tmpl w:val="BB10072C"/>
    <w:lvl w:ilvl="0" w:tplc="FF32D332">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6" w15:restartNumberingAfterBreak="0">
    <w:nsid w:val="5CBC6C5E"/>
    <w:multiLevelType w:val="hybridMultilevel"/>
    <w:tmpl w:val="31B2C6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35B89"/>
    <w:multiLevelType w:val="hybridMultilevel"/>
    <w:tmpl w:val="2A4E5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83733"/>
    <w:multiLevelType w:val="hybridMultilevel"/>
    <w:tmpl w:val="A246E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6A0A6D"/>
    <w:multiLevelType w:val="hybridMultilevel"/>
    <w:tmpl w:val="41224B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3B07BF9"/>
    <w:multiLevelType w:val="hybridMultilevel"/>
    <w:tmpl w:val="C6BC96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D0058C"/>
    <w:multiLevelType w:val="hybridMultilevel"/>
    <w:tmpl w:val="F754057C"/>
    <w:lvl w:ilvl="0" w:tplc="04090013">
      <w:start w:val="1"/>
      <w:numFmt w:val="upperRoman"/>
      <w:lvlText w:val="%1."/>
      <w:lvlJc w:val="right"/>
      <w:pPr>
        <w:ind w:left="1501" w:hanging="360"/>
      </w:p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2" w15:restartNumberingAfterBreak="0">
    <w:nsid w:val="7A456FD6"/>
    <w:multiLevelType w:val="hybridMultilevel"/>
    <w:tmpl w:val="534AB8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3"/>
  </w:num>
  <w:num w:numId="5">
    <w:abstractNumId w:val="10"/>
  </w:num>
  <w:num w:numId="6">
    <w:abstractNumId w:val="11"/>
  </w:num>
  <w:num w:numId="7">
    <w:abstractNumId w:val="9"/>
  </w:num>
  <w:num w:numId="8">
    <w:abstractNumId w:val="12"/>
  </w:num>
  <w:num w:numId="9">
    <w:abstractNumId w:val="2"/>
  </w:num>
  <w:num w:numId="10">
    <w:abstractNumId w:val="1"/>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B6"/>
    <w:rsid w:val="00016E26"/>
    <w:rsid w:val="0004191F"/>
    <w:rsid w:val="000E6E1B"/>
    <w:rsid w:val="001912DC"/>
    <w:rsid w:val="00234185"/>
    <w:rsid w:val="0025757D"/>
    <w:rsid w:val="002E5D32"/>
    <w:rsid w:val="00302A6B"/>
    <w:rsid w:val="00320127"/>
    <w:rsid w:val="00431F6D"/>
    <w:rsid w:val="00440381"/>
    <w:rsid w:val="00452338"/>
    <w:rsid w:val="004953CC"/>
    <w:rsid w:val="004A30B5"/>
    <w:rsid w:val="004F0B90"/>
    <w:rsid w:val="0051723F"/>
    <w:rsid w:val="0056512C"/>
    <w:rsid w:val="00565E93"/>
    <w:rsid w:val="0061067C"/>
    <w:rsid w:val="0061103F"/>
    <w:rsid w:val="00640632"/>
    <w:rsid w:val="006A1351"/>
    <w:rsid w:val="006D5012"/>
    <w:rsid w:val="006E15E7"/>
    <w:rsid w:val="007779AE"/>
    <w:rsid w:val="0079289E"/>
    <w:rsid w:val="007D747B"/>
    <w:rsid w:val="00834660"/>
    <w:rsid w:val="00872814"/>
    <w:rsid w:val="008A74F1"/>
    <w:rsid w:val="009154DD"/>
    <w:rsid w:val="00916B28"/>
    <w:rsid w:val="009B1D06"/>
    <w:rsid w:val="00A121ED"/>
    <w:rsid w:val="00A91EAC"/>
    <w:rsid w:val="00A97BA0"/>
    <w:rsid w:val="00AA77AA"/>
    <w:rsid w:val="00B05C91"/>
    <w:rsid w:val="00B223EE"/>
    <w:rsid w:val="00B3254D"/>
    <w:rsid w:val="00B37A31"/>
    <w:rsid w:val="00B72ABA"/>
    <w:rsid w:val="00B80225"/>
    <w:rsid w:val="00BA15AE"/>
    <w:rsid w:val="00BA3D5A"/>
    <w:rsid w:val="00BF40C9"/>
    <w:rsid w:val="00C12596"/>
    <w:rsid w:val="00C60822"/>
    <w:rsid w:val="00C91AE4"/>
    <w:rsid w:val="00CA6EE6"/>
    <w:rsid w:val="00D0122E"/>
    <w:rsid w:val="00D904B6"/>
    <w:rsid w:val="00E0628D"/>
    <w:rsid w:val="00EE4B69"/>
    <w:rsid w:val="00EE67FB"/>
    <w:rsid w:val="00F060B1"/>
    <w:rsid w:val="00F33824"/>
    <w:rsid w:val="00F652D4"/>
    <w:rsid w:val="00FB7B88"/>
    <w:rsid w:val="00FF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640C"/>
  <w15:chartTrackingRefBased/>
  <w15:docId w15:val="{CB4B3569-E954-4A9C-8696-3C8E6324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4F1"/>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8A74F1"/>
    <w:pPr>
      <w:keepNext/>
      <w:keepLines/>
      <w:spacing w:before="40" w:after="0"/>
      <w:jc w:val="center"/>
      <w:outlineLvl w:val="1"/>
    </w:pPr>
    <w:rPr>
      <w:rFonts w:ascii="Times New Roman" w:eastAsiaTheme="majorEastAsia" w:hAnsi="Times New Roman" w:cstheme="majorBidi"/>
      <w:b/>
      <w:color w:val="000000" w:themeColor="text1"/>
      <w:sz w:val="36"/>
      <w:szCs w:val="26"/>
    </w:rPr>
  </w:style>
  <w:style w:type="paragraph" w:styleId="Heading3">
    <w:name w:val="heading 3"/>
    <w:basedOn w:val="Normal"/>
    <w:next w:val="Normal"/>
    <w:link w:val="Heading3Char"/>
    <w:uiPriority w:val="9"/>
    <w:unhideWhenUsed/>
    <w:qFormat/>
    <w:rsid w:val="008A74F1"/>
    <w:pPr>
      <w:keepNext/>
      <w:keepLines/>
      <w:spacing w:before="40" w:after="0"/>
      <w:jc w:val="center"/>
      <w:outlineLvl w:val="2"/>
    </w:pPr>
    <w:rPr>
      <w:rFonts w:ascii="Times New Roman" w:eastAsiaTheme="majorEastAsia" w:hAnsi="Times New Roman" w:cstheme="majorBidi"/>
      <w:b/>
      <w:color w:val="000000" w:themeColor="text1"/>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127"/>
    <w:pPr>
      <w:ind w:left="720"/>
      <w:contextualSpacing/>
    </w:pPr>
  </w:style>
  <w:style w:type="paragraph" w:styleId="Header">
    <w:name w:val="header"/>
    <w:basedOn w:val="Normal"/>
    <w:link w:val="HeaderChar"/>
    <w:uiPriority w:val="99"/>
    <w:unhideWhenUsed/>
    <w:rsid w:val="00792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89E"/>
  </w:style>
  <w:style w:type="paragraph" w:styleId="Footer">
    <w:name w:val="footer"/>
    <w:basedOn w:val="Normal"/>
    <w:link w:val="FooterChar"/>
    <w:uiPriority w:val="99"/>
    <w:unhideWhenUsed/>
    <w:rsid w:val="00792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89E"/>
  </w:style>
  <w:style w:type="character" w:styleId="PlaceholderText">
    <w:name w:val="Placeholder Text"/>
    <w:basedOn w:val="DefaultParagraphFont"/>
    <w:uiPriority w:val="99"/>
    <w:semiHidden/>
    <w:rsid w:val="00CA6EE6"/>
    <w:rPr>
      <w:color w:val="808080"/>
    </w:rPr>
  </w:style>
  <w:style w:type="table" w:styleId="TableGrid">
    <w:name w:val="Table Grid"/>
    <w:basedOn w:val="TableNormal"/>
    <w:uiPriority w:val="39"/>
    <w:rsid w:val="00B37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74F1"/>
    <w:rPr>
      <w:rFonts w:ascii="Times New Roman" w:eastAsiaTheme="majorEastAsia" w:hAnsi="Times New Roman" w:cstheme="majorBidi"/>
      <w:b/>
      <w:color w:val="000000" w:themeColor="text1"/>
      <w:sz w:val="40"/>
      <w:szCs w:val="32"/>
    </w:rPr>
  </w:style>
  <w:style w:type="paragraph" w:styleId="Bibliography">
    <w:name w:val="Bibliography"/>
    <w:basedOn w:val="Normal"/>
    <w:next w:val="Normal"/>
    <w:uiPriority w:val="37"/>
    <w:unhideWhenUsed/>
    <w:rsid w:val="0056512C"/>
  </w:style>
  <w:style w:type="character" w:customStyle="1" w:styleId="Heading2Char">
    <w:name w:val="Heading 2 Char"/>
    <w:basedOn w:val="DefaultParagraphFont"/>
    <w:link w:val="Heading2"/>
    <w:uiPriority w:val="9"/>
    <w:rsid w:val="008A74F1"/>
    <w:rPr>
      <w:rFonts w:ascii="Times New Roman" w:eastAsiaTheme="majorEastAsia" w:hAnsi="Times New Roman" w:cstheme="majorBidi"/>
      <w:b/>
      <w:color w:val="000000" w:themeColor="text1"/>
      <w:sz w:val="36"/>
      <w:szCs w:val="26"/>
    </w:rPr>
  </w:style>
  <w:style w:type="paragraph" w:styleId="NoSpacing">
    <w:name w:val="No Spacing"/>
    <w:uiPriority w:val="1"/>
    <w:qFormat/>
    <w:rsid w:val="000E6E1B"/>
    <w:pPr>
      <w:spacing w:after="0" w:line="240" w:lineRule="auto"/>
    </w:pPr>
    <w:rPr>
      <w:rFonts w:ascii="Times New Roman" w:hAnsi="Times New Roman"/>
      <w:b/>
      <w:color w:val="000000" w:themeColor="text1"/>
      <w:sz w:val="32"/>
    </w:rPr>
  </w:style>
  <w:style w:type="character" w:customStyle="1" w:styleId="Heading3Char">
    <w:name w:val="Heading 3 Char"/>
    <w:basedOn w:val="DefaultParagraphFont"/>
    <w:link w:val="Heading3"/>
    <w:uiPriority w:val="9"/>
    <w:rsid w:val="008A74F1"/>
    <w:rPr>
      <w:rFonts w:ascii="Times New Roman" w:eastAsiaTheme="majorEastAsia" w:hAnsi="Times New Roman" w:cstheme="majorBidi"/>
      <w:b/>
      <w:color w:val="000000" w:themeColor="text1"/>
      <w:sz w:val="36"/>
      <w:szCs w:val="24"/>
    </w:rPr>
  </w:style>
  <w:style w:type="paragraph" w:styleId="TOCHeading">
    <w:name w:val="TOC Heading"/>
    <w:basedOn w:val="Heading1"/>
    <w:next w:val="Normal"/>
    <w:uiPriority w:val="39"/>
    <w:unhideWhenUsed/>
    <w:qFormat/>
    <w:rsid w:val="000E6E1B"/>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E6E1B"/>
    <w:pPr>
      <w:spacing w:after="100"/>
    </w:pPr>
  </w:style>
  <w:style w:type="paragraph" w:styleId="TOC2">
    <w:name w:val="toc 2"/>
    <w:basedOn w:val="Normal"/>
    <w:next w:val="Normal"/>
    <w:autoRedefine/>
    <w:uiPriority w:val="39"/>
    <w:unhideWhenUsed/>
    <w:rsid w:val="000E6E1B"/>
    <w:pPr>
      <w:spacing w:after="100"/>
      <w:ind w:left="220"/>
    </w:pPr>
  </w:style>
  <w:style w:type="paragraph" w:styleId="TOC3">
    <w:name w:val="toc 3"/>
    <w:basedOn w:val="Normal"/>
    <w:next w:val="Normal"/>
    <w:autoRedefine/>
    <w:uiPriority w:val="39"/>
    <w:unhideWhenUsed/>
    <w:rsid w:val="000E6E1B"/>
    <w:pPr>
      <w:spacing w:after="100"/>
      <w:ind w:left="440"/>
    </w:pPr>
  </w:style>
  <w:style w:type="character" w:styleId="Hyperlink">
    <w:name w:val="Hyperlink"/>
    <w:basedOn w:val="DefaultParagraphFont"/>
    <w:uiPriority w:val="99"/>
    <w:unhideWhenUsed/>
    <w:rsid w:val="000E6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03301">
      <w:bodyDiv w:val="1"/>
      <w:marLeft w:val="0"/>
      <w:marRight w:val="0"/>
      <w:marTop w:val="0"/>
      <w:marBottom w:val="0"/>
      <w:divBdr>
        <w:top w:val="none" w:sz="0" w:space="0" w:color="auto"/>
        <w:left w:val="none" w:sz="0" w:space="0" w:color="auto"/>
        <w:bottom w:val="none" w:sz="0" w:space="0" w:color="auto"/>
        <w:right w:val="none" w:sz="0" w:space="0" w:color="auto"/>
      </w:divBdr>
    </w:div>
    <w:div w:id="723137625">
      <w:bodyDiv w:val="1"/>
      <w:marLeft w:val="0"/>
      <w:marRight w:val="0"/>
      <w:marTop w:val="0"/>
      <w:marBottom w:val="0"/>
      <w:divBdr>
        <w:top w:val="none" w:sz="0" w:space="0" w:color="auto"/>
        <w:left w:val="none" w:sz="0" w:space="0" w:color="auto"/>
        <w:bottom w:val="none" w:sz="0" w:space="0" w:color="auto"/>
        <w:right w:val="none" w:sz="0" w:space="0" w:color="auto"/>
      </w:divBdr>
    </w:div>
    <w:div w:id="835850248">
      <w:bodyDiv w:val="1"/>
      <w:marLeft w:val="0"/>
      <w:marRight w:val="0"/>
      <w:marTop w:val="0"/>
      <w:marBottom w:val="0"/>
      <w:divBdr>
        <w:top w:val="none" w:sz="0" w:space="0" w:color="auto"/>
        <w:left w:val="none" w:sz="0" w:space="0" w:color="auto"/>
        <w:bottom w:val="none" w:sz="0" w:space="0" w:color="auto"/>
        <w:right w:val="none" w:sz="0" w:space="0" w:color="auto"/>
      </w:divBdr>
    </w:div>
    <w:div w:id="173908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pixabay.com/en/mathematics-graphic-square-triangle-6731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Her98</b:Tag>
    <b:SourceType>JournalArticle</b:SourceType>
    <b:Guid>{29F707BA-EA53-4429-9C0E-C82C98B1901E}</b:Guid>
    <b:Author>
      <b:Author>
        <b:NameList>
          <b:Person>
            <b:Last>Hersh</b:Last>
            <b:First>Reuben</b:First>
          </b:Person>
        </b:NameList>
      </b:Author>
    </b:Author>
    <b:Title>What is Mathematics, Really?</b:Title>
    <b:JournalName>Mitteilungen der Deutschen Mathematiker-Vereinigung</b:JournalName>
    <b:Year> 1998</b:Year>
    <b:RefOrder>3</b:RefOrder>
  </b:Source>
  <b:Source>
    <b:Tag>Hal80</b:Tag>
    <b:SourceType>JournalArticle</b:SourceType>
    <b:Guid>{FA458F0E-4140-4BA4-BFD9-DF2C44EE0CF0}</b:Guid>
    <b:Author>
      <b:Author>
        <b:NameList>
          <b:Person>
            <b:Last>Halmos</b:Last>
            <b:First>P.</b:First>
            <b:Middle>R.</b:Middle>
          </b:Person>
        </b:NameList>
      </b:Author>
    </b:Author>
    <b:Title>The Heart of Mathematics.</b:Title>
    <b:JournalName>The American Mathematical Monthly</b:JournalName>
    <b:Year>1980</b:Year>
    <b:RefOrder>1</b:RefOrder>
  </b:Source>
  <b:Source>
    <b:Tag>Kem59</b:Tag>
    <b:SourceType>JournalArticle</b:SourceType>
    <b:Guid>{6284DAC2-7350-449F-A10F-69C7C8E45E4D}</b:Guid>
    <b:Author>
      <b:Author>
        <b:NameList>
          <b:Person>
            <b:Last>Kemeny</b:Last>
            <b:First>John</b:First>
            <b:Middle>G</b:Middle>
          </b:Person>
        </b:NameList>
      </b:Author>
    </b:Author>
    <b:Title>Mathematics without Numbers.</b:Title>
    <b:JournalName>Daedalus 88, no. 4 </b:JournalName>
    <b:Year>1959</b:Year>
    <b:RefOrder>2</b:RefOrder>
  </b:Source>
</b:Sources>
</file>

<file path=customXml/itemProps1.xml><?xml version="1.0" encoding="utf-8"?>
<ds:datastoreItem xmlns:ds="http://schemas.openxmlformats.org/officeDocument/2006/customXml" ds:itemID="{C40BF878-5C93-4F23-A6AB-1F62E1BD4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6</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mujahidul.mi25@gmail.com</dc:creator>
  <cp:keywords/>
  <dc:description/>
  <cp:lastModifiedBy>mujahidul.mi25@gmail.com</cp:lastModifiedBy>
  <cp:revision>8</cp:revision>
  <cp:lastPrinted>2024-12-07T17:17:00Z</cp:lastPrinted>
  <dcterms:created xsi:type="dcterms:W3CDTF">2024-12-03T02:59:00Z</dcterms:created>
  <dcterms:modified xsi:type="dcterms:W3CDTF">2024-12-07T17:18:00Z</dcterms:modified>
</cp:coreProperties>
</file>