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AC2F" w14:textId="3F61FE05" w:rsidR="00356EEA" w:rsidRPr="007228F1" w:rsidRDefault="00356EEA" w:rsidP="00356EEA">
      <w:pPr>
        <w:jc w:val="center"/>
        <w:rPr>
          <w:rFonts w:ascii="Arial" w:hAnsi="Arial" w:cs="Arial"/>
          <w:b/>
          <w:bCs/>
          <w:sz w:val="24"/>
          <w:szCs w:val="24"/>
        </w:rPr>
      </w:pPr>
      <w:r w:rsidRPr="00356EEA">
        <w:rPr>
          <w:rFonts w:ascii="Arial" w:hAnsi="Arial" w:cs="Arial"/>
          <w:b/>
          <w:bCs/>
          <w:sz w:val="24"/>
          <w:szCs w:val="24"/>
        </w:rPr>
        <w:t>Using</w:t>
      </w:r>
      <w:r w:rsidRPr="007228F1">
        <w:rPr>
          <w:rFonts w:ascii="Arial" w:hAnsi="Arial" w:cs="Arial"/>
          <w:b/>
          <w:bCs/>
          <w:sz w:val="24"/>
          <w:szCs w:val="24"/>
        </w:rPr>
        <w:t xml:space="preserve"> Participatory Testing Networks and</w:t>
      </w:r>
      <w:r w:rsidRPr="00356EEA">
        <w:rPr>
          <w:rFonts w:ascii="Arial" w:hAnsi="Arial" w:cs="Arial"/>
          <w:b/>
          <w:bCs/>
          <w:sz w:val="24"/>
          <w:szCs w:val="24"/>
        </w:rPr>
        <w:t xml:space="preserve"> Machine Learning Algorithms to</w:t>
      </w:r>
      <w:r w:rsidRPr="007228F1">
        <w:rPr>
          <w:rFonts w:ascii="Arial" w:hAnsi="Arial" w:cs="Arial"/>
          <w:b/>
          <w:bCs/>
          <w:sz w:val="24"/>
          <w:szCs w:val="24"/>
        </w:rPr>
        <w:t xml:space="preserve"> Predict  Hybrid Reliability Under Untested Organic Environments</w:t>
      </w:r>
    </w:p>
    <w:p w14:paraId="544A8C24" w14:textId="7690C801" w:rsidR="00356EEA" w:rsidRPr="00AA6988" w:rsidRDefault="00356EEA" w:rsidP="00356EEA">
      <w:pPr>
        <w:rPr>
          <w:rFonts w:ascii="Arial" w:hAnsi="Arial" w:cs="Arial"/>
          <w:b/>
          <w:bCs/>
        </w:rPr>
      </w:pPr>
      <w:r w:rsidRPr="00356EEA">
        <w:rPr>
          <w:rFonts w:ascii="Arial" w:hAnsi="Arial" w:cs="Arial"/>
          <w:b/>
          <w:bCs/>
        </w:rPr>
        <w:t>CPSC 444</w:t>
      </w:r>
      <w:r w:rsidRPr="00AA6988">
        <w:rPr>
          <w:rFonts w:ascii="Arial" w:hAnsi="Arial" w:cs="Arial"/>
          <w:b/>
          <w:bCs/>
        </w:rPr>
        <w:t xml:space="preserve">: </w:t>
      </w:r>
      <w:r w:rsidRPr="00356EEA">
        <w:rPr>
          <w:rFonts w:ascii="Arial" w:hAnsi="Arial" w:cs="Arial"/>
          <w:b/>
          <w:bCs/>
        </w:rPr>
        <w:t>Introduction to Spatial Analytics</w:t>
      </w:r>
      <w:r w:rsidRPr="00AA6988">
        <w:rPr>
          <w:rFonts w:ascii="Arial" w:hAnsi="Arial" w:cs="Arial"/>
          <w:b/>
          <w:bCs/>
        </w:rPr>
        <w:t xml:space="preserve"> - </w:t>
      </w:r>
      <w:r w:rsidRPr="00356EEA">
        <w:rPr>
          <w:rFonts w:ascii="Arial" w:hAnsi="Arial" w:cs="Arial"/>
          <w:b/>
          <w:bCs/>
        </w:rPr>
        <w:t xml:space="preserve">Final Project </w:t>
      </w:r>
      <w:r w:rsidRPr="00AA6988">
        <w:rPr>
          <w:rFonts w:ascii="Arial" w:hAnsi="Arial" w:cs="Arial"/>
          <w:b/>
          <w:bCs/>
        </w:rPr>
        <w:t>Report</w:t>
      </w:r>
    </w:p>
    <w:p w14:paraId="73978568" w14:textId="5D8D5229" w:rsidR="00356EEA" w:rsidRPr="00AA6988" w:rsidRDefault="00356EEA">
      <w:pPr>
        <w:rPr>
          <w:rFonts w:ascii="Arial" w:hAnsi="Arial" w:cs="Arial"/>
          <w:b/>
          <w:bCs/>
        </w:rPr>
      </w:pPr>
      <w:r w:rsidRPr="00AA6988">
        <w:rPr>
          <w:rFonts w:ascii="Arial" w:hAnsi="Arial" w:cs="Arial"/>
          <w:b/>
          <w:bCs/>
        </w:rPr>
        <w:t xml:space="preserve">Student: Christopher Mujjabi </w:t>
      </w:r>
    </w:p>
    <w:p w14:paraId="692F10BB" w14:textId="1A988580" w:rsidR="00356EEA" w:rsidRPr="00AA6988" w:rsidRDefault="00356EEA">
      <w:pPr>
        <w:rPr>
          <w:rFonts w:ascii="Arial" w:hAnsi="Arial" w:cs="Arial"/>
          <w:b/>
          <w:bCs/>
        </w:rPr>
      </w:pPr>
      <w:r w:rsidRPr="00AA6988">
        <w:rPr>
          <w:rFonts w:ascii="Arial" w:hAnsi="Arial" w:cs="Arial"/>
          <w:b/>
          <w:bCs/>
        </w:rPr>
        <w:t>I</w:t>
      </w:r>
      <w:r w:rsidR="00801ED8">
        <w:rPr>
          <w:rFonts w:ascii="Arial" w:hAnsi="Arial" w:cs="Arial"/>
          <w:b/>
          <w:bCs/>
        </w:rPr>
        <w:t>NTRODUCTION</w:t>
      </w:r>
    </w:p>
    <w:p w14:paraId="669C9570" w14:textId="1DA01F0E" w:rsidR="005C6C3E" w:rsidRPr="005C6C3E" w:rsidRDefault="005C6C3E" w:rsidP="00947F89">
      <w:pPr>
        <w:spacing w:line="360" w:lineRule="auto"/>
        <w:jc w:val="both"/>
        <w:rPr>
          <w:rFonts w:ascii="Arial" w:hAnsi="Arial" w:cs="Arial"/>
          <w:noProof/>
        </w:rPr>
      </w:pPr>
      <w:r w:rsidRPr="005C6C3E">
        <w:rPr>
          <w:rFonts w:ascii="Arial" w:hAnsi="Arial" w:cs="Arial"/>
          <w:noProof/>
        </w:rPr>
        <w:t xml:space="preserve">The demand for organic agricultural products has rapidly increased in the last decades due to the increasing consumer awareness of the impacts of conventional production systems on food quality, animal welfare, the environment, and human health </w:t>
      </w:r>
      <w:r w:rsidR="009D20B1">
        <w:rPr>
          <w:rFonts w:ascii="Arial" w:hAnsi="Arial" w:cs="Arial"/>
          <w:noProof/>
        </w:rPr>
        <w:fldChar w:fldCharType="begin" w:fldLock="1"/>
      </w:r>
      <w:r w:rsidR="009D20B1">
        <w:rPr>
          <w:rFonts w:ascii="Arial" w:hAnsi="Arial" w:cs="Arial"/>
          <w:noProof/>
        </w:rPr>
        <w:instrText>ADDIN CSL_CITATION {"citationItems":[{"id":"ITEM-1","itemData":{"DOI":"10.3390/su9091559","ISSN":"2071-1050","abstract":"Organic food consumption has increased during the last years as a consequence of itsdirect impact on consumer health, life style, and social convenience as well as on the environmentand sustainable development. Compared to the European level, the consumption of organic foodproducts is quite low in Romania. This paper investigates the perception and attitudes of the organicfood consumers from the North-West Development Region of Romania.  Consumers’ perceptiontowards organic food products was measured using 30 items.  The data were collected from 568respondents and analyzed using descriptive and inferential statistics.  A factor-cluster approachwas  used  to  identify  consumer  groups.   The  findings  indicated  that  health  concerns,  sensoryappeal, sustainable consumption and weight concerns are the main reasons for consuming organicfood  products.   Three  main  groups  of  organic  food  consumers  were  identified:   “gourmand”,“environmentally concerned” and “health concerned”.","author":[{"dropping-particle":"","family":"Oroian","given":"Camelia","non-dropping-particle":"","parse-names":false,"suffix":""},{"dropping-particle":"","family":"Safirescu","given":"Calin","non-dropping-particle":"","parse-names":false,"suffix":""},{"dropping-particle":"","family":"Harun","given":"Rezhen","non-dropping-particle":"","parse-names":false,"suffix":""},{"dropping-particle":"","family":"Chiciudean","given":"Gabriela","non-dropping-particle":"","parse-names":false,"suffix":""},{"dropping-particle":"","family":"Arion","given":"Felix","non-dropping-particle":"","parse-names":false,"suffix":""},{"dropping-particle":"","family":"Muresan","given":"Iulia","non-dropping-particle":"","parse-names":false,"suffix":""},{"dropping-particle":"","family":"Bordeanu","given":"Bianca","non-dropping-particle":"","parse-names":false,"suffix":""}],"container-title":"Sustainability","id":"ITEM-1","issue":"9","issued":{"date-parts":[["2017","9","6"]]},"title":"Consumers’ Attitudes towards Organic Products and Sustainable Development: A Case Study of Romania","type":"article-journal","volume":"9"},"uris":["http://www.mendeley.com/documents/?uuid=610a8451-cb1a-3512-a244-ecb522001c72"]}],"mendeley":{"formattedCitation":"(Oroian et al., 2017)","plainTextFormattedCitation":"(Oroian et al., 2017)","previouslyFormattedCitation":"(Oroian et al., 2017)"},"properties":{"noteIndex":0},"schema":"https://github.com/citation-style-language/schema/raw/master/csl-citation.json"}</w:instrText>
      </w:r>
      <w:r w:rsidR="009D20B1">
        <w:rPr>
          <w:rFonts w:ascii="Arial" w:hAnsi="Arial" w:cs="Arial"/>
          <w:noProof/>
        </w:rPr>
        <w:fldChar w:fldCharType="separate"/>
      </w:r>
      <w:r w:rsidR="009D20B1" w:rsidRPr="009D20B1">
        <w:rPr>
          <w:rFonts w:ascii="Arial" w:hAnsi="Arial" w:cs="Arial"/>
          <w:noProof/>
        </w:rPr>
        <w:t>(Oroian et al., 2017)</w:t>
      </w:r>
      <w:r w:rsidR="009D20B1">
        <w:rPr>
          <w:rFonts w:ascii="Arial" w:hAnsi="Arial" w:cs="Arial"/>
          <w:noProof/>
        </w:rPr>
        <w:fldChar w:fldCharType="end"/>
      </w:r>
      <w:r w:rsidR="009D20B1">
        <w:rPr>
          <w:rFonts w:ascii="Arial" w:hAnsi="Arial" w:cs="Arial"/>
          <w:noProof/>
        </w:rPr>
        <w:t xml:space="preserve">. </w:t>
      </w:r>
      <w:r w:rsidRPr="005C6C3E">
        <w:rPr>
          <w:rFonts w:ascii="Arial" w:hAnsi="Arial" w:cs="Arial"/>
          <w:noProof/>
        </w:rPr>
        <w:t>The organic agricultural industry has transformed from a mere niche industry into a well-developed alternative to conventional systems and a secure source for non-GMO and chemical-free food with high nutritional value produced using environmentally friendly methods</w:t>
      </w:r>
      <w:r w:rsidR="009D20B1">
        <w:rPr>
          <w:rFonts w:ascii="Arial" w:hAnsi="Arial" w:cs="Arial"/>
          <w:noProof/>
        </w:rPr>
        <w:t xml:space="preserve"> </w:t>
      </w:r>
      <w:r w:rsidR="009D20B1">
        <w:rPr>
          <w:rFonts w:ascii="Arial" w:hAnsi="Arial" w:cs="Arial"/>
          <w:noProof/>
        </w:rPr>
        <w:fldChar w:fldCharType="begin" w:fldLock="1"/>
      </w:r>
      <w:r w:rsidR="009D20B1">
        <w:rPr>
          <w:rFonts w:ascii="Arial" w:hAnsi="Arial" w:cs="Arial"/>
          <w:noProof/>
        </w:rPr>
        <w:instrText>ADDIN CSL_CITATION {"citationItems":[{"id":"ITEM-1","itemData":{"abstract":"Over the last decade consumers’ health consciousness is becoming an important factor driving the agro-food market. Healthier food products have entered the global markets with force in the past years and rapidly gained market  share.  Consequently,  the  food  industry  has  reacted  to  this  trend  by  developing  a  growing  variety of  new products  with  health-related  claims  and  images,  including  organic  and  functional  foods  that  are  selected  by consumers for their health-promoting properties. Currently, the healthy foods and drinks market is performing well, in  terms  of  innovation  and  market  penetration;  healthy  foods  in  Europe  have  a  turnover  of  €  5.7  billion.  Different researches conclude that a better understanding of consumers' perception of healthy foods and its determinants are key  success  factors  for  market  orientation  and  development  and  for  successfully  negotiating  market  opportunities.  The research proposes a survey of 300 Italian consumers in order to understand attitudes towards healthy foods, with particular reference to organic and functional products, through the implementation of a cluster analysis. The main aim of this paper is to derive indications that may contribute to better strategic and tactical marketing decisions. The findings of this study are also important for government bodies interested in designing public health programs.","author":[{"dropping-particle":"","family":"Annunziata","given":"Azzurra","non-dropping-particle":"","parse-names":false,"suffix":""},{"dropping-particle":"","family":"Pascale","given":"Paola","non-dropping-particle":"","parse-names":false,"suffix":""}],"container-title":"Consumers' behaviours and attitudes toward healthy food products: The case of Organic and Functional foods","id":"ITEM-1","issued":{"date-parts":[["2009","9","3"]]},"publisher-place":"Crete","title":"The  113th EAAE Seminar “A resilient European food industry and food chain in a challenging world","type":"paper-conference"},"uris":["http://www.mendeley.com/documents/?uuid=b7610e41-8a3b-30d3-b7aa-96107ace9f4d"]}],"mendeley":{"formattedCitation":"(Annunziata and Pascale, 2009)","plainTextFormattedCitation":"(Annunziata and Pascale, 2009)","previouslyFormattedCitation":"(Annunziata and Pascale, 2009)"},"properties":{"noteIndex":0},"schema":"https://github.com/citation-style-language/schema/raw/master/csl-citation.json"}</w:instrText>
      </w:r>
      <w:r w:rsidR="009D20B1">
        <w:rPr>
          <w:rFonts w:ascii="Arial" w:hAnsi="Arial" w:cs="Arial"/>
          <w:noProof/>
        </w:rPr>
        <w:fldChar w:fldCharType="separate"/>
      </w:r>
      <w:r w:rsidR="009D20B1" w:rsidRPr="009D20B1">
        <w:rPr>
          <w:rFonts w:ascii="Arial" w:hAnsi="Arial" w:cs="Arial"/>
          <w:noProof/>
        </w:rPr>
        <w:t>(Annunziata and Pascale, 2009)</w:t>
      </w:r>
      <w:r w:rsidR="009D20B1">
        <w:rPr>
          <w:rFonts w:ascii="Arial" w:hAnsi="Arial" w:cs="Arial"/>
          <w:noProof/>
        </w:rPr>
        <w:fldChar w:fldCharType="end"/>
      </w:r>
      <w:r w:rsidR="009D20B1">
        <w:rPr>
          <w:rFonts w:ascii="Arial" w:hAnsi="Arial" w:cs="Arial"/>
          <w:noProof/>
        </w:rPr>
        <w:t xml:space="preserve">. </w:t>
      </w:r>
      <w:r w:rsidRPr="005C6C3E">
        <w:rPr>
          <w:rFonts w:ascii="Arial" w:hAnsi="Arial" w:cs="Arial"/>
          <w:noProof/>
        </w:rPr>
        <w:t xml:space="preserve">According to the 2021 Organic Trade Association (OTA) organic industry survey, U.S. organic sales reached a record high of 62 billion dollars in 2020, reflecting a 12 percent growth rate and more than twice the 2019 rate of 5 percent </w:t>
      </w:r>
      <w:r w:rsidR="009D20B1">
        <w:rPr>
          <w:rFonts w:ascii="Arial" w:hAnsi="Arial" w:cs="Arial"/>
          <w:noProof/>
        </w:rPr>
        <w:fldChar w:fldCharType="begin" w:fldLock="1"/>
      </w:r>
      <w:r w:rsidR="003F73B3">
        <w:rPr>
          <w:rFonts w:ascii="Arial" w:hAnsi="Arial" w:cs="Arial"/>
          <w:noProof/>
        </w:rPr>
        <w:instrText>ADDIN CSL_CITATION {"citationItems":[{"id":"ITEM-1","itemData":{"abstract":"Washington , DC\r\nUS\r\n (\r\nMay 17, 2019\r\n) — \r\nClean, transparent, fresh, sustainable. Environmentally friendly, animal humane, high quality, social activism. Those traits are all identified with organic, and in 2018 they all helped push organic sales to unprecedented levels. The U.S. organic market in 2018 broke through the $50 billion mark for the first time, with sales hitting a record $52.5 billion, up 6.3 percent from the previous year, according to the 2019 Organic Industry Survey released Friday by the Organic Trade Association.\r\n\r\nNew records were made in both the organic food market and the organic non-food market. Organic food sales reached $47.9 billion, for an increase of 5.9 percent. Sales of organic non-food products jumped by 10.6 percent to $4.6 billion. The growth rate for organic continued to easily outpace the general market: in 2018, total food sales in the U.S. edged up just 2.3 percent while total non-food sales rose 3.7 percent.","author":[{"dropping-particle":"","family":"OTA","given":"","non-dropping-particle":"","parse-names":false,"suffix":""}],"id":"ITEM-1","issued":{"date-parts":[["2019"]]},"publisher-place":"Washington DC","title":"U.S. organic sales break through $50 billion mark in 2018","type":"report"},"uris":["http://www.mendeley.com/documents/?uuid=1deafef4-b662-38c8-ba2c-0d24d7ba9be1"]}],"mendeley":{"formattedCitation":"(OTA, 2019)","plainTextFormattedCitation":"(OTA, 2019)","previouslyFormattedCitation":"(OTA, 2019)"},"properties":{"noteIndex":0},"schema":"https://github.com/citation-style-language/schema/raw/master/csl-citation.json"}</w:instrText>
      </w:r>
      <w:r w:rsidR="009D20B1">
        <w:rPr>
          <w:rFonts w:ascii="Arial" w:hAnsi="Arial" w:cs="Arial"/>
          <w:noProof/>
        </w:rPr>
        <w:fldChar w:fldCharType="separate"/>
      </w:r>
      <w:r w:rsidR="009D20B1" w:rsidRPr="009D20B1">
        <w:rPr>
          <w:rFonts w:ascii="Arial" w:hAnsi="Arial" w:cs="Arial"/>
          <w:noProof/>
        </w:rPr>
        <w:t>(OTA, 2019)</w:t>
      </w:r>
      <w:r w:rsidR="009D20B1">
        <w:rPr>
          <w:rFonts w:ascii="Arial" w:hAnsi="Arial" w:cs="Arial"/>
          <w:noProof/>
        </w:rPr>
        <w:fldChar w:fldCharType="end"/>
      </w:r>
      <w:r w:rsidR="003F73B3">
        <w:rPr>
          <w:rFonts w:ascii="Arial" w:hAnsi="Arial" w:cs="Arial"/>
          <w:noProof/>
        </w:rPr>
        <w:t xml:space="preserve">. </w:t>
      </w:r>
      <w:r w:rsidRPr="005C6C3E">
        <w:rPr>
          <w:rFonts w:ascii="Arial" w:hAnsi="Arial" w:cs="Arial"/>
          <w:noProof/>
        </w:rPr>
        <w:t xml:space="preserve">In addition, there is a growing expansion in the certified organic acreage and the number of certified organic farms since more farmers are transitioning from conventional to organic operations. The 2019 organic survey by the National Agricultural Statistics Service (NASS) of the U.S. Department of Agriculture (USDA) reported a 17 percent increase in certified organic farms from 14200 in 2016 to over 16500 farms. In addition, the total certified organic acreage increased by 9 percent since 2016 to over 5.5 million acres in 2019. The leading U.S. states with the highest number of certified organic farms in 2019 included California, Wisconsin, and New York, with over 3000, 1360, and 1320 farms, respectively </w:t>
      </w:r>
      <w:r w:rsidR="003F73B3">
        <w:rPr>
          <w:rFonts w:ascii="Arial" w:hAnsi="Arial" w:cs="Arial"/>
          <w:noProof/>
        </w:rPr>
        <w:fldChar w:fldCharType="begin" w:fldLock="1"/>
      </w:r>
      <w:r w:rsidR="003F73B3">
        <w:rPr>
          <w:rFonts w:ascii="Arial" w:hAnsi="Arial" w:cs="Arial"/>
          <w:noProof/>
        </w:rPr>
        <w:instrText>ADDIN CSL_CITATION {"citationItems":[{"id":"ITEM-1","itemData":{"URL":"https://sustainableagriculture.net/blog/2019-organic-survey-finds-big-gains-for-organic/","abstract":"Demand for organic continues to defy expectations as consumers recognize its many benefits. Now new data underscore this trend. Organic agriculture saw a 31 percent increase in overall sales since 2016, according to the U.S. Department of Agriculture’s (USDA) National Agricultural Statistics Service (NASS) 2019 Organic Survey. The Organic Survey, conducted every five years, gathers information from certified or transitioning to certified organic farmers on production, marketing, and transitioning information pertaining to their organic operations. In addition to sales, the 2019 survey reports a 17 percent increase in certified organic farms and a nine percent increase in certified organic acres.","accessed":{"date-parts":[["2021","7","1"]]},"author":[{"dropping-particle":"","family":"NSAC","given":"","non-dropping-particle":"","parse-names":false,"suffix":""}],"container-title":"National Sustainable Agriculture Coalition","id":"ITEM-1","issued":{"date-parts":[["2020","11","12"]]},"title":"2019 NASS SURVEY FINDS BIG GAINS FOR ORGANIC","type":"webpage"},"uris":["http://www.mendeley.com/documents/?uuid=55a88470-db24-39eb-89d0-a0d9c24325d0"]}],"mendeley":{"formattedCitation":"(NSAC, 2020)","plainTextFormattedCitation":"(NSAC, 2020)","previouslyFormattedCitation":"(NSAC, 2020)"},"properties":{"noteIndex":0},"schema":"https://github.com/citation-style-language/schema/raw/master/csl-citation.json"}</w:instrText>
      </w:r>
      <w:r w:rsidR="003F73B3">
        <w:rPr>
          <w:rFonts w:ascii="Arial" w:hAnsi="Arial" w:cs="Arial"/>
          <w:noProof/>
        </w:rPr>
        <w:fldChar w:fldCharType="separate"/>
      </w:r>
      <w:r w:rsidR="003F73B3" w:rsidRPr="003F73B3">
        <w:rPr>
          <w:rFonts w:ascii="Arial" w:hAnsi="Arial" w:cs="Arial"/>
          <w:noProof/>
        </w:rPr>
        <w:t>(NSAC, 2020)</w:t>
      </w:r>
      <w:r w:rsidR="003F73B3">
        <w:rPr>
          <w:rFonts w:ascii="Arial" w:hAnsi="Arial" w:cs="Arial"/>
          <w:noProof/>
        </w:rPr>
        <w:fldChar w:fldCharType="end"/>
      </w:r>
      <w:r w:rsidR="003F73B3">
        <w:rPr>
          <w:rFonts w:ascii="Arial" w:hAnsi="Arial" w:cs="Arial"/>
          <w:noProof/>
        </w:rPr>
        <w:t xml:space="preserve">. </w:t>
      </w:r>
    </w:p>
    <w:p w14:paraId="0857F691" w14:textId="4BAD45E1" w:rsidR="00106957" w:rsidRPr="00947F89" w:rsidRDefault="005C6C3E" w:rsidP="00947F89">
      <w:pPr>
        <w:spacing w:line="360" w:lineRule="auto"/>
        <w:jc w:val="both"/>
        <w:rPr>
          <w:rFonts w:ascii="Arial" w:hAnsi="Arial" w:cs="Arial"/>
          <w:noProof/>
        </w:rPr>
      </w:pPr>
      <w:r w:rsidRPr="005C6C3E">
        <w:rPr>
          <w:rFonts w:ascii="Arial" w:hAnsi="Arial" w:cs="Arial"/>
          <w:noProof/>
        </w:rPr>
        <w:t xml:space="preserve">Despite the perpetual increase in certified organic farms and the steady expansion of the U.S. organic acreage, the current domestic organic food supply does not satisfy the increasing product demand </w:t>
      </w:r>
      <w:r w:rsidR="003F73B3">
        <w:rPr>
          <w:rFonts w:ascii="Arial" w:hAnsi="Arial" w:cs="Arial"/>
          <w:noProof/>
        </w:rPr>
        <w:fldChar w:fldCharType="begin" w:fldLock="1"/>
      </w:r>
      <w:r w:rsidR="003F73B3">
        <w:rPr>
          <w:rFonts w:ascii="Arial" w:hAnsi="Arial" w:cs="Arial"/>
          <w:noProof/>
        </w:rPr>
        <w:instrText>ADDIN CSL_CITATION {"citationItems":[{"id":"ITEM-1","itemData":{"author":[{"dropping-particle":"","family":"Brock","given":"Caroline","non-dropping-particle":"","parse-names":false,"suffix":""},{"dropping-particle":"","family":"Jackson-Smith","given":"Douglas","non-dropping-particle":"","parse-names":false,"suffix":""},{"dropping-particle":"","family":"Kumarappan","given":"Subbu","non-dropping-particle":"","parse-names":false,"suffix":""},{"dropping-particle":"","family":"Douglas","given":"Jackson-Smith","non-dropping-particle":"","parse-names":false,"suffix":""}],"id":"ITEM-1","issued":{"date-parts":[["2019"]]},"title":"A Profile of Organic Corn Production in the Midwest and Northeast PART I: Farm Characteristics, Production Practices, and Soil Management Strategies https://ayoqq.org","type":"report"},"uris":["http://www.mendeley.com/documents/?uuid=9680a84a-6a49-363b-acb1-fffa348e8daa"]}],"mendeley":{"formattedCitation":"(Brock et al., 2019)","plainTextFormattedCitation":"(Brock et al., 2019)","previouslyFormattedCitation":"(Brock et al., 2019)"},"properties":{"noteIndex":0},"schema":"https://github.com/citation-style-language/schema/raw/master/csl-citation.json"}</w:instrText>
      </w:r>
      <w:r w:rsidR="003F73B3">
        <w:rPr>
          <w:rFonts w:ascii="Arial" w:hAnsi="Arial" w:cs="Arial"/>
          <w:noProof/>
        </w:rPr>
        <w:fldChar w:fldCharType="separate"/>
      </w:r>
      <w:r w:rsidR="003F73B3" w:rsidRPr="003F73B3">
        <w:rPr>
          <w:rFonts w:ascii="Arial" w:hAnsi="Arial" w:cs="Arial"/>
          <w:noProof/>
        </w:rPr>
        <w:t>(Brock et al., 2019)</w:t>
      </w:r>
      <w:r w:rsidR="003F73B3">
        <w:rPr>
          <w:rFonts w:ascii="Arial" w:hAnsi="Arial" w:cs="Arial"/>
          <w:noProof/>
        </w:rPr>
        <w:fldChar w:fldCharType="end"/>
      </w:r>
      <w:r w:rsidR="003F73B3">
        <w:rPr>
          <w:rFonts w:ascii="Arial" w:hAnsi="Arial" w:cs="Arial"/>
          <w:noProof/>
        </w:rPr>
        <w:t xml:space="preserve">. </w:t>
      </w:r>
      <w:r w:rsidRPr="005C6C3E">
        <w:rPr>
          <w:rFonts w:ascii="Arial" w:hAnsi="Arial" w:cs="Arial"/>
          <w:noProof/>
        </w:rPr>
        <w:t>Organic agricultural systems rely on natural soil ecosystems as sustainable alternative sources for nutrients and the active mineralization of organic matter and manure instead of synthetic sources used in conventional systems. However, modern crop varieties developed under conventional breeding programs require intensive management and inputs to</w:t>
      </w:r>
      <w:r w:rsidRPr="00947F89">
        <w:rPr>
          <w:rFonts w:ascii="Arial" w:hAnsi="Arial" w:cs="Arial"/>
          <w:noProof/>
        </w:rPr>
        <w:t xml:space="preserve"> </w:t>
      </w:r>
      <w:r w:rsidRPr="005C6C3E">
        <w:rPr>
          <w:rFonts w:ascii="Arial" w:hAnsi="Arial" w:cs="Arial"/>
          <w:noProof/>
        </w:rPr>
        <w:t>outcompete weeds, pests, and diseases</w:t>
      </w:r>
      <w:r w:rsidR="003F73B3">
        <w:rPr>
          <w:rFonts w:ascii="Arial" w:hAnsi="Arial" w:cs="Arial"/>
          <w:noProof/>
        </w:rPr>
        <w:t xml:space="preserve"> </w:t>
      </w:r>
      <w:r w:rsidR="003F73B3">
        <w:rPr>
          <w:rFonts w:ascii="Arial" w:hAnsi="Arial" w:cs="Arial"/>
          <w:noProof/>
        </w:rPr>
        <w:fldChar w:fldCharType="begin" w:fldLock="1"/>
      </w:r>
      <w:r w:rsidR="003F73B3">
        <w:rPr>
          <w:rFonts w:ascii="Arial" w:hAnsi="Arial" w:cs="Arial"/>
          <w:noProof/>
        </w:rPr>
        <w:instrText>ADDIN CSL_CITATION {"citationItems":[{"id":"ITEM-1","itemData":{"DOI":"10.1016/j.tplants.2015.04.011","ISSN":"13601385","PMID":"26027462","abstract":"Organic farming is based on the concept of working 'with nature' instead of against it; however, compared with conventional farming, organic farming reportedly has lower productivity. Ideally, the goal should be to narrow this yield gap. In this review, we specifically discuss the feasibility of new breeding techniques (NBTs) for rewilding, a process involving the reintroduction of properties from the wild relatives of crops, as a method to close the productivity gap. The most efficient methods of rewilding are based on modern biotechnology techniques, which have yet to be embraced by the organic farming movement. Thus, the question arises of whether the adoption of such methods is feasible, not only from a technological perspective, but also from conceptual, socioeconomic, ethical, and regulatory perspectives.","author":[{"dropping-particle":"","family":"Andersen","given":"Martin Marchman","non-dropping-particle":"","parse-names":false,"suffix":""},{"dropping-particle":"","family":"Landes","given":"Xavier","non-dropping-particle":"","parse-names":false,"suffix":""},{"dropping-particle":"","family":"Xiang","given":"Wen","non-dropping-particle":"","parse-names":false,"suffix":""},{"dropping-particle":"","family":"Anyshchenko","given":"Artem","non-dropping-particle":"","parse-names":false,"suffix":""},{"dropping-particle":"","family":"Falhof","given":"Janus","non-dropping-particle":"","parse-names":false,"suffix":""},{"dropping-particle":"","family":"Østerberg","given":"Jeppe Thulin","non-dropping-particle":"","parse-names":false,"suffix":""},{"dropping-particle":"","family":"Olsen","given":"Lene Irene","non-dropping-particle":"","parse-names":false,"suffix":""},{"dropping-particle":"","family":"Edenbrandt","given":"Anna Kristina","non-dropping-particle":"","parse-names":false,"suffix":""},{"dropping-particle":"","family":"Vedel","given":"Suzanne Elizabeth","non-dropping-particle":"","parse-names":false,"suffix":""},{"dropping-particle":"","family":"Thorsen","given":"Bo Jellesmark","non-dropping-particle":"","parse-names":false,"suffix":""},{"dropping-particle":"","family":"Sandøe","given":"Peter","non-dropping-particle":"","parse-names":false,"suffix":""},{"dropping-particle":"","family":"Gamborg","given":"Christian","non-dropping-particle":"","parse-names":false,"suffix":""},{"dropping-particle":"","family":"Kappel","given":"Klemens","non-dropping-particle":"","parse-names":false,"suffix":""},{"dropping-particle":"","family":"Palmgren","given":"Michael G.","non-dropping-particle":"","parse-names":false,"suffix":""}],"container-title":"Trends in Plant Science","id":"ITEM-1","issue":"7","issued":{"date-parts":[["2015","7","1"]]},"page":"426-434","publisher":"Elsevier Ltd","title":"Feasibility of new breeding techniques for organic farming","type":"article","volume":"20"},"uris":["http://www.mendeley.com/documents/?uuid=a5e436c8-2487-3182-b90b-2d907af75473"]}],"mendeley":{"formattedCitation":"(Andersen et al., 2015)","plainTextFormattedCitation":"(Andersen et al., 2015)","previouslyFormattedCitation":"(Andersen et al., 2015)"},"properties":{"noteIndex":0},"schema":"https://github.com/citation-style-language/schema/raw/master/csl-citation.json"}</w:instrText>
      </w:r>
      <w:r w:rsidR="003F73B3">
        <w:rPr>
          <w:rFonts w:ascii="Arial" w:hAnsi="Arial" w:cs="Arial"/>
          <w:noProof/>
        </w:rPr>
        <w:fldChar w:fldCharType="separate"/>
      </w:r>
      <w:r w:rsidR="003F73B3" w:rsidRPr="003F73B3">
        <w:rPr>
          <w:rFonts w:ascii="Arial" w:hAnsi="Arial" w:cs="Arial"/>
          <w:noProof/>
        </w:rPr>
        <w:t>(Andersen et al., 2015)</w:t>
      </w:r>
      <w:r w:rsidR="003F73B3">
        <w:rPr>
          <w:rFonts w:ascii="Arial" w:hAnsi="Arial" w:cs="Arial"/>
          <w:noProof/>
        </w:rPr>
        <w:fldChar w:fldCharType="end"/>
      </w:r>
      <w:r w:rsidR="003F73B3">
        <w:rPr>
          <w:rFonts w:ascii="Arial" w:hAnsi="Arial" w:cs="Arial"/>
          <w:noProof/>
        </w:rPr>
        <w:t xml:space="preserve">. </w:t>
      </w:r>
      <w:r w:rsidRPr="005C6C3E">
        <w:rPr>
          <w:rFonts w:ascii="Arial" w:hAnsi="Arial" w:cs="Arial"/>
          <w:noProof/>
        </w:rPr>
        <w:t xml:space="preserve">The Organic Foods Production Act (OFPA), enacted under Title 21 of the 1990 Farm Bill to regulate the organic production standards </w:t>
      </w:r>
      <w:r w:rsidR="003F73B3">
        <w:rPr>
          <w:rFonts w:ascii="Arial" w:hAnsi="Arial" w:cs="Arial"/>
          <w:noProof/>
        </w:rPr>
        <w:fldChar w:fldCharType="begin" w:fldLock="1"/>
      </w:r>
      <w:r w:rsidR="003F73B3">
        <w:rPr>
          <w:rFonts w:ascii="Arial" w:hAnsi="Arial" w:cs="Arial"/>
          <w:noProof/>
        </w:rPr>
        <w:instrText>ADDIN CSL_CITATION {"citationItems":[{"id":"ITEM-1","itemData":{"abstract":"WHEN JOHN VOLLMER, A THIRD-GENERATION TOBACCO FARMER\nin Bunn, N.C., decided to stop growing tobacco and\nstart raising strawberries organically, it was an unexpected move for someone who describes himself as a\n“chemical-oriented farmer.”Yet,Vollmer, whose main\npriority was finding a way to keep the family farm in\nthe family, recognized that organic production might\nbe a route to greater profits.","author":[{"dropping-particle":"","family":"SARE","given":"","non-dropping-particle":"","parse-names":false,"suffix":""}],"container-title":"Transitioning to Organic Production","id":"ITEM-1","issued":{"date-parts":[["2003","1","7"]]},"page":"3-4","title":"History of Organic Farming in the United States","type":"article-magazine"},"uris":["http://www.mendeley.com/documents/?uuid=3d04d377-8812-302e-8dab-8fe7ba2968f2"]}],"mendeley":{"formattedCitation":"(SARE, 2003)","plainTextFormattedCitation":"(SARE, 2003)","previouslyFormattedCitation":"(SARE, 2003)"},"properties":{"noteIndex":0},"schema":"https://github.com/citation-style-language/schema/raw/master/csl-citation.json"}</w:instrText>
      </w:r>
      <w:r w:rsidR="003F73B3">
        <w:rPr>
          <w:rFonts w:ascii="Arial" w:hAnsi="Arial" w:cs="Arial"/>
          <w:noProof/>
        </w:rPr>
        <w:fldChar w:fldCharType="separate"/>
      </w:r>
      <w:r w:rsidR="003F73B3" w:rsidRPr="003F73B3">
        <w:rPr>
          <w:rFonts w:ascii="Arial" w:hAnsi="Arial" w:cs="Arial"/>
          <w:noProof/>
        </w:rPr>
        <w:t>(SARE, 2003)</w:t>
      </w:r>
      <w:r w:rsidR="003F73B3">
        <w:rPr>
          <w:rFonts w:ascii="Arial" w:hAnsi="Arial" w:cs="Arial"/>
          <w:noProof/>
        </w:rPr>
        <w:fldChar w:fldCharType="end"/>
      </w:r>
      <w:r w:rsidRPr="005C6C3E">
        <w:rPr>
          <w:rFonts w:ascii="Arial" w:hAnsi="Arial" w:cs="Arial"/>
          <w:noProof/>
        </w:rPr>
        <w:t xml:space="preserve"> prohibits the use of chemical inputs such as pesticides and synthetic fertilizers </w:t>
      </w:r>
      <w:r w:rsidR="003F73B3">
        <w:rPr>
          <w:rFonts w:ascii="Arial" w:hAnsi="Arial" w:cs="Arial"/>
          <w:noProof/>
        </w:rPr>
        <w:fldChar w:fldCharType="begin" w:fldLock="1"/>
      </w:r>
      <w:r w:rsidR="003F73B3">
        <w:rPr>
          <w:rFonts w:ascii="Arial" w:hAnsi="Arial" w:cs="Arial"/>
          <w:noProof/>
        </w:rPr>
        <w:instrText>ADDIN CSL_CITATION {"citationItems":[{"id":"ITEM-1","itemData":{"DOI":"10.1016/j.njas.2015.11.004","ISBN":"1573-5214","ISSN":"22121307","abstract":"Organic farmers and food processors need plant varieties that are adapted to their crop husbandry and processing practices. Such varieties are scarce as the mainstream breeding sector focuses on developing varieties for the conventional product chain that has different goals and practices. In this paper we study the case of the Dutch bread production chain to assess options that might enhance the availability of varieties suitable for the organic sector. The research involves an analysis of organic crop management and food processing practices and associated variety requirements. The research shows that several variety traits prioritized by the organic sector are not adequately addressed by conventional plant breeders: high baking quality, weed suppressiveness and tolerance to harrowing. Some of the interviewed conventional breeders are willing to consider technical adjustments to their breeding programmes. However, seed legislation and company economics limit the space to implement such modifications. We conclude that developing spring wheat varieties for the organic bread production chain requires breeders to prioritize selection for high baking quality genotypes that tolerate an organic weed management regime. This would require a concerted initiative of all actors in the organic bread production chain that includes establishing new socio-economic partnerships to overcome current economic and legal barriers.","author":[{"dropping-particle":"","family":"Osman","given":"A. M.","non-dropping-particle":"","parse-names":false,"suffix":""},{"dropping-particle":"","family":"Almekinders","given":"C. J.M.","non-dropping-particle":"","parse-names":false,"suffix":""},{"dropping-particle":"","family":"Struik","given":"P. C.","non-dropping-particle":"","parse-names":false,"suffix":""},{"dropping-particle":"","family":"Lammerts van Bueren","given":"E. T.","non-dropping-particle":"","parse-names":false,"suffix":""}],"container-title":"NJAS - Wageningen Journal of Life Sciences","id":"ITEM-1","issued":{"date-parts":[["2016"]]},"title":"Adapting spring wheat breeding to the needs of the organic sector","type":"article-journal"},"uris":["http://www.mendeley.com/documents/?uuid=d6f1dba3-ef3e-36b8-8701-cfc6ed43a29f"]}],"mendeley":{"formattedCitation":"(Osman et al., 2016)","plainTextFormattedCitation":"(Osman et al., 2016)","previouslyFormattedCitation":"(Osman et al., 2016)"},"properties":{"noteIndex":0},"schema":"https://github.com/citation-style-language/schema/raw/master/csl-citation.json"}</w:instrText>
      </w:r>
      <w:r w:rsidR="003F73B3">
        <w:rPr>
          <w:rFonts w:ascii="Arial" w:hAnsi="Arial" w:cs="Arial"/>
          <w:noProof/>
        </w:rPr>
        <w:fldChar w:fldCharType="separate"/>
      </w:r>
      <w:r w:rsidR="003F73B3" w:rsidRPr="003F73B3">
        <w:rPr>
          <w:rFonts w:ascii="Arial" w:hAnsi="Arial" w:cs="Arial"/>
          <w:noProof/>
        </w:rPr>
        <w:t>(Osman et al., 2016)</w:t>
      </w:r>
      <w:r w:rsidR="003F73B3">
        <w:rPr>
          <w:rFonts w:ascii="Arial" w:hAnsi="Arial" w:cs="Arial"/>
          <w:noProof/>
        </w:rPr>
        <w:fldChar w:fldCharType="end"/>
      </w:r>
      <w:r w:rsidR="003F73B3">
        <w:rPr>
          <w:rFonts w:ascii="Arial" w:hAnsi="Arial" w:cs="Arial"/>
          <w:noProof/>
        </w:rPr>
        <w:t xml:space="preserve">. </w:t>
      </w:r>
      <w:r w:rsidRPr="005C6C3E">
        <w:rPr>
          <w:rFonts w:ascii="Arial" w:hAnsi="Arial" w:cs="Arial"/>
          <w:noProof/>
        </w:rPr>
        <w:t xml:space="preserve">Consequently, the productivity of modern maize varieties in organic systems is often lower than their performance applying conventional management </w:t>
      </w:r>
      <w:r w:rsidRPr="005C6C3E">
        <w:rPr>
          <w:rFonts w:ascii="Arial" w:hAnsi="Arial" w:cs="Arial"/>
          <w:noProof/>
        </w:rPr>
        <w:lastRenderedPageBreak/>
        <w:t xml:space="preserve">practices, creating a yield gap between the two systems (Andersen et al., 2015; </w:t>
      </w:r>
      <w:r w:rsidR="003F73B3">
        <w:rPr>
          <w:rFonts w:ascii="Arial" w:hAnsi="Arial" w:cs="Arial"/>
          <w:noProof/>
        </w:rPr>
        <w:fldChar w:fldCharType="begin" w:fldLock="1"/>
      </w:r>
      <w:r w:rsidR="00BF72C5">
        <w:rPr>
          <w:rFonts w:ascii="Arial" w:hAnsi="Arial" w:cs="Arial"/>
          <w:noProof/>
        </w:rPr>
        <w:instrText>ADDIN CSL_CITATION {"citationItems":[{"id":"ITEM-1","itemData":{"DOI":"10.1016/j.agsy.2011.12.004","ISSN":"0308521X","abstract":"A key issue in the debate on the contribution of organic agriculture to the future of world agriculture is whether organic agriculture can produce sufficient food to feed the world. Comparisons of organic and conventional yields play a central role in this debate. We therefore compiled and analyzed a meta-dataset of 362 published organic–conventional comparative crop yields. Our results show that organic yields of individual crops are on average 80% of conventional yields, but variation is substantial (standard deviation 21%). In our dataset, the organic yield gap significantly differed between crop groups and regions. The analysis gave some support to our hypothesis that the organic–conventional yield gap increases as conventional yields increase, but this relationship was only rather weak. The rationale behind this hypothesis is that when conventional yields are high and relatively close to the potential or water-limited level, nutrient stress must, as per definition of the potential or water-limited yield levels, be low and pests and diseases well controlled, which are conditions more difficult to attain in organic agriculture. We discuss our findings in the context of the literature on this subject and address the issue of upscaling our results to higher system levels. Our analysis was at field and crop level. We hypothesize that due to challenges in the maintenance of nutrient availability in organic systems at crop rotation, farm and regional level, the average yield gap between conventional and organic systems may be larger than 20% at higher system levels. This relates in particular to the role of legumes in the rotation and the farming system, and to the availability of (organic) manure at the farm and regional levels. Future research should therefore focus on assessing the relative performance of both types of agriculture at higher system levels, i.e. the farm, regional and global system levels, and should in that context pay particular attention to nutrient availability in both organic and conventional agriculture.","author":[{"dropping-particle":"","family":"Ponti","given":"Tomek","non-dropping-particle":"de","parse-names":false,"suffix":""},{"dropping-particle":"","family":"Rijk","given":"Bert","non-dropping-particle":"","parse-names":false,"suffix":""},{"dropping-particle":"","family":"Ittersum","given":"Martin K.","non-dropping-particle":"van","parse-names":false,"suffix":""}],"container-title":"Agricultural Systems","id":"ITEM-1","issued":{"date-parts":[["2012","4"]]},"title":"The crop yield gap between organic and conventional agriculture","type":"article-journal","volume":"108"},"uris":["http://www.mendeley.com/documents/?uuid=fff93d66-3bbe-3cc9-ba52-4de99c9f87d4"]}],"mendeley":{"formattedCitation":"(de Ponti et al., 2012)","manualFormatting":"de Ponti et al., 2012;","plainTextFormattedCitation":"(de Ponti et al., 2012)","previouslyFormattedCitation":"(de Ponti et al., 2012)"},"properties":{"noteIndex":0},"schema":"https://github.com/citation-style-language/schema/raw/master/csl-citation.json"}</w:instrText>
      </w:r>
      <w:r w:rsidR="003F73B3">
        <w:rPr>
          <w:rFonts w:ascii="Arial" w:hAnsi="Arial" w:cs="Arial"/>
          <w:noProof/>
        </w:rPr>
        <w:fldChar w:fldCharType="separate"/>
      </w:r>
      <w:r w:rsidR="003F73B3" w:rsidRPr="003F73B3">
        <w:rPr>
          <w:rFonts w:ascii="Arial" w:hAnsi="Arial" w:cs="Arial"/>
          <w:noProof/>
        </w:rPr>
        <w:t>de Ponti et al., 2012</w:t>
      </w:r>
      <w:r w:rsidR="00BF72C5">
        <w:rPr>
          <w:rFonts w:ascii="Arial" w:hAnsi="Arial" w:cs="Arial"/>
          <w:noProof/>
        </w:rPr>
        <w:t>;</w:t>
      </w:r>
      <w:r w:rsidR="003F73B3">
        <w:rPr>
          <w:rFonts w:ascii="Arial" w:hAnsi="Arial" w:cs="Arial"/>
          <w:noProof/>
        </w:rPr>
        <w:fldChar w:fldCharType="end"/>
      </w:r>
      <w:r w:rsidR="00BF72C5">
        <w:rPr>
          <w:rFonts w:ascii="Arial" w:hAnsi="Arial" w:cs="Arial"/>
          <w:noProof/>
        </w:rPr>
        <w:t xml:space="preserve"> </w:t>
      </w:r>
      <w:r w:rsidR="00BF72C5">
        <w:rPr>
          <w:rFonts w:ascii="Arial" w:hAnsi="Arial" w:cs="Arial"/>
          <w:noProof/>
        </w:rPr>
        <w:fldChar w:fldCharType="begin" w:fldLock="1"/>
      </w:r>
      <w:r w:rsidR="00BF79DC">
        <w:rPr>
          <w:rFonts w:ascii="Arial" w:hAnsi="Arial" w:cs="Arial"/>
          <w:noProof/>
        </w:rPr>
        <w:instrText>ADDIN CSL_CITATION {"citationItems":[{"id":"ITEM-1","itemData":{"abstract":"Several long-term experimental trials in the midwestern United States have shown that\norganic crop production methods can achieve yields nearly as high as those achieved by\nconventional methods (Coulter et al., 2011; Pimenetl et al., 2005; Delate et al., 2003). This\nyield competitiveness, along with significant price premiums available for organic crops,\nhas led authors of economic studies to conclude that organic cropping systems may be more\nprofitable than conventional systems (e.g. Delbridge et al., 2011). However, available crop\nyield and financial data from farms in the Midwest show that organic crop farms tend to\nperform worse, on average, than conventional crop farms. In Minnesota, average organic\ncrop yields for some crops have been well below average conventional yields achieved in\nthe state, and overall organic farm profitability, measured by return on assets, has been\nlower than conventional farm profitability in nearly every year for which data are available\n(Center for Farm Financial Management, 2014).","author":[{"dropping-particle":"","family":"Delbridge","given":"Timothy A.","non-dropping-particle":"","parse-names":false,"suffix":""},{"dropping-particle":"","family":"King","given":"Robert P.","non-dropping-particle":"","parse-names":false,"suffix":""}],"id":"ITEM-1","issued":{"date-parts":[["2014","7","29"]]},"publisher-place":"Minneapolis","title":"The Conventional-Organic Crop Yield Gap: Evidence from Farm-Level Data","type":"report"},"uris":["http://www.mendeley.com/documents/?uuid=1fa083a1-0343-3a90-bcb7-203abab01ba7"]}],"mendeley":{"formattedCitation":"(Delbridge and King, 2014)","manualFormatting":"Delbridge and King, 2014)","plainTextFormattedCitation":"(Delbridge and King, 2014)","previouslyFormattedCitation":"(Delbridge and King, 2014)"},"properties":{"noteIndex":0},"schema":"https://github.com/citation-style-language/schema/raw/master/csl-citation.json"}</w:instrText>
      </w:r>
      <w:r w:rsidR="00BF72C5">
        <w:rPr>
          <w:rFonts w:ascii="Arial" w:hAnsi="Arial" w:cs="Arial"/>
          <w:noProof/>
        </w:rPr>
        <w:fldChar w:fldCharType="separate"/>
      </w:r>
      <w:r w:rsidR="00BF72C5" w:rsidRPr="00BF72C5">
        <w:rPr>
          <w:rFonts w:ascii="Arial" w:hAnsi="Arial" w:cs="Arial"/>
          <w:noProof/>
        </w:rPr>
        <w:t>Delbridge and King, 2014)</w:t>
      </w:r>
      <w:r w:rsidR="00BF72C5">
        <w:rPr>
          <w:rFonts w:ascii="Arial" w:hAnsi="Arial" w:cs="Arial"/>
          <w:noProof/>
        </w:rPr>
        <w:fldChar w:fldCharType="end"/>
      </w:r>
      <w:r w:rsidRPr="005C6C3E">
        <w:rPr>
          <w:rFonts w:ascii="Arial" w:hAnsi="Arial" w:cs="Arial"/>
          <w:noProof/>
        </w:rPr>
        <w:t>. Various studies and survey data from the USDA-NASS shows that the average organic maize yield is about 35 percent below an average conventional yield</w:t>
      </w:r>
      <w:r w:rsidR="00BF79DC">
        <w:rPr>
          <w:rFonts w:ascii="Arial" w:hAnsi="Arial" w:cs="Arial"/>
          <w:noProof/>
        </w:rPr>
        <w:t xml:space="preserve"> </w:t>
      </w:r>
      <w:r w:rsidR="00BF79DC">
        <w:rPr>
          <w:rFonts w:ascii="Arial" w:hAnsi="Arial" w:cs="Arial"/>
          <w:noProof/>
        </w:rPr>
        <w:fldChar w:fldCharType="begin" w:fldLock="1"/>
      </w:r>
      <w:r w:rsidR="001B77F0">
        <w:rPr>
          <w:rFonts w:ascii="Arial" w:hAnsi="Arial" w:cs="Arial"/>
          <w:noProof/>
        </w:rPr>
        <w:instrText>ADDIN CSL_CITATION {"citationItems":[{"id":"ITEM-1","itemData":{"DOI":"10.1371/journal.pone.0161673","ISSN":"1932-6203","abstract":"Land area devoted to organic agriculture has increased steadily over the last 20 years in theUnited States, and elsewhere around the world. A primary criticism of organic agriculture islower yield compared to non-organic systems. Previous analyses documenting the yielddeficiency in organic production have relied mostly on data generated under experimentalconditions, but these studies do not necessarily reflect the full range of innovation or practi-cal limitations that are part of commercial agriculture. The analysis we present here offers anew perspective, based on organic yield data collected from over 10,000 organic farmersrepresenting nearly 800,000 hectares of organic farmland. We used publicly available datafrom the United States Department of Agriculture to estimate yield differences betweenorganic and conventional production methods for the 2014 production year. Similar to previ-ous work, organic crop yields in our analysis were lower than conventional crop yields formost crops. Averaged across all crops, organic yield averaged 80% of conventional yield.However, several crops had no significant difference in yields between organic and conven-tional production, and organic yields surpassed conventional yields for some hay crops.The organic to conventional yield ratio varied widely among crops, and in some cases,among locations within a crop. For soybean (Glycine max) and potato (Solanum tubero-sum), organic yield was more similar to conventional yield in states where conventionalyield was greatest. The opposite trend was observed for barley (Hordeum vulgare), wheat(Triticum aestevum), and hay crops, however, suggesting the geographical yield potentialhas an inconsistent effect on the organic yield gap","author":[{"dropping-particle":"","family":"Kniss","given":"Andrew R.","non-dropping-particle":"","parse-names":false,"suffix":""},{"dropping-particle":"","family":"Savage","given":"Steven D.","non-dropping-particle":"","parse-names":false,"suffix":""},{"dropping-particle":"","family":"Jabbour","given":"Randa","non-dropping-particle":"","parse-names":false,"suffix":""}],"container-title":"PLOS ONE","id":"ITEM-1","issue":"8","issued":{"date-parts":[["2016","8","23"]]},"title":"Commercial Crop Yields Reveal Strengths and Weaknesses for Organic Agriculture in the United States","type":"article-journal","volume":"11"},"uris":["http://www.mendeley.com/documents/?uuid=75ac97b4-72f9-34ae-a4fe-c1b8f4deadbb"]}],"mendeley":{"formattedCitation":"(Kniss et al., 2016)","manualFormatting":"(Kniss et al., 2016;  ","plainTextFormattedCitation":"(Kniss et al., 2016)","previouslyFormattedCitation":"(Kniss et al., 2016)"},"properties":{"noteIndex":0},"schema":"https://github.com/citation-style-language/schema/raw/master/csl-citation.json"}</w:instrText>
      </w:r>
      <w:r w:rsidR="00BF79DC">
        <w:rPr>
          <w:rFonts w:ascii="Arial" w:hAnsi="Arial" w:cs="Arial"/>
          <w:noProof/>
        </w:rPr>
        <w:fldChar w:fldCharType="separate"/>
      </w:r>
      <w:r w:rsidR="00BF79DC" w:rsidRPr="00BF79DC">
        <w:rPr>
          <w:rFonts w:ascii="Arial" w:hAnsi="Arial" w:cs="Arial"/>
          <w:noProof/>
        </w:rPr>
        <w:t>(Kniss et al., 2016</w:t>
      </w:r>
      <w:r w:rsidR="00BF79DC">
        <w:rPr>
          <w:rFonts w:ascii="Arial" w:hAnsi="Arial" w:cs="Arial"/>
          <w:noProof/>
        </w:rPr>
        <w:t xml:space="preserve">;  </w:t>
      </w:r>
      <w:r w:rsidR="00BF79DC">
        <w:rPr>
          <w:rFonts w:ascii="Arial" w:hAnsi="Arial" w:cs="Arial"/>
          <w:noProof/>
        </w:rPr>
        <w:fldChar w:fldCharType="end"/>
      </w:r>
      <w:r w:rsidR="001B77F0">
        <w:rPr>
          <w:rFonts w:ascii="Arial" w:hAnsi="Arial" w:cs="Arial"/>
          <w:noProof/>
        </w:rPr>
        <w:fldChar w:fldCharType="begin" w:fldLock="1"/>
      </w:r>
      <w:r w:rsidR="00A3267F">
        <w:rPr>
          <w:rFonts w:ascii="Arial" w:hAnsi="Arial" w:cs="Arial"/>
          <w:noProof/>
        </w:rPr>
        <w:instrText>ADDIN CSL_CITATION {"citationItems":[{"id":"ITEM-1","itemData":{"abstract":"Due to continued increases in demand for certified organic grains, crop farmers that have\ntransitioned from conventional to certified organic grains report higher net returns per acre\n(McBride et al., 2015; Greene et al., 2017; Greene and Vilorio, 2018; Center for Farm Financial\nManagement, 2020). Despite this, certified organic land accounts for less than 2 percent of U.S.\nfarmland (U.S. Agricultural Census, 2017). Information pertaining to the relative profitability of\nconventional and organic production is often lacking.\nTwo previous articles (here and here) compared net returns for conventional and organic crop\nrotations. The organic crop rotations were found to be relatively more profitable than a\nconventional corn/soybean crop rotation and a conventional corn/soybean/wheat crop rotation.\nThese two articles used FINBIN data (Center for Farm Financial Management, 2020) from 2014\nto 2018 to help estimate the difference between conventional and organic crop prices and yields.\nThis article uses FINBIN data from 2015 to 2019, to compare crop yields, gross revenue, total\nexpense, and net returns for conventional and organic alfalfa, corn, oats, soybeans, and winter\nwheat. The organic enterprise data represents farms that have already transitioned to organic\nproduction, and thus do not include information pertaining to the transition phase.","author":[{"dropping-particle":"","family":"Langemeier","given":"Michael","non-dropping-particle":"","parse-names":false,"suffix":""},{"dropping-particle":"","family":"O’Donnell","given":"Michael","non-dropping-particle":"","parse-names":false,"suffix":""}],"id":"ITEM-1","issued":{"date-parts":[["2020"]]},"publisher-place":"Lafayette, Indiana","title":"Conventional and Organic Enterprise Net Returns","type":"report"},"uris":["http://www.mendeley.com/documents/?uuid=1b81c469-ee3c-3c9a-b6a5-6fb1a37c6c0c"]}],"mendeley":{"formattedCitation":"(Langemeier and O’Donnell, 2020)","manualFormatting":"Langemeier and O’Donnell, 2020)","plainTextFormattedCitation":"(Langemeier and O’Donnell, 2020)","previouslyFormattedCitation":"(Langemeier and O’Donnell, 2020)"},"properties":{"noteIndex":0},"schema":"https://github.com/citation-style-language/schema/raw/master/csl-citation.json"}</w:instrText>
      </w:r>
      <w:r w:rsidR="001B77F0">
        <w:rPr>
          <w:rFonts w:ascii="Arial" w:hAnsi="Arial" w:cs="Arial"/>
          <w:noProof/>
        </w:rPr>
        <w:fldChar w:fldCharType="separate"/>
      </w:r>
      <w:r w:rsidR="001B77F0" w:rsidRPr="001B77F0">
        <w:rPr>
          <w:rFonts w:ascii="Arial" w:hAnsi="Arial" w:cs="Arial"/>
          <w:noProof/>
        </w:rPr>
        <w:t>Langemeier and O’Donnell, 2020)</w:t>
      </w:r>
      <w:r w:rsidR="001B77F0">
        <w:rPr>
          <w:rFonts w:ascii="Arial" w:hAnsi="Arial" w:cs="Arial"/>
          <w:noProof/>
        </w:rPr>
        <w:fldChar w:fldCharType="end"/>
      </w:r>
      <w:r w:rsidR="001B77F0">
        <w:rPr>
          <w:rFonts w:ascii="Arial" w:hAnsi="Arial" w:cs="Arial"/>
          <w:noProof/>
        </w:rPr>
        <w:t>.</w:t>
      </w:r>
      <w:r w:rsidRPr="005C6C3E">
        <w:rPr>
          <w:rFonts w:ascii="Arial" w:hAnsi="Arial" w:cs="Arial"/>
          <w:noProof/>
        </w:rPr>
        <w:t xml:space="preserve"> The yield gap between conventional and organic systems is due to the lack of crop varieties that are well adapted to the extreme biotic and abiotic stresses like nutrient deficiency, weed pressure and pest competition prevalent in organic systems (Kniss et al., 2016). Over 95 percent of crop varieties commercially available to organic growers were bred under conventional high-input conditions. They, therefore, lack the resilience to produce high yields when grown under complex and diverse organic conditions with low soil nutrients and high weed and pest pressure</w:t>
      </w:r>
      <w:r w:rsidR="00A3267F">
        <w:rPr>
          <w:rFonts w:ascii="Arial" w:hAnsi="Arial" w:cs="Arial"/>
          <w:noProof/>
        </w:rPr>
        <w:t xml:space="preserve"> </w:t>
      </w:r>
      <w:r w:rsidR="00A3267F">
        <w:rPr>
          <w:rFonts w:ascii="Arial" w:hAnsi="Arial" w:cs="Arial"/>
          <w:noProof/>
        </w:rPr>
        <w:fldChar w:fldCharType="begin" w:fldLock="1"/>
      </w:r>
      <w:r w:rsidR="0090582C">
        <w:rPr>
          <w:rFonts w:ascii="Arial" w:hAnsi="Arial" w:cs="Arial"/>
          <w:noProof/>
        </w:rPr>
        <w:instrText>ADDIN CSL_CITATION {"citationItems":[{"id":"ITEM-1","itemData":{"DOI":"10.1002/9781119945932","ISBN":"9780470958582","abstract":"Organic Crop Breeding provides readers with a thorough review of the latest efforts by crop breeders and geneticists to develop improved varieties for organic production. The book opens with chapters looking at breeding efforts that focus on specific valuable traits such as quality, pest and disease resistance as well as the impacts improved breeding efforts can have on organic production. The second part of the book is a series of crop specific case studies that look at breeding efforts currently underway from around the world in crops ranging from carrots to corn. Organic Crop Breeding includes chapters from leading researchers in the field and is carefully edited by two pioneers in the field. Organic Crop Breeding provides valuable insight for crop breeders, geneticist, crop science professionals, researchers, and advanced students in this quickly emerging field. © 2012 John Wiley &amp; Sons, Ltd.","author":[{"dropping-particle":"","family":"Lammerts van Bueren","given":"Edith T.","non-dropping-particle":"","parse-names":false,"suffix":""},{"dropping-particle":"","family":"Myers","given":"James R.","non-dropping-particle":"","parse-names":false,"suffix":""}],"container-title":"Organic Crop Breeding","id":"ITEM-1","issued":{"date-parts":[["2011"]]},"title":"Organic Crop Breeding","type":"book"},"uris":["http://www.mendeley.com/documents/?uuid=9dbca614-23ab-422b-ba7d-e568933e5d41"]}],"mendeley":{"formattedCitation":"(Lammerts van Bueren and Myers, 2011)","manualFormatting":"(Lammerts van Bueren and Myers, 2011; Chozin et al., 2017)","plainTextFormattedCitation":"(Lammerts van Bueren and Myers, 2011)","previouslyFormattedCitation":"(Lammerts van Bueren and Myers, 2011)"},"properties":{"noteIndex":0},"schema":"https://github.com/citation-style-language/schema/raw/master/csl-citation.json"}</w:instrText>
      </w:r>
      <w:r w:rsidR="00A3267F">
        <w:rPr>
          <w:rFonts w:ascii="Arial" w:hAnsi="Arial" w:cs="Arial"/>
          <w:noProof/>
        </w:rPr>
        <w:fldChar w:fldCharType="separate"/>
      </w:r>
      <w:r w:rsidR="00A3267F" w:rsidRPr="00A3267F">
        <w:rPr>
          <w:rFonts w:ascii="Arial" w:hAnsi="Arial" w:cs="Arial"/>
          <w:noProof/>
        </w:rPr>
        <w:t>(Lammerts van Bueren and Myers, 2011</w:t>
      </w:r>
      <w:r w:rsidR="00E63EAC">
        <w:rPr>
          <w:rFonts w:ascii="Arial" w:hAnsi="Arial" w:cs="Arial"/>
          <w:noProof/>
        </w:rPr>
        <w:t xml:space="preserve">; </w:t>
      </w:r>
      <w:r w:rsidR="00E63EAC">
        <w:rPr>
          <w:rFonts w:ascii="Arial" w:hAnsi="Arial" w:cs="Arial"/>
          <w:noProof/>
        </w:rPr>
        <w:fldChar w:fldCharType="begin" w:fldLock="1"/>
      </w:r>
      <w:r w:rsidR="0090582C">
        <w:rPr>
          <w:rFonts w:ascii="Arial" w:hAnsi="Arial" w:cs="Arial"/>
          <w:noProof/>
        </w:rPr>
        <w:instrText>ADDIN CSL_CITATION {"citationItems":[{"id":"ITEM-1","itemData":{"ISSN":"10297073","abstract":"A sweet corn breeding program aimed at developing superior varieties for organic production should be devised based on reliable selection criteria. The objective of this study was to elucidate the nature of association among sweet corn traits as to the determination of selection criteria for the development of superior varieties uniquely adapted to organic crop management. Eight F5 sweet corn inbred lines were evaluated in a randomized complete block design with 7 replications. Analysis of variance, correlation analysis, factor analysis, and path analysis were performed for plant height, leaf number, stem diameter, ear length, ear diameter, kernel row number, kernel number/row, and ear yield/plant (fresh unhusked ear weight/ plant). Significant differences between means were detected in the lines for all traits. Most of the traits, except for kernel row number, exhibited significant and positive correlations to ear yield. Factor analysis extracted the 8 observed traits into two important factor axes, which totally accounted for 64.78% of the total variation. The first factor (51.12%) was strongly associated with all traits except kernel row number, while the second factor (13.66%) was unique to kernel row number. Path analysis revealed that ear diameter, ear length, and kernel number/row had strong direct effects on ear yield, whereas the rest of the traits affected the yield by indirect effects through ear diameter and ear length. Accordingly, this study suggested that ear diameter, ear length, and kernel number/row could be employed as selection criteria for yield improvement in the organic sweet corn breeding program. Key findings: Ear diameter, ear length, and kernel number/row can serve as selection criteria in sweet corn breeding for ear yield improvement under organic crop management.","author":[{"dropping-particle":"","family":"Chozin","given":"M.","non-dropping-particle":"","parse-names":false,"suffix":""},{"dropping-particle":"","family":"Sudjatmiko","given":"S.","non-dropping-particle":"","parse-names":false,"suffix":""},{"dropping-particle":"","family":"Setyowati","given":"N.","non-dropping-particle":"","parse-names":false,"suffix":""},{"dropping-particle":"","family":"Fahrurrozi","given":"F.","non-dropping-particle":"","parse-names":false,"suffix":""},{"dropping-particle":"","family":"Muktamar","given":"Z.","non-dropping-particle":"","parse-names":false,"suffix":""}],"container-title":"Sabrao Journal of Breeding and Genetics","id":"ITEM-1","issued":{"date-parts":[["2017"]]},"title":"Analysis of traits association in sweet corn inbred lines as grown under organic crop management","type":"article-journal"},"uris":["http://www.mendeley.com/documents/?uuid=c07a5a9c-7a8d-318b-9236-31346847944d"]}],"mendeley":{"formattedCitation":"(Chozin et al., 2017)","manualFormatting":"Chozin et al., 2017)","plainTextFormattedCitation":"(Chozin et al., 2017)","previouslyFormattedCitation":"(Chozin et al., 2017)"},"properties":{"noteIndex":0},"schema":"https://github.com/citation-style-language/schema/raw/master/csl-citation.json"}</w:instrText>
      </w:r>
      <w:r w:rsidR="00E63EAC">
        <w:rPr>
          <w:rFonts w:ascii="Arial" w:hAnsi="Arial" w:cs="Arial"/>
          <w:noProof/>
        </w:rPr>
        <w:fldChar w:fldCharType="separate"/>
      </w:r>
      <w:r w:rsidR="00E63EAC" w:rsidRPr="00E63EAC">
        <w:rPr>
          <w:rFonts w:ascii="Arial" w:hAnsi="Arial" w:cs="Arial"/>
          <w:noProof/>
        </w:rPr>
        <w:t>Chozin et al., 2017)</w:t>
      </w:r>
      <w:r w:rsidR="00E63EAC">
        <w:rPr>
          <w:rFonts w:ascii="Arial" w:hAnsi="Arial" w:cs="Arial"/>
          <w:noProof/>
        </w:rPr>
        <w:fldChar w:fldCharType="end"/>
      </w:r>
      <w:r w:rsidR="00A3267F">
        <w:rPr>
          <w:rFonts w:ascii="Arial" w:hAnsi="Arial" w:cs="Arial"/>
          <w:noProof/>
        </w:rPr>
        <w:fldChar w:fldCharType="end"/>
      </w:r>
      <w:r w:rsidR="00E63EAC">
        <w:rPr>
          <w:rFonts w:ascii="Arial" w:hAnsi="Arial" w:cs="Arial"/>
          <w:noProof/>
        </w:rPr>
        <w:t xml:space="preserve">. </w:t>
      </w:r>
      <w:r w:rsidRPr="005C6C3E">
        <w:rPr>
          <w:rFonts w:ascii="Arial" w:hAnsi="Arial" w:cs="Arial"/>
          <w:noProof/>
        </w:rPr>
        <w:t xml:space="preserve"> </w:t>
      </w:r>
    </w:p>
    <w:p w14:paraId="77D2ACF5" w14:textId="43CAA666" w:rsidR="00A77961" w:rsidRPr="00947F89" w:rsidRDefault="005C6C3E" w:rsidP="00947F89">
      <w:pPr>
        <w:spacing w:line="360" w:lineRule="auto"/>
        <w:jc w:val="both"/>
        <w:rPr>
          <w:rFonts w:ascii="Arial" w:hAnsi="Arial" w:cs="Arial"/>
          <w:noProof/>
        </w:rPr>
      </w:pPr>
      <w:r w:rsidRPr="005C6C3E">
        <w:rPr>
          <w:rFonts w:ascii="Arial" w:hAnsi="Arial" w:cs="Arial"/>
          <w:noProof/>
        </w:rPr>
        <w:t>Therefore, there is a need to establish decentralized breeding programs that utilize direct selection in target environments instead of indirect selection for performance in organic fields in favorable homogeneous on-station conditions</w:t>
      </w:r>
      <w:r w:rsidR="0090582C">
        <w:rPr>
          <w:rFonts w:ascii="Arial" w:hAnsi="Arial" w:cs="Arial"/>
          <w:noProof/>
        </w:rPr>
        <w:t xml:space="preserve"> </w:t>
      </w:r>
      <w:r w:rsidR="0090582C">
        <w:rPr>
          <w:rFonts w:ascii="Arial" w:hAnsi="Arial" w:cs="Arial"/>
          <w:noProof/>
        </w:rPr>
        <w:fldChar w:fldCharType="begin" w:fldLock="1"/>
      </w:r>
      <w:r w:rsidR="0090582C">
        <w:rPr>
          <w:rFonts w:ascii="Arial" w:hAnsi="Arial" w:cs="Arial"/>
          <w:noProof/>
        </w:rPr>
        <w:instrText>ADDIN CSL_CITATION {"citationItems":[{"id":"ITEM-1","itemData":{"abstract":"Participatory plant breeding (PPB) has been suggested as an effective alternative to formal plant breeding (FPB) as a breeding strategy for achieving productivity gains under low input conditions. With genetic progress through PPB and FPB being determined by the same genetic variables, the likelihood of success of PPB approaches applied in low input target conditions was analyzed using two case studies from FPB that have resulted in significant productivity gains under low input conditions: (1) breeding tropical maize for low input conditions by CIMMYT, and (2) breeding of spring wheat for the highly variable low input rainfed farming systems in Australia. In both cases, genetic improvement was an outcome of long-term investment in a sustained research effort aimed at understanding the detail of the important environmental constraints to productivity and the plant requirements for improved adaptation to the identified constraints, followed up by the design and continued evaluation of efficient breeding strategies. The breeding strategies used differed between the two case studies but were consistent in their attention to the key determinants of response to selection: (1) ensuring adequate sources of genetic variation and high selection pressures for the important traits at all stages of the breeding program, (2) use of experimental procedures to achieve high levels of heritability in the breeding trials, and (3) testing strategies that achieved a high genetic correlation between performance of germplasm in the breeding trials and under on-farm conditions. The implications of the outcomes from these FPB case studies for realizing the positive motivations for adopting PPB strategies are discussed with particular reference for low input target environment conditions. Abbreviations: FPB-formal plant breeding; G×E-genotype-by-environment; METs-multi-environment trials; PPB-participatory plant breeding; PVS-participatory variety selection","author":[{"dropping-particle":"","family":"Bänziger","given":"Marianne","non-dropping-particle":"","parse-names":false,"suffix":""},{"dropping-particle":"","family":"Cooper","given":"Mark","non-dropping-particle":"","parse-names":false,"suffix":""}],"container-title":"Euphytica","id":"ITEM-1","issued":{"date-parts":[["2001"]]},"number-of-pages":"503-519","title":"Breeding for low input conditions and consequences for participatory plant breeding: Examples from tropical maize and wheat","type":"report","volume":"122"},"uris":["http://www.mendeley.com/documents/?uuid=89f8e0df-1e97-3638-b8c3-909c65d47972"]}],"mendeley":{"formattedCitation":"(Bänziger and Cooper, 2001)","plainTextFormattedCitation":"(Bänziger and Cooper, 2001)","previouslyFormattedCitation":"(Bänziger and Cooper, 2001)"},"properties":{"noteIndex":0},"schema":"https://github.com/citation-style-language/schema/raw/master/csl-citation.json"}</w:instrText>
      </w:r>
      <w:r w:rsidR="0090582C">
        <w:rPr>
          <w:rFonts w:ascii="Arial" w:hAnsi="Arial" w:cs="Arial"/>
          <w:noProof/>
        </w:rPr>
        <w:fldChar w:fldCharType="separate"/>
      </w:r>
      <w:r w:rsidR="0090582C" w:rsidRPr="0090582C">
        <w:rPr>
          <w:rFonts w:ascii="Arial" w:hAnsi="Arial" w:cs="Arial"/>
          <w:noProof/>
        </w:rPr>
        <w:t>(Bänziger and Cooper, 2001)</w:t>
      </w:r>
      <w:r w:rsidR="0090582C">
        <w:rPr>
          <w:rFonts w:ascii="Arial" w:hAnsi="Arial" w:cs="Arial"/>
          <w:noProof/>
        </w:rPr>
        <w:fldChar w:fldCharType="end"/>
      </w:r>
      <w:r w:rsidR="0090582C">
        <w:rPr>
          <w:rFonts w:ascii="Arial" w:hAnsi="Arial" w:cs="Arial"/>
          <w:noProof/>
        </w:rPr>
        <w:t xml:space="preserve">. </w:t>
      </w:r>
      <w:r w:rsidRPr="005C6C3E">
        <w:rPr>
          <w:rFonts w:ascii="Arial" w:hAnsi="Arial" w:cs="Arial"/>
          <w:noProof/>
        </w:rPr>
        <w:t>Participatory plant breeding (PPB) is one of the used approaches in breeding for marginal heterogeneous environments. The PPB approach is an on-farm breeding method that aims to establish close collaborations between farmers and breeders to develop crop varieties that are well adapted to the farmer's specific regions and agronomic management practices</w:t>
      </w:r>
      <w:r w:rsidR="0090582C">
        <w:rPr>
          <w:rFonts w:ascii="Arial" w:hAnsi="Arial" w:cs="Arial"/>
          <w:noProof/>
        </w:rPr>
        <w:t xml:space="preserve"> </w:t>
      </w:r>
      <w:r w:rsidR="0090582C">
        <w:rPr>
          <w:rFonts w:ascii="Arial" w:hAnsi="Arial" w:cs="Arial"/>
          <w:noProof/>
        </w:rPr>
        <w:fldChar w:fldCharType="begin" w:fldLock="1"/>
      </w:r>
      <w:r w:rsidR="0090582C">
        <w:rPr>
          <w:rFonts w:ascii="Arial" w:hAnsi="Arial" w:cs="Arial"/>
          <w:noProof/>
        </w:rPr>
        <w:instrText>ADDIN CSL_CITATION {"citationItems":[{"id":"ITEM-1","itemData":{"abstract":"Organic,farmers,need,crop,varieties,that,are,adapted,to,the,challenges,of,organic,systems,,\nvarieties,that,can,better,access,organic,fertility,sources,,compete,with,weeds,,and,resist,\npests.,Currently,,however,,almost,no,plant,varieties,have,been,bred,speci9ically,for,organic,\nsystems.,To,increase,organic,farmers’,success,,we,must,increase,the,number,of,varieties,\nbred,for,organic,systems.\nParticipatory,plant,breeding,(PPB),is,a,highly,effective,breeding,method,,and,a,method,that,\nis,well,suited,to,organic,systems.,PPB,involves,a,close,collaboration,between,farmers,and,\nresearchers,,with,much,of,the,breeding,work,often,done,in,the,farmers’,9ields.,It,enables,\nfarmers,to,select,and,adapt,crop,varieties,to,the,speci9ic,environmental,conditions,of,their,\nregions,and,to,the,organic,cultural,practices,they,use","author":[{"dropping-particle":"","family":"Zystro","given":"Jared","non-dropping-particle":"","parse-names":false,"suffix":""},{"dropping-particle":"","family":"Shelton","given":"Adrienne","non-dropping-particle":"","parse-names":false,"suffix":""},{"dropping-particle":"","family":"Snapp","given":"Sieglinde","non-dropping-particle":"","parse-names":false,"suffix":""}],"container-title":"Organic Seed Alliance","id":"ITEM-1","issued":{"date-parts":[["2012"]]},"publisher-place":"Port Townsend, WA","title":"Participatory Plant Breeding Toolkit","type":"article"},"uris":["http://www.mendeley.com/documents/?uuid=9ec74632-3232-3ca0-8976-9083db22e1ee"]}],"mendeley":{"formattedCitation":"(Zystro et al., 2012)","plainTextFormattedCitation":"(Zystro et al., 2012)","previouslyFormattedCitation":"(Zystro et al., 2012)"},"properties":{"noteIndex":0},"schema":"https://github.com/citation-style-language/schema/raw/master/csl-citation.json"}</w:instrText>
      </w:r>
      <w:r w:rsidR="0090582C">
        <w:rPr>
          <w:rFonts w:ascii="Arial" w:hAnsi="Arial" w:cs="Arial"/>
          <w:noProof/>
        </w:rPr>
        <w:fldChar w:fldCharType="separate"/>
      </w:r>
      <w:r w:rsidR="0090582C" w:rsidRPr="0090582C">
        <w:rPr>
          <w:rFonts w:ascii="Arial" w:hAnsi="Arial" w:cs="Arial"/>
          <w:noProof/>
        </w:rPr>
        <w:t>(Zystro et al., 2012)</w:t>
      </w:r>
      <w:r w:rsidR="0090582C">
        <w:rPr>
          <w:rFonts w:ascii="Arial" w:hAnsi="Arial" w:cs="Arial"/>
          <w:noProof/>
        </w:rPr>
        <w:fldChar w:fldCharType="end"/>
      </w:r>
      <w:r w:rsidR="0090582C">
        <w:rPr>
          <w:rFonts w:ascii="Arial" w:hAnsi="Arial" w:cs="Arial"/>
          <w:noProof/>
        </w:rPr>
        <w:t xml:space="preserve">. </w:t>
      </w:r>
      <w:r w:rsidRPr="005C6C3E">
        <w:rPr>
          <w:rFonts w:ascii="Arial" w:hAnsi="Arial" w:cs="Arial"/>
          <w:noProof/>
        </w:rPr>
        <w:t xml:space="preserve"> However, the identification and selection of suitable varieties for the on-farm participatory variety testing rely on adequate genetic diversity in the available breeding populations </w:t>
      </w:r>
      <w:r w:rsidR="0090582C">
        <w:rPr>
          <w:rFonts w:ascii="Arial" w:hAnsi="Arial" w:cs="Arial"/>
          <w:noProof/>
        </w:rPr>
        <w:fldChar w:fldCharType="begin" w:fldLock="1"/>
      </w:r>
      <w:r w:rsidR="0090582C">
        <w:rPr>
          <w:rFonts w:ascii="Arial" w:hAnsi="Arial" w:cs="Arial"/>
          <w:noProof/>
        </w:rPr>
        <w:instrText>ADDIN CSL_CITATION {"citationItems":[{"id":"ITEM-1","itemData":{"author":[{"dropping-particle":"","family":"Bari","given":"Md Abdullah","non-dropping-particle":"Al","parse-names":false,"suffix":""},{"dropping-particle":"","family":"Horsley","given":"Richard","non-dropping-particle":"","parse-names":false,"suffix":""}],"id":"ITEM-1","issued":{"date-parts":[["2014"]]},"title":"Usefulness of Expired Proprietary (Ex-PVP) Maize (Zea mays l.) Germplasm for U.S. Northern Breeding Programs","type":"thesis"},"uris":["http://www.mendeley.com/documents/?uuid=36a29a06-7ac9-345e-8ffd-d48564ca6bd3"]}],"mendeley":{"formattedCitation":"(Al Bari and Horsley, 2014)","plainTextFormattedCitation":"(Al Bari and Horsley, 2014)","previouslyFormattedCitation":"(Al Bari and Horsley, 2014)"},"properties":{"noteIndex":0},"schema":"https://github.com/citation-style-language/schema/raw/master/csl-citation.json"}</w:instrText>
      </w:r>
      <w:r w:rsidR="0090582C">
        <w:rPr>
          <w:rFonts w:ascii="Arial" w:hAnsi="Arial" w:cs="Arial"/>
          <w:noProof/>
        </w:rPr>
        <w:fldChar w:fldCharType="separate"/>
      </w:r>
      <w:r w:rsidR="0090582C" w:rsidRPr="0090582C">
        <w:rPr>
          <w:rFonts w:ascii="Arial" w:hAnsi="Arial" w:cs="Arial"/>
          <w:noProof/>
        </w:rPr>
        <w:t>(Al Bari and Horsley, 2014)</w:t>
      </w:r>
      <w:r w:rsidR="0090582C">
        <w:rPr>
          <w:rFonts w:ascii="Arial" w:hAnsi="Arial" w:cs="Arial"/>
          <w:noProof/>
        </w:rPr>
        <w:fldChar w:fldCharType="end"/>
      </w:r>
      <w:r w:rsidR="0090582C">
        <w:rPr>
          <w:rFonts w:ascii="Arial" w:hAnsi="Arial" w:cs="Arial"/>
          <w:noProof/>
        </w:rPr>
        <w:t xml:space="preserve">. </w:t>
      </w:r>
      <w:r w:rsidRPr="005C6C3E">
        <w:rPr>
          <w:rFonts w:ascii="Arial" w:hAnsi="Arial" w:cs="Arial"/>
          <w:noProof/>
        </w:rPr>
        <w:t>The expired Plant Variety Protection (exPVP) maize germplasm is a publicly available source of genetically diverse plant materials for public and private research. The germplasm contains a set of elite inbred parents that have been used in the development of numerous commercial hybrids in the U.S. since the 1980s</w:t>
      </w:r>
      <w:r w:rsidR="0090582C">
        <w:rPr>
          <w:rFonts w:ascii="Arial" w:hAnsi="Arial" w:cs="Arial"/>
          <w:noProof/>
        </w:rPr>
        <w:t xml:space="preserve"> </w:t>
      </w:r>
      <w:r w:rsidR="0090582C">
        <w:rPr>
          <w:rFonts w:ascii="Arial" w:hAnsi="Arial" w:cs="Arial"/>
          <w:noProof/>
        </w:rPr>
        <w:fldChar w:fldCharType="begin" w:fldLock="1"/>
      </w:r>
      <w:r w:rsidR="0090582C">
        <w:rPr>
          <w:rFonts w:ascii="Arial" w:hAnsi="Arial" w:cs="Arial"/>
          <w:noProof/>
        </w:rPr>
        <w:instrText>ADDIN CSL_CITATION {"citationItems":[{"id":"ITEM-1","itemData":{"DOI":"10.1002/csc2.20050","ISSN":"0011-183X","author":[{"dropping-particle":"","family":"White","given":"Michael R.","non-dropping-particle":"","parse-names":false,"suffix":""},{"dropping-particle":"","family":"Mikel","given":"Mark A.","non-dropping-particle":"","parse-names":false,"suffix":""},{"dropping-particle":"","family":"Leon","given":"Natalia","non-dropping-particle":"","parse-names":false,"suffix":""},{"dropping-particle":"","family":"Kaeppler","given":"Shawn M.","non-dropping-particle":"","parse-names":false,"suffix":""}],"container-title":"Crop Science","id":"ITEM-1","issue":"1","issued":{"date-parts":[["2020","1","9"]]},"page":"100-114","title":"Diversity and heterotic patterns in North American proprietary dent maize germplasm","type":"article-journal","volume":"60"},"uris":["http://www.mendeley.com/documents/?uuid=361d0ab4-fdbc-3582-9dad-615329542091"]}],"mendeley":{"formattedCitation":"(White et al., 2020)","plainTextFormattedCitation":"(White et al., 2020)","previouslyFormattedCitation":"(White et al., 2020)"},"properties":{"noteIndex":0},"schema":"https://github.com/citation-style-language/schema/raw/master/csl-citation.json"}</w:instrText>
      </w:r>
      <w:r w:rsidR="0090582C">
        <w:rPr>
          <w:rFonts w:ascii="Arial" w:hAnsi="Arial" w:cs="Arial"/>
          <w:noProof/>
        </w:rPr>
        <w:fldChar w:fldCharType="separate"/>
      </w:r>
      <w:r w:rsidR="0090582C" w:rsidRPr="0090582C">
        <w:rPr>
          <w:rFonts w:ascii="Arial" w:hAnsi="Arial" w:cs="Arial"/>
          <w:noProof/>
        </w:rPr>
        <w:t>(White et al., 2020)</w:t>
      </w:r>
      <w:r w:rsidR="0090582C">
        <w:rPr>
          <w:rFonts w:ascii="Arial" w:hAnsi="Arial" w:cs="Arial"/>
          <w:noProof/>
        </w:rPr>
        <w:fldChar w:fldCharType="end"/>
      </w:r>
      <w:r w:rsidR="0090582C">
        <w:rPr>
          <w:rFonts w:ascii="Arial" w:hAnsi="Arial" w:cs="Arial"/>
          <w:noProof/>
        </w:rPr>
        <w:t xml:space="preserve">. </w:t>
      </w:r>
      <w:r w:rsidRPr="005C6C3E">
        <w:rPr>
          <w:rFonts w:ascii="Arial" w:hAnsi="Arial" w:cs="Arial"/>
          <w:noProof/>
        </w:rPr>
        <w:t>Over 460 exPVP inbred maize lines are currently available for public breeders and researchers to use, and 750 additional lines will be added by 2028 (White et al., 2020). Incorporating the exPVP germplasm into organic breeding programs could be a crucial step in exploring the potential of these inbreds in new hybrid combinations with desirable agronomic performance and quality traits (Bari and Horsley, 2014).</w:t>
      </w:r>
    </w:p>
    <w:p w14:paraId="0F257CB8" w14:textId="3D64323D" w:rsidR="009503B4" w:rsidRPr="009503B4" w:rsidRDefault="001454D4" w:rsidP="00947F89">
      <w:pPr>
        <w:spacing w:line="360" w:lineRule="auto"/>
        <w:jc w:val="both"/>
        <w:rPr>
          <w:rFonts w:ascii="Arial" w:hAnsi="Arial" w:cs="Arial"/>
          <w:noProof/>
        </w:rPr>
      </w:pPr>
      <w:r w:rsidRPr="00947F89">
        <w:rPr>
          <w:rFonts w:ascii="Arial" w:hAnsi="Arial" w:cs="Arial"/>
          <w:noProof/>
        </w:rPr>
        <w:t xml:space="preserve">This </w:t>
      </w:r>
      <w:r w:rsidR="005C6C3E" w:rsidRPr="005C6C3E">
        <w:rPr>
          <w:rFonts w:ascii="Arial" w:hAnsi="Arial" w:cs="Arial"/>
          <w:noProof/>
        </w:rPr>
        <w:t xml:space="preserve">study aimed to use a participatory research approach to characterize the performance of maize hybrids </w:t>
      </w:r>
      <w:r w:rsidR="00DE706E" w:rsidRPr="00947F89">
        <w:rPr>
          <w:rFonts w:ascii="Arial" w:hAnsi="Arial" w:cs="Arial"/>
          <w:noProof/>
        </w:rPr>
        <w:t xml:space="preserve">derived from </w:t>
      </w:r>
      <w:r w:rsidR="00DE706E" w:rsidRPr="005C6C3E">
        <w:rPr>
          <w:rFonts w:ascii="Arial" w:hAnsi="Arial" w:cs="Arial"/>
          <w:noProof/>
        </w:rPr>
        <w:t>exPVP</w:t>
      </w:r>
      <w:r w:rsidR="00DE706E" w:rsidRPr="00947F89">
        <w:rPr>
          <w:rFonts w:ascii="Arial" w:hAnsi="Arial" w:cs="Arial"/>
          <w:noProof/>
        </w:rPr>
        <w:t xml:space="preserve"> germplasm</w:t>
      </w:r>
      <w:r w:rsidR="005C6C3E" w:rsidRPr="005C6C3E">
        <w:rPr>
          <w:rFonts w:ascii="Arial" w:hAnsi="Arial" w:cs="Arial"/>
          <w:noProof/>
        </w:rPr>
        <w:t xml:space="preserve"> under real-world organic management practices. The specific objectives of this study were to (1)</w:t>
      </w:r>
      <w:r w:rsidR="009503B4" w:rsidRPr="00947F89">
        <w:rPr>
          <w:rFonts w:ascii="Arial" w:hAnsi="Arial" w:cs="Arial"/>
          <w:noProof/>
        </w:rPr>
        <w:t xml:space="preserve"> </w:t>
      </w:r>
      <w:r w:rsidR="0098114C" w:rsidRPr="00947F89">
        <w:rPr>
          <w:rFonts w:ascii="Arial" w:hAnsi="Arial" w:cs="Arial"/>
          <w:noProof/>
        </w:rPr>
        <w:t>i</w:t>
      </w:r>
      <w:r w:rsidR="009503B4" w:rsidRPr="009503B4">
        <w:rPr>
          <w:rFonts w:ascii="Arial" w:hAnsi="Arial" w:cs="Arial"/>
          <w:noProof/>
        </w:rPr>
        <w:t>dentify the environmental factors and agronomic management practices that were most influential to the performance of the experimental hybrids</w:t>
      </w:r>
      <w:r w:rsidR="00925026" w:rsidRPr="00947F89">
        <w:rPr>
          <w:rFonts w:ascii="Arial" w:hAnsi="Arial" w:cs="Arial"/>
          <w:noProof/>
        </w:rPr>
        <w:t xml:space="preserve">, </w:t>
      </w:r>
      <w:r w:rsidR="00925026" w:rsidRPr="00947F89">
        <w:rPr>
          <w:rFonts w:ascii="Arial" w:hAnsi="Arial" w:cs="Arial"/>
          <w:noProof/>
        </w:rPr>
        <w:lastRenderedPageBreak/>
        <w:t xml:space="preserve">(2) </w:t>
      </w:r>
      <w:r w:rsidR="0098114C" w:rsidRPr="00947F89">
        <w:rPr>
          <w:rFonts w:ascii="Arial" w:hAnsi="Arial" w:cs="Arial"/>
          <w:noProof/>
        </w:rPr>
        <w:t>e</w:t>
      </w:r>
      <w:r w:rsidR="00925026" w:rsidRPr="00947F89">
        <w:rPr>
          <w:rFonts w:ascii="Arial" w:hAnsi="Arial" w:cs="Arial"/>
          <w:noProof/>
        </w:rPr>
        <w:t>stimate the probability of each hybrid to outperform the commercial check</w:t>
      </w:r>
      <w:r w:rsidR="00947F89" w:rsidRPr="00947F89">
        <w:rPr>
          <w:rFonts w:ascii="Arial" w:hAnsi="Arial" w:cs="Arial"/>
          <w:noProof/>
        </w:rPr>
        <w:t xml:space="preserve"> under untested organic fields</w:t>
      </w:r>
      <w:r w:rsidR="00925026" w:rsidRPr="00947F89">
        <w:rPr>
          <w:rFonts w:ascii="Arial" w:hAnsi="Arial" w:cs="Arial"/>
          <w:noProof/>
        </w:rPr>
        <w:t xml:space="preserve"> using machine learning methods.</w:t>
      </w:r>
    </w:p>
    <w:p w14:paraId="3A2B32EF" w14:textId="77777777" w:rsidR="00891EE4" w:rsidRPr="008A4722" w:rsidRDefault="00801ED8" w:rsidP="005C6C3E">
      <w:pPr>
        <w:spacing w:line="360" w:lineRule="auto"/>
        <w:jc w:val="both"/>
        <w:rPr>
          <w:rFonts w:ascii="Arial" w:hAnsi="Arial" w:cs="Arial"/>
          <w:b/>
          <w:bCs/>
          <w:noProof/>
        </w:rPr>
      </w:pPr>
      <w:r w:rsidRPr="008A4722">
        <w:rPr>
          <w:rFonts w:ascii="Arial" w:hAnsi="Arial" w:cs="Arial"/>
          <w:b/>
          <w:bCs/>
          <w:noProof/>
        </w:rPr>
        <w:t xml:space="preserve">MATERIALS AND METHODS </w:t>
      </w:r>
    </w:p>
    <w:p w14:paraId="33212C27" w14:textId="77777777" w:rsidR="008A4722" w:rsidRPr="008A4722" w:rsidRDefault="008A4722" w:rsidP="008A4722">
      <w:pPr>
        <w:spacing w:line="360" w:lineRule="auto"/>
        <w:jc w:val="both"/>
        <w:rPr>
          <w:rFonts w:ascii="Arial" w:hAnsi="Arial" w:cs="Arial"/>
          <w:noProof/>
          <w:u w:val="single"/>
        </w:rPr>
      </w:pPr>
      <w:r w:rsidRPr="008A4722">
        <w:rPr>
          <w:rFonts w:ascii="Arial" w:hAnsi="Arial" w:cs="Arial"/>
          <w:noProof/>
          <w:u w:val="single"/>
        </w:rPr>
        <w:t xml:space="preserve">Strip trial locations </w:t>
      </w:r>
    </w:p>
    <w:p w14:paraId="2A1513E5" w14:textId="4CB4140C" w:rsidR="005855CF" w:rsidRDefault="0024375A" w:rsidP="008A4722">
      <w:pPr>
        <w:spacing w:line="360" w:lineRule="auto"/>
        <w:jc w:val="both"/>
        <w:rPr>
          <w:rFonts w:ascii="Arial" w:hAnsi="Arial" w:cs="Arial"/>
          <w:noProof/>
        </w:rPr>
      </w:pPr>
      <w:r>
        <w:rPr>
          <w:rFonts w:ascii="Arial" w:hAnsi="Arial" w:cs="Arial"/>
          <w:noProof/>
        </w:rPr>
        <w:t xml:space="preserve">A </w:t>
      </w:r>
      <w:r w:rsidR="008A4722" w:rsidRPr="008A4722">
        <w:rPr>
          <w:rFonts w:ascii="Arial" w:hAnsi="Arial" w:cs="Arial"/>
          <w:noProof/>
        </w:rPr>
        <w:t xml:space="preserve">participatory variety testing approach </w:t>
      </w:r>
      <w:r>
        <w:rPr>
          <w:rFonts w:ascii="Arial" w:hAnsi="Arial" w:cs="Arial"/>
          <w:noProof/>
        </w:rPr>
        <w:t xml:space="preserve">was used </w:t>
      </w:r>
      <w:r w:rsidR="008A4722" w:rsidRPr="008A4722">
        <w:rPr>
          <w:rFonts w:ascii="Arial" w:hAnsi="Arial" w:cs="Arial"/>
          <w:noProof/>
        </w:rPr>
        <w:t xml:space="preserve">to evaluate experimental maize hybrids using a </w:t>
      </w:r>
      <w:r w:rsidR="00912B65">
        <w:rPr>
          <w:rFonts w:ascii="Arial" w:hAnsi="Arial" w:cs="Arial"/>
          <w:noProof/>
        </w:rPr>
        <w:t>vateriety testing network (V</w:t>
      </w:r>
      <w:r w:rsidR="008A4722" w:rsidRPr="008A4722">
        <w:rPr>
          <w:rFonts w:ascii="Arial" w:hAnsi="Arial" w:cs="Arial"/>
          <w:noProof/>
        </w:rPr>
        <w:t>TN</w:t>
      </w:r>
      <w:r w:rsidR="00912B65">
        <w:rPr>
          <w:rFonts w:ascii="Arial" w:hAnsi="Arial" w:cs="Arial"/>
          <w:noProof/>
        </w:rPr>
        <w:t>)</w:t>
      </w:r>
      <w:r w:rsidR="008A4722" w:rsidRPr="008A4722">
        <w:rPr>
          <w:rFonts w:ascii="Arial" w:hAnsi="Arial" w:cs="Arial"/>
          <w:noProof/>
        </w:rPr>
        <w:t xml:space="preserve"> of organic farms in Illinois and Indiana. The Participatory VTN was specifically developed for this project. A total of eight farms in Illinois and four farms in Indiana contributed to the participatory VTN. The on-farm strip trials were conducted with six farms in Illinois and one farm in Indiana in 2018, on three farms in Illinois and three farms in Indiana in 2019, and with four farms in Illinois and three farms in Indiana in 2020.</w:t>
      </w:r>
      <w:r w:rsidR="00E016F2">
        <w:rPr>
          <w:rFonts w:ascii="Arial" w:hAnsi="Arial" w:cs="Arial"/>
          <w:noProof/>
        </w:rPr>
        <w:t xml:space="preserve"> A total of </w:t>
      </w:r>
      <w:r w:rsidR="000E24D2">
        <w:rPr>
          <w:rFonts w:ascii="Arial" w:hAnsi="Arial" w:cs="Arial"/>
          <w:noProof/>
        </w:rPr>
        <w:t xml:space="preserve">20 </w:t>
      </w:r>
      <w:r w:rsidR="002E0C09">
        <w:rPr>
          <w:rFonts w:ascii="Arial" w:hAnsi="Arial" w:cs="Arial"/>
          <w:noProof/>
        </w:rPr>
        <w:t xml:space="preserve">locations were tested in the 3 years of the study. </w:t>
      </w:r>
    </w:p>
    <w:p w14:paraId="2976BCE1" w14:textId="3C8E34F7" w:rsidR="00962C1F" w:rsidRDefault="00962C1F" w:rsidP="00962C1F">
      <w:pPr>
        <w:pStyle w:val="Default"/>
        <w:rPr>
          <w:rFonts w:ascii="Arial" w:hAnsi="Arial" w:cs="Arial"/>
          <w:noProof/>
          <w:color w:val="auto"/>
          <w:sz w:val="22"/>
          <w:szCs w:val="22"/>
          <w:u w:val="single"/>
        </w:rPr>
      </w:pPr>
      <w:r w:rsidRPr="003D365D">
        <w:rPr>
          <w:rFonts w:ascii="Arial" w:hAnsi="Arial" w:cs="Arial"/>
          <w:noProof/>
          <w:color w:val="auto"/>
          <w:sz w:val="22"/>
          <w:szCs w:val="22"/>
          <w:u w:val="single"/>
        </w:rPr>
        <w:t xml:space="preserve">Germplasm sources </w:t>
      </w:r>
    </w:p>
    <w:p w14:paraId="3692C76A" w14:textId="77777777" w:rsidR="003D365D" w:rsidRPr="003D365D" w:rsidRDefault="003D365D" w:rsidP="00962C1F">
      <w:pPr>
        <w:pStyle w:val="Default"/>
        <w:rPr>
          <w:rFonts w:ascii="Arial" w:hAnsi="Arial" w:cs="Arial"/>
          <w:noProof/>
          <w:color w:val="auto"/>
          <w:sz w:val="22"/>
          <w:szCs w:val="22"/>
          <w:u w:val="single"/>
        </w:rPr>
      </w:pPr>
    </w:p>
    <w:p w14:paraId="092A36C2" w14:textId="2867FB16" w:rsidR="00962C1F" w:rsidRDefault="00962C1F" w:rsidP="008A4722">
      <w:pPr>
        <w:spacing w:line="360" w:lineRule="auto"/>
        <w:jc w:val="both"/>
        <w:rPr>
          <w:rFonts w:ascii="Arial" w:hAnsi="Arial" w:cs="Arial"/>
          <w:noProof/>
        </w:rPr>
      </w:pPr>
      <w:r w:rsidRPr="003D365D">
        <w:rPr>
          <w:rFonts w:ascii="Arial" w:hAnsi="Arial" w:cs="Arial"/>
          <w:noProof/>
        </w:rPr>
        <w:t xml:space="preserve">A core set of hybrids from four different breeding programs </w:t>
      </w:r>
      <w:r w:rsidR="00431ED4">
        <w:rPr>
          <w:rFonts w:ascii="Arial" w:hAnsi="Arial" w:cs="Arial"/>
          <w:noProof/>
        </w:rPr>
        <w:t xml:space="preserve">(PROG) </w:t>
      </w:r>
      <w:r w:rsidRPr="003D365D">
        <w:rPr>
          <w:rFonts w:ascii="Arial" w:hAnsi="Arial" w:cs="Arial"/>
          <w:noProof/>
        </w:rPr>
        <w:t>with varying breeding objectives was evaluated in on-farm trials. The Mandaamin Institute, an organic breeding program focused on developing maize varieties with enhanced protein quality and soil-nutrient uptake and efficiency, provided four hybrids (ORG1, ORG2, ORG4, and ORG5).</w:t>
      </w:r>
      <w:r w:rsidRPr="003D365D">
        <w:rPr>
          <w:rFonts w:ascii="Arial" w:hAnsi="Arial" w:cs="Arial"/>
          <w:noProof/>
        </w:rPr>
        <w:t xml:space="preserve"> </w:t>
      </w:r>
      <w:r w:rsidR="003610FF" w:rsidRPr="003D365D">
        <w:rPr>
          <w:rFonts w:ascii="Arial" w:hAnsi="Arial" w:cs="Arial"/>
          <w:noProof/>
        </w:rPr>
        <w:t>Montgomery Consulting, a conventional breeding program focusing on native insect resistance, native herbicide tolerance, seed quality, and grain chemical composition, provided three hybrids (KEV1, KEV2, and KEV3).</w:t>
      </w:r>
      <w:r w:rsidR="003D365D" w:rsidRPr="003D365D">
        <w:rPr>
          <w:rFonts w:ascii="Arial" w:hAnsi="Arial" w:cs="Arial"/>
          <w:noProof/>
        </w:rPr>
        <w:t xml:space="preserve"> </w:t>
      </w:r>
      <w:r w:rsidR="003D365D" w:rsidRPr="003D365D">
        <w:rPr>
          <w:rFonts w:ascii="Arial" w:hAnsi="Arial" w:cs="Arial"/>
          <w:noProof/>
        </w:rPr>
        <w:t>Five hybrids (UIUC1, UIUC2, UIUC3, UIUC4, and UIUC7) were derived from exPVP materials and developed at the University of Illinois</w:t>
      </w:r>
      <w:r w:rsidR="003D365D" w:rsidRPr="003D365D">
        <w:rPr>
          <w:rFonts w:ascii="Arial" w:hAnsi="Arial" w:cs="Arial"/>
          <w:noProof/>
        </w:rPr>
        <w:t xml:space="preserve"> under the Bohn-Lab. </w:t>
      </w:r>
    </w:p>
    <w:p w14:paraId="3CAFEBAC" w14:textId="31A5D176" w:rsidR="00122478" w:rsidRPr="002B41F1" w:rsidRDefault="00122478" w:rsidP="00122478">
      <w:pPr>
        <w:pStyle w:val="Default"/>
        <w:rPr>
          <w:rFonts w:ascii="Arial" w:hAnsi="Arial" w:cs="Arial"/>
          <w:noProof/>
          <w:color w:val="auto"/>
          <w:sz w:val="22"/>
          <w:szCs w:val="22"/>
          <w:u w:val="single"/>
        </w:rPr>
      </w:pPr>
      <w:r w:rsidRPr="002B41F1">
        <w:rPr>
          <w:rFonts w:ascii="Arial" w:hAnsi="Arial" w:cs="Arial"/>
          <w:noProof/>
          <w:color w:val="auto"/>
          <w:sz w:val="22"/>
          <w:szCs w:val="22"/>
          <w:u w:val="single"/>
        </w:rPr>
        <w:t xml:space="preserve">Experimental design and management </w:t>
      </w:r>
    </w:p>
    <w:p w14:paraId="416160CD" w14:textId="77777777" w:rsidR="00FC040E" w:rsidRDefault="00FC040E" w:rsidP="00122478">
      <w:pPr>
        <w:pStyle w:val="Default"/>
        <w:rPr>
          <w:sz w:val="23"/>
          <w:szCs w:val="23"/>
        </w:rPr>
      </w:pPr>
    </w:p>
    <w:p w14:paraId="1DE619DB" w14:textId="77777777" w:rsidR="003A2B05" w:rsidRDefault="00122478" w:rsidP="00122478">
      <w:pPr>
        <w:spacing w:line="360" w:lineRule="auto"/>
        <w:jc w:val="both"/>
        <w:rPr>
          <w:sz w:val="23"/>
          <w:szCs w:val="23"/>
        </w:rPr>
      </w:pPr>
      <w:r w:rsidRPr="00056B13">
        <w:rPr>
          <w:rFonts w:ascii="Arial" w:hAnsi="Arial" w:cs="Arial"/>
          <w:noProof/>
        </w:rPr>
        <w:t>Seven experimental hybrids and one check were planted in each location using a completely randomized design (CRD) with no replications. Each farm location was considered an individual replication for the corresponding year of testing. The hybrids were planted in four-row 30.5 meters long strip plots. The planting density and row spacing varied from farm to farm and ranged from 69,000 plants ha</w:t>
      </w:r>
      <w:r w:rsidRPr="0044443A">
        <w:rPr>
          <w:rFonts w:ascii="Arial" w:hAnsi="Arial" w:cs="Arial"/>
          <w:noProof/>
          <w:vertAlign w:val="superscript"/>
        </w:rPr>
        <w:t>−1</w:t>
      </w:r>
      <w:r w:rsidRPr="00056B13">
        <w:rPr>
          <w:rFonts w:ascii="Arial" w:hAnsi="Arial" w:cs="Arial"/>
          <w:noProof/>
        </w:rPr>
        <w:t xml:space="preserve"> to 87,500 plants ha</w:t>
      </w:r>
      <w:r w:rsidRPr="0044443A">
        <w:rPr>
          <w:rFonts w:ascii="Arial" w:hAnsi="Arial" w:cs="Arial"/>
          <w:noProof/>
          <w:vertAlign w:val="superscript"/>
        </w:rPr>
        <w:t>−1</w:t>
      </w:r>
      <w:r w:rsidRPr="00056B13">
        <w:rPr>
          <w:rFonts w:ascii="Arial" w:hAnsi="Arial" w:cs="Arial"/>
          <w:noProof/>
        </w:rPr>
        <w:t xml:space="preserve"> and 0.76 m to 1 m, respectively. The seed for all the </w:t>
      </w:r>
      <w:r w:rsidR="0044443A">
        <w:rPr>
          <w:rFonts w:ascii="Arial" w:hAnsi="Arial" w:cs="Arial"/>
          <w:noProof/>
        </w:rPr>
        <w:t xml:space="preserve">UIUC </w:t>
      </w:r>
      <w:r w:rsidRPr="00056B13">
        <w:rPr>
          <w:rFonts w:ascii="Arial" w:hAnsi="Arial" w:cs="Arial"/>
          <w:noProof/>
        </w:rPr>
        <w:t>experimental hybrids was produced in our organic nursery at the University of Illinois and was not treated before planting. Although management practices such as weed control and manure sources varied from farm to farm, all farms used methods and inputs that followed the organic standards and regulations established by the USDA's National Organic Program (NOP) under the OFPA Act.</w:t>
      </w:r>
      <w:r>
        <w:rPr>
          <w:sz w:val="23"/>
          <w:szCs w:val="23"/>
        </w:rPr>
        <w:t xml:space="preserve"> </w:t>
      </w:r>
    </w:p>
    <w:p w14:paraId="77DBE82A" w14:textId="45E0C6A0" w:rsidR="00DD70A7" w:rsidRPr="002E2423" w:rsidRDefault="00DD70A7" w:rsidP="00DD70A7">
      <w:pPr>
        <w:pStyle w:val="Default"/>
        <w:rPr>
          <w:rFonts w:ascii="Arial" w:hAnsi="Arial" w:cs="Arial"/>
          <w:noProof/>
          <w:color w:val="auto"/>
          <w:sz w:val="22"/>
          <w:szCs w:val="22"/>
          <w:u w:val="single"/>
        </w:rPr>
      </w:pPr>
      <w:r w:rsidRPr="002E2423">
        <w:rPr>
          <w:rFonts w:ascii="Arial" w:hAnsi="Arial" w:cs="Arial"/>
          <w:noProof/>
          <w:color w:val="auto"/>
          <w:sz w:val="22"/>
          <w:szCs w:val="22"/>
          <w:u w:val="single"/>
        </w:rPr>
        <w:lastRenderedPageBreak/>
        <w:t xml:space="preserve">Phenotypic data collection </w:t>
      </w:r>
    </w:p>
    <w:p w14:paraId="5B30B1A1" w14:textId="77777777" w:rsidR="002E2423" w:rsidRPr="002E2423" w:rsidRDefault="002E2423" w:rsidP="00DD70A7">
      <w:pPr>
        <w:pStyle w:val="Default"/>
        <w:rPr>
          <w:rFonts w:ascii="Arial" w:hAnsi="Arial" w:cs="Arial"/>
          <w:noProof/>
          <w:color w:val="auto"/>
          <w:sz w:val="22"/>
          <w:szCs w:val="22"/>
        </w:rPr>
      </w:pPr>
    </w:p>
    <w:p w14:paraId="7E2257F8" w14:textId="11DD480A" w:rsidR="00416E97" w:rsidRDefault="00DD70A7" w:rsidP="00DD70A7">
      <w:pPr>
        <w:spacing w:line="360" w:lineRule="auto"/>
        <w:jc w:val="both"/>
        <w:rPr>
          <w:sz w:val="23"/>
          <w:szCs w:val="23"/>
        </w:rPr>
      </w:pPr>
      <w:r w:rsidRPr="002E2423">
        <w:rPr>
          <w:rFonts w:ascii="Arial" w:hAnsi="Arial" w:cs="Arial"/>
          <w:noProof/>
        </w:rPr>
        <w:t>The hybrids were evaluated for grain yield (YLD, t ha-1), plant height (PHT, cm), ear height (EHT, cm), test weight (TWT, kg/hL), as well as protein (PROT, %), oil (OIL, %), and starch (STR, %) content in the grain. The trait data were collected during the post-flowering farm visits. PHT and EHT were recorded as the mean of five average plants and measured following the Genome-to-Field standard operating procedure (G2F Initiative, 2018).</w:t>
      </w:r>
      <w:r w:rsidR="00E649CB" w:rsidRPr="002E2423">
        <w:rPr>
          <w:rFonts w:ascii="Arial" w:hAnsi="Arial" w:cs="Arial"/>
          <w:noProof/>
        </w:rPr>
        <w:t xml:space="preserve"> </w:t>
      </w:r>
      <w:r w:rsidR="00BF674F" w:rsidRPr="002E2423">
        <w:rPr>
          <w:rFonts w:ascii="Arial" w:hAnsi="Arial" w:cs="Arial"/>
          <w:noProof/>
        </w:rPr>
        <w:t>At the R6 stage,</w:t>
      </w:r>
      <w:r w:rsidR="00072875" w:rsidRPr="002E2423">
        <w:rPr>
          <w:rFonts w:ascii="Arial" w:hAnsi="Arial" w:cs="Arial"/>
          <w:noProof/>
        </w:rPr>
        <w:t xml:space="preserve"> t</w:t>
      </w:r>
      <w:r w:rsidR="00BF674F" w:rsidRPr="002E2423">
        <w:rPr>
          <w:rFonts w:ascii="Arial" w:hAnsi="Arial" w:cs="Arial"/>
          <w:noProof/>
        </w:rPr>
        <w:t xml:space="preserve">wo subplots of 0.0004 ha (1000th of an acre) size within each strip were staked out, and all ears within each subplot were manually harvested. Subsequently, the ears were dried and shelled using an Agriculex SCS-2 Single Corn Sheller. Grain yield was calculated in metric tones per hectare at 15.5% grain moisture. </w:t>
      </w:r>
      <w:r w:rsidR="00072875" w:rsidRPr="002E2423">
        <w:rPr>
          <w:rFonts w:ascii="Arial" w:hAnsi="Arial" w:cs="Arial"/>
          <w:noProof/>
        </w:rPr>
        <w:t xml:space="preserve"> </w:t>
      </w:r>
      <w:r w:rsidR="0093792E" w:rsidRPr="002E2423">
        <w:rPr>
          <w:rFonts w:ascii="Arial" w:hAnsi="Arial" w:cs="Arial"/>
          <w:noProof/>
        </w:rPr>
        <w:t xml:space="preserve">In addition, </w:t>
      </w:r>
      <w:r w:rsidR="00887800" w:rsidRPr="002E2423">
        <w:rPr>
          <w:rFonts w:ascii="Arial" w:hAnsi="Arial" w:cs="Arial"/>
          <w:noProof/>
        </w:rPr>
        <w:t xml:space="preserve">farm history and </w:t>
      </w:r>
      <w:r w:rsidR="0093792E" w:rsidRPr="002E2423">
        <w:rPr>
          <w:rFonts w:ascii="Arial" w:hAnsi="Arial" w:cs="Arial"/>
          <w:noProof/>
        </w:rPr>
        <w:t xml:space="preserve">agronomic management practices </w:t>
      </w:r>
      <w:r w:rsidR="00887800" w:rsidRPr="002E2423">
        <w:rPr>
          <w:rFonts w:ascii="Arial" w:hAnsi="Arial" w:cs="Arial"/>
          <w:noProof/>
        </w:rPr>
        <w:t>such as cover crop</w:t>
      </w:r>
      <w:r w:rsidR="002E2423" w:rsidRPr="002E2423">
        <w:rPr>
          <w:rFonts w:ascii="Arial" w:hAnsi="Arial" w:cs="Arial"/>
          <w:noProof/>
        </w:rPr>
        <w:t xml:space="preserve"> type </w:t>
      </w:r>
      <w:r w:rsidR="00887800" w:rsidRPr="002E2423">
        <w:rPr>
          <w:rFonts w:ascii="Arial" w:hAnsi="Arial" w:cs="Arial"/>
          <w:noProof/>
        </w:rPr>
        <w:t>used</w:t>
      </w:r>
      <w:r w:rsidR="008062EF" w:rsidRPr="002E2423">
        <w:rPr>
          <w:rFonts w:ascii="Arial" w:hAnsi="Arial" w:cs="Arial"/>
          <w:noProof/>
        </w:rPr>
        <w:t xml:space="preserve"> before the trial</w:t>
      </w:r>
      <w:r w:rsidR="002E2423" w:rsidRPr="002E2423">
        <w:rPr>
          <w:rFonts w:ascii="Arial" w:hAnsi="Arial" w:cs="Arial"/>
          <w:noProof/>
        </w:rPr>
        <w:t xml:space="preserve"> (CCT)</w:t>
      </w:r>
      <w:r w:rsidR="008062EF" w:rsidRPr="002E2423">
        <w:rPr>
          <w:rFonts w:ascii="Arial" w:hAnsi="Arial" w:cs="Arial"/>
          <w:noProof/>
        </w:rPr>
        <w:t>, rotation system of the field</w:t>
      </w:r>
      <w:r w:rsidR="00B22FC9" w:rsidRPr="002E2423">
        <w:rPr>
          <w:rFonts w:ascii="Arial" w:hAnsi="Arial" w:cs="Arial"/>
          <w:noProof/>
        </w:rPr>
        <w:t xml:space="preserve"> (RT</w:t>
      </w:r>
      <w:r w:rsidR="002E2423" w:rsidRPr="002E2423">
        <w:rPr>
          <w:rFonts w:ascii="Arial" w:hAnsi="Arial" w:cs="Arial"/>
          <w:noProof/>
        </w:rPr>
        <w:t xml:space="preserve">N) </w:t>
      </w:r>
      <w:r w:rsidR="008062EF" w:rsidRPr="002E2423">
        <w:rPr>
          <w:rFonts w:ascii="Arial" w:hAnsi="Arial" w:cs="Arial"/>
          <w:noProof/>
        </w:rPr>
        <w:t>, manure source used</w:t>
      </w:r>
      <w:r w:rsidR="00B22FC9" w:rsidRPr="002E2423">
        <w:rPr>
          <w:rFonts w:ascii="Arial" w:hAnsi="Arial" w:cs="Arial"/>
          <w:noProof/>
        </w:rPr>
        <w:t xml:space="preserve"> (NSR</w:t>
      </w:r>
      <w:r w:rsidR="00B21729">
        <w:rPr>
          <w:rFonts w:ascii="Arial" w:hAnsi="Arial" w:cs="Arial"/>
          <w:noProof/>
        </w:rPr>
        <w:t>C</w:t>
      </w:r>
      <w:r w:rsidR="00B22FC9" w:rsidRPr="002E2423">
        <w:rPr>
          <w:rFonts w:ascii="Arial" w:hAnsi="Arial" w:cs="Arial"/>
          <w:noProof/>
        </w:rPr>
        <w:t>)</w:t>
      </w:r>
      <w:r w:rsidR="008062EF" w:rsidRPr="002E2423">
        <w:rPr>
          <w:rFonts w:ascii="Arial" w:hAnsi="Arial" w:cs="Arial"/>
          <w:noProof/>
        </w:rPr>
        <w:t>, planting den</w:t>
      </w:r>
      <w:r w:rsidR="00B55836" w:rsidRPr="002E2423">
        <w:rPr>
          <w:rFonts w:ascii="Arial" w:hAnsi="Arial" w:cs="Arial"/>
          <w:noProof/>
        </w:rPr>
        <w:t>sity</w:t>
      </w:r>
      <w:r w:rsidR="00B22FC9" w:rsidRPr="002E2423">
        <w:rPr>
          <w:rFonts w:ascii="Arial" w:hAnsi="Arial" w:cs="Arial"/>
          <w:noProof/>
        </w:rPr>
        <w:t xml:space="preserve"> (PDTY)</w:t>
      </w:r>
      <w:r w:rsidR="002E2423" w:rsidRPr="002E2423">
        <w:rPr>
          <w:rFonts w:ascii="Arial" w:hAnsi="Arial" w:cs="Arial"/>
          <w:noProof/>
        </w:rPr>
        <w:t xml:space="preserve"> and </w:t>
      </w:r>
      <w:r w:rsidR="00B22FC9" w:rsidRPr="002E2423">
        <w:rPr>
          <w:rFonts w:ascii="Arial" w:hAnsi="Arial" w:cs="Arial"/>
          <w:noProof/>
        </w:rPr>
        <w:t xml:space="preserve">weed pressure rate  (WRT) </w:t>
      </w:r>
      <w:r w:rsidR="0093792E" w:rsidRPr="002E2423">
        <w:rPr>
          <w:rFonts w:ascii="Arial" w:hAnsi="Arial" w:cs="Arial"/>
          <w:noProof/>
        </w:rPr>
        <w:t>for each farm</w:t>
      </w:r>
      <w:r w:rsidR="00887800" w:rsidRPr="002E2423">
        <w:rPr>
          <w:rFonts w:ascii="Arial" w:hAnsi="Arial" w:cs="Arial"/>
          <w:noProof/>
        </w:rPr>
        <w:t xml:space="preserve"> were collected</w:t>
      </w:r>
      <w:r w:rsidR="002E2423" w:rsidRPr="002E2423">
        <w:rPr>
          <w:rFonts w:ascii="Arial" w:hAnsi="Arial" w:cs="Arial"/>
          <w:noProof/>
        </w:rPr>
        <w:t>.</w:t>
      </w:r>
      <w:r w:rsidR="002E2423">
        <w:rPr>
          <w:sz w:val="23"/>
          <w:szCs w:val="23"/>
        </w:rPr>
        <w:t xml:space="preserve"> </w:t>
      </w:r>
    </w:p>
    <w:p w14:paraId="4C3D4122" w14:textId="6AB4305C" w:rsidR="005B336B" w:rsidRDefault="005B336B" w:rsidP="005B336B">
      <w:pPr>
        <w:pStyle w:val="Default"/>
        <w:rPr>
          <w:rFonts w:ascii="Arial" w:hAnsi="Arial" w:cs="Arial"/>
          <w:noProof/>
          <w:color w:val="auto"/>
          <w:sz w:val="22"/>
          <w:szCs w:val="22"/>
          <w:u w:val="single"/>
        </w:rPr>
      </w:pPr>
      <w:r w:rsidRPr="005B336B">
        <w:rPr>
          <w:rFonts w:ascii="Arial" w:hAnsi="Arial" w:cs="Arial"/>
          <w:noProof/>
          <w:color w:val="auto"/>
          <w:sz w:val="22"/>
          <w:szCs w:val="22"/>
          <w:u w:val="single"/>
        </w:rPr>
        <w:t>Weather Data</w:t>
      </w:r>
    </w:p>
    <w:p w14:paraId="1DB03C53" w14:textId="77777777" w:rsidR="00A013DA" w:rsidRPr="005B336B" w:rsidRDefault="00A013DA" w:rsidP="005B336B">
      <w:pPr>
        <w:pStyle w:val="Default"/>
        <w:rPr>
          <w:rFonts w:ascii="Arial" w:hAnsi="Arial" w:cs="Arial"/>
          <w:noProof/>
          <w:color w:val="auto"/>
          <w:sz w:val="22"/>
          <w:szCs w:val="22"/>
          <w:u w:val="single"/>
        </w:rPr>
      </w:pPr>
    </w:p>
    <w:p w14:paraId="16A4F7A0" w14:textId="0D3EA307" w:rsidR="005B336B" w:rsidRPr="00A013DA" w:rsidRDefault="00B30DA0" w:rsidP="00DD70A7">
      <w:pPr>
        <w:spacing w:line="360" w:lineRule="auto"/>
        <w:jc w:val="both"/>
        <w:rPr>
          <w:rFonts w:ascii="Arial" w:hAnsi="Arial" w:cs="Arial"/>
          <w:noProof/>
        </w:rPr>
      </w:pPr>
      <w:r w:rsidRPr="00A013DA">
        <w:rPr>
          <w:rFonts w:ascii="Arial" w:hAnsi="Arial" w:cs="Arial"/>
          <w:noProof/>
        </w:rPr>
        <w:t xml:space="preserve">Weather information for each participating farm </w:t>
      </w:r>
      <w:r w:rsidR="00E14B73" w:rsidRPr="00A013DA">
        <w:rPr>
          <w:rFonts w:ascii="Arial" w:hAnsi="Arial" w:cs="Arial"/>
          <w:noProof/>
        </w:rPr>
        <w:t>each year</w:t>
      </w:r>
      <w:r w:rsidRPr="00A013DA">
        <w:rPr>
          <w:rFonts w:ascii="Arial" w:hAnsi="Arial" w:cs="Arial"/>
          <w:noProof/>
        </w:rPr>
        <w:t xml:space="preserve"> was downloaded using</w:t>
      </w:r>
      <w:r w:rsidR="001126FD" w:rsidRPr="00A013DA">
        <w:rPr>
          <w:rFonts w:ascii="Arial" w:hAnsi="Arial" w:cs="Arial"/>
          <w:noProof/>
        </w:rPr>
        <w:t xml:space="preserve"> the R package</w:t>
      </w:r>
      <w:r w:rsidR="003C2C16" w:rsidRPr="00A013DA">
        <w:rPr>
          <w:rFonts w:ascii="Arial" w:hAnsi="Arial" w:cs="Arial"/>
          <w:noProof/>
        </w:rPr>
        <w:t xml:space="preserve"> </w:t>
      </w:r>
      <w:r w:rsidR="003C2C16" w:rsidRPr="00A013DA">
        <w:rPr>
          <w:rFonts w:ascii="Arial" w:hAnsi="Arial" w:cs="Arial"/>
          <w:noProof/>
        </w:rPr>
        <w:t>daymetr</w:t>
      </w:r>
      <w:r w:rsidR="003C2C16" w:rsidRPr="00A013DA">
        <w:rPr>
          <w:rFonts w:ascii="Arial" w:hAnsi="Arial" w:cs="Arial"/>
          <w:noProof/>
        </w:rPr>
        <w:t>.</w:t>
      </w:r>
      <w:r w:rsidR="00E14B73" w:rsidRPr="00A013DA">
        <w:rPr>
          <w:rFonts w:ascii="Arial" w:hAnsi="Arial" w:cs="Arial"/>
          <w:noProof/>
        </w:rPr>
        <w:t xml:space="preserve"> Weather data for the months May to September was used to calculate total precipitation</w:t>
      </w:r>
      <w:r w:rsidR="002C6BE6" w:rsidRPr="00A013DA">
        <w:rPr>
          <w:rFonts w:ascii="Arial" w:hAnsi="Arial" w:cs="Arial"/>
          <w:noProof/>
        </w:rPr>
        <w:t xml:space="preserve"> (prcp)</w:t>
      </w:r>
      <w:r w:rsidR="00E14B73" w:rsidRPr="00A013DA">
        <w:rPr>
          <w:rFonts w:ascii="Arial" w:hAnsi="Arial" w:cs="Arial"/>
          <w:noProof/>
        </w:rPr>
        <w:t xml:space="preserve">, </w:t>
      </w:r>
      <w:r w:rsidR="002C6BE6" w:rsidRPr="00A013DA">
        <w:rPr>
          <w:rFonts w:ascii="Arial" w:hAnsi="Arial" w:cs="Arial"/>
          <w:noProof/>
        </w:rPr>
        <w:t>total solar radiation (srad), mean temperature (temp), minimum temperature (</w:t>
      </w:r>
      <w:r w:rsidR="00E37E98" w:rsidRPr="00A013DA">
        <w:rPr>
          <w:rFonts w:ascii="Arial" w:hAnsi="Arial" w:cs="Arial"/>
          <w:noProof/>
        </w:rPr>
        <w:t>tmin)</w:t>
      </w:r>
      <w:r w:rsidR="00A013DA" w:rsidRPr="00A013DA">
        <w:rPr>
          <w:rFonts w:ascii="Arial" w:hAnsi="Arial" w:cs="Arial"/>
          <w:noProof/>
        </w:rPr>
        <w:t xml:space="preserve"> and </w:t>
      </w:r>
      <w:r w:rsidR="00E37E98" w:rsidRPr="00A013DA">
        <w:rPr>
          <w:rFonts w:ascii="Arial" w:hAnsi="Arial" w:cs="Arial"/>
          <w:noProof/>
        </w:rPr>
        <w:t xml:space="preserve">maximum temperature (tmax) </w:t>
      </w:r>
      <w:r w:rsidR="00A013DA" w:rsidRPr="00A013DA">
        <w:rPr>
          <w:rFonts w:ascii="Arial" w:hAnsi="Arial" w:cs="Arial"/>
          <w:noProof/>
        </w:rPr>
        <w:t xml:space="preserve">for the growing season in each location. </w:t>
      </w:r>
    </w:p>
    <w:p w14:paraId="6BB5AFFE" w14:textId="3701039C" w:rsidR="005B336B" w:rsidRPr="00872A76" w:rsidRDefault="005B336B" w:rsidP="005B336B">
      <w:pPr>
        <w:pStyle w:val="Default"/>
        <w:rPr>
          <w:rFonts w:ascii="Arial" w:hAnsi="Arial" w:cs="Arial"/>
          <w:noProof/>
          <w:color w:val="auto"/>
          <w:sz w:val="22"/>
          <w:szCs w:val="22"/>
          <w:u w:val="single"/>
        </w:rPr>
      </w:pPr>
      <w:r w:rsidRPr="00872A76">
        <w:rPr>
          <w:rFonts w:ascii="Arial" w:hAnsi="Arial" w:cs="Arial"/>
          <w:noProof/>
          <w:color w:val="auto"/>
          <w:sz w:val="22"/>
          <w:szCs w:val="22"/>
          <w:u w:val="single"/>
        </w:rPr>
        <w:t xml:space="preserve">Soil Data </w:t>
      </w:r>
    </w:p>
    <w:p w14:paraId="3CF436C3" w14:textId="77777777" w:rsidR="00A013DA" w:rsidRPr="00872A76" w:rsidRDefault="00A013DA" w:rsidP="005B336B">
      <w:pPr>
        <w:pStyle w:val="Default"/>
        <w:rPr>
          <w:rFonts w:ascii="Arial" w:hAnsi="Arial" w:cs="Arial"/>
          <w:noProof/>
          <w:color w:val="auto"/>
          <w:sz w:val="22"/>
          <w:szCs w:val="22"/>
        </w:rPr>
      </w:pPr>
    </w:p>
    <w:p w14:paraId="7F5088D3" w14:textId="509E30B8" w:rsidR="00E60C54" w:rsidRPr="00872A76" w:rsidRDefault="00D53B08" w:rsidP="00DD70A7">
      <w:pPr>
        <w:spacing w:line="360" w:lineRule="auto"/>
        <w:jc w:val="both"/>
        <w:rPr>
          <w:rFonts w:ascii="Arial" w:hAnsi="Arial" w:cs="Arial"/>
          <w:noProof/>
        </w:rPr>
      </w:pPr>
      <w:r w:rsidRPr="00872A76">
        <w:rPr>
          <w:rFonts w:ascii="Arial" w:hAnsi="Arial" w:cs="Arial"/>
          <w:noProof/>
        </w:rPr>
        <w:t>Soil samples were taken</w:t>
      </w:r>
      <w:r w:rsidR="000E7048" w:rsidRPr="00872A76">
        <w:rPr>
          <w:rFonts w:ascii="Arial" w:hAnsi="Arial" w:cs="Arial"/>
          <w:noProof/>
        </w:rPr>
        <w:t xml:space="preserve"> </w:t>
      </w:r>
      <w:r w:rsidR="00853D79" w:rsidRPr="00872A76">
        <w:rPr>
          <w:rFonts w:ascii="Arial" w:hAnsi="Arial" w:cs="Arial"/>
          <w:noProof/>
        </w:rPr>
        <w:t xml:space="preserve">(by Binod Ghimire, NRES) </w:t>
      </w:r>
      <w:r w:rsidRPr="00872A76">
        <w:rPr>
          <w:rFonts w:ascii="Arial" w:hAnsi="Arial" w:cs="Arial"/>
          <w:noProof/>
        </w:rPr>
        <w:t xml:space="preserve">from each location </w:t>
      </w:r>
      <w:r w:rsidR="00FE3D16" w:rsidRPr="00872A76">
        <w:rPr>
          <w:rFonts w:ascii="Arial" w:hAnsi="Arial" w:cs="Arial"/>
          <w:noProof/>
        </w:rPr>
        <w:t xml:space="preserve">at the beginning and during the growing season. </w:t>
      </w:r>
      <w:r w:rsidR="000E7048" w:rsidRPr="00872A76">
        <w:rPr>
          <w:rFonts w:ascii="Arial" w:hAnsi="Arial" w:cs="Arial"/>
          <w:noProof/>
        </w:rPr>
        <w:t>These samples were analyzed and used to estimate</w:t>
      </w:r>
      <w:r w:rsidR="00831C0E" w:rsidRPr="00872A76">
        <w:rPr>
          <w:rFonts w:ascii="Arial" w:hAnsi="Arial" w:cs="Arial"/>
          <w:noProof/>
        </w:rPr>
        <w:t xml:space="preserve"> </w:t>
      </w:r>
      <w:r w:rsidR="007B1B62" w:rsidRPr="00872A76">
        <w:rPr>
          <w:rFonts w:ascii="Arial" w:hAnsi="Arial" w:cs="Arial"/>
          <w:noProof/>
        </w:rPr>
        <w:t xml:space="preserve">different soil characteristics and elements such as </w:t>
      </w:r>
      <w:r w:rsidR="00E60C54" w:rsidRPr="00872A76">
        <w:rPr>
          <w:rFonts w:ascii="Arial" w:hAnsi="Arial" w:cs="Arial"/>
          <w:noProof/>
        </w:rPr>
        <w:t>cat</w:t>
      </w:r>
      <w:r w:rsidR="0088670B" w:rsidRPr="00872A76">
        <w:rPr>
          <w:rFonts w:ascii="Arial" w:hAnsi="Arial" w:cs="Arial"/>
          <w:noProof/>
        </w:rPr>
        <w:t xml:space="preserve">ion exchange capacity (CEC), </w:t>
      </w:r>
      <w:r w:rsidR="00E94284" w:rsidRPr="00872A76">
        <w:rPr>
          <w:rFonts w:ascii="Arial" w:hAnsi="Arial" w:cs="Arial"/>
          <w:noProof/>
        </w:rPr>
        <w:t xml:space="preserve">soil pH, soil organic matter (OM), </w:t>
      </w:r>
      <w:r w:rsidR="00667A76" w:rsidRPr="00872A76">
        <w:rPr>
          <w:rFonts w:ascii="Arial" w:hAnsi="Arial" w:cs="Arial"/>
          <w:noProof/>
        </w:rPr>
        <w:t xml:space="preserve">Sulfur (S), phosphorus (p), </w:t>
      </w:r>
      <w:r w:rsidR="00D40352" w:rsidRPr="00872A76">
        <w:rPr>
          <w:rFonts w:ascii="Arial" w:hAnsi="Arial" w:cs="Arial"/>
          <w:noProof/>
        </w:rPr>
        <w:t xml:space="preserve">Calcium (Ca), Magnesium (Mg), Potasium (K), Sodium (Na), </w:t>
      </w:r>
      <w:r w:rsidR="0050707D" w:rsidRPr="00872A76">
        <w:rPr>
          <w:rFonts w:ascii="Arial" w:hAnsi="Arial" w:cs="Arial"/>
          <w:noProof/>
        </w:rPr>
        <w:t xml:space="preserve">available nitrogen (N03N), total </w:t>
      </w:r>
      <w:r w:rsidR="000B38A4" w:rsidRPr="00872A76">
        <w:rPr>
          <w:rFonts w:ascii="Arial" w:hAnsi="Arial" w:cs="Arial"/>
          <w:noProof/>
        </w:rPr>
        <w:t xml:space="preserve">organic </w:t>
      </w:r>
      <w:r w:rsidR="0050707D" w:rsidRPr="00872A76">
        <w:rPr>
          <w:rFonts w:ascii="Arial" w:hAnsi="Arial" w:cs="Arial"/>
          <w:noProof/>
        </w:rPr>
        <w:t xml:space="preserve">carbon (TOC), </w:t>
      </w:r>
      <w:r w:rsidR="000B38A4" w:rsidRPr="00872A76">
        <w:rPr>
          <w:rFonts w:ascii="Arial" w:hAnsi="Arial" w:cs="Arial"/>
          <w:noProof/>
        </w:rPr>
        <w:t>total organic nitrogen (TON)</w:t>
      </w:r>
      <w:r w:rsidR="00872A76" w:rsidRPr="00872A76">
        <w:rPr>
          <w:rFonts w:ascii="Arial" w:hAnsi="Arial" w:cs="Arial"/>
          <w:noProof/>
        </w:rPr>
        <w:t xml:space="preserve"> and </w:t>
      </w:r>
      <w:r w:rsidR="000B38A4" w:rsidRPr="00872A76">
        <w:rPr>
          <w:rFonts w:ascii="Arial" w:hAnsi="Arial" w:cs="Arial"/>
          <w:noProof/>
        </w:rPr>
        <w:t xml:space="preserve">soil </w:t>
      </w:r>
      <w:r w:rsidR="00872A76" w:rsidRPr="00872A76">
        <w:rPr>
          <w:rFonts w:ascii="Arial" w:hAnsi="Arial" w:cs="Arial"/>
          <w:noProof/>
        </w:rPr>
        <w:t xml:space="preserve">texture (percentage silt, sand and clay). </w:t>
      </w:r>
    </w:p>
    <w:p w14:paraId="11AE3603" w14:textId="77777777" w:rsidR="00877FAB" w:rsidRDefault="00877FAB" w:rsidP="00DD70A7">
      <w:pPr>
        <w:spacing w:line="360" w:lineRule="auto"/>
        <w:jc w:val="both"/>
        <w:rPr>
          <w:b/>
          <w:bCs/>
          <w:sz w:val="23"/>
          <w:szCs w:val="23"/>
        </w:rPr>
      </w:pPr>
      <w:r w:rsidRPr="00877FAB">
        <w:rPr>
          <w:rFonts w:ascii="Arial" w:hAnsi="Arial" w:cs="Arial"/>
          <w:b/>
          <w:bCs/>
          <w:noProof/>
        </w:rPr>
        <w:t>STATISTICAL ANALYSIS</w:t>
      </w:r>
      <w:r>
        <w:rPr>
          <w:b/>
          <w:bCs/>
          <w:sz w:val="23"/>
          <w:szCs w:val="23"/>
        </w:rPr>
        <w:t xml:space="preserve"> </w:t>
      </w:r>
    </w:p>
    <w:p w14:paraId="6AFF598D" w14:textId="22CD4628" w:rsidR="00821BC3" w:rsidRPr="00285658" w:rsidRDefault="00EB3225" w:rsidP="00285658">
      <w:pPr>
        <w:spacing w:line="360" w:lineRule="auto"/>
        <w:jc w:val="both"/>
        <w:rPr>
          <w:rFonts w:ascii="Arial" w:hAnsi="Arial" w:cs="Arial"/>
          <w:noProof/>
        </w:rPr>
      </w:pPr>
      <w:r w:rsidRPr="00285658">
        <w:rPr>
          <w:rFonts w:ascii="Arial" w:hAnsi="Arial" w:cs="Arial"/>
          <w:noProof/>
        </w:rPr>
        <w:t>The statistical analysis was conducted using R software version 4.0.5 (R Core Team, 2021) in the RStudio environment (RStudio Team, 2016).</w:t>
      </w:r>
      <w:r w:rsidR="004A3A42" w:rsidRPr="00285658">
        <w:rPr>
          <w:rFonts w:ascii="Arial" w:hAnsi="Arial" w:cs="Arial"/>
          <w:noProof/>
        </w:rPr>
        <w:t xml:space="preserve"> </w:t>
      </w:r>
      <w:r w:rsidR="004A3A42" w:rsidRPr="00285658">
        <w:rPr>
          <w:rFonts w:ascii="Arial" w:hAnsi="Arial" w:cs="Arial"/>
          <w:noProof/>
        </w:rPr>
        <w:t xml:space="preserve">The parameter “reliability” (R) was calculated as the probability of a given experimental hybrid outperforming the commercial check variety. </w:t>
      </w:r>
      <w:r w:rsidR="00332059" w:rsidRPr="00285658">
        <w:rPr>
          <w:rFonts w:ascii="Arial" w:hAnsi="Arial" w:cs="Arial"/>
          <w:noProof/>
        </w:rPr>
        <w:t xml:space="preserve">Traditionally, reliability is estimated using a </w:t>
      </w:r>
      <w:r w:rsidR="004A3A42" w:rsidRPr="00285658">
        <w:rPr>
          <w:rFonts w:ascii="Arial" w:hAnsi="Arial" w:cs="Arial"/>
          <w:noProof/>
        </w:rPr>
        <w:t>using a parametric approach (R)</w:t>
      </w:r>
      <w:r w:rsidR="00285658" w:rsidRPr="00285658">
        <w:rPr>
          <w:rFonts w:ascii="Arial" w:hAnsi="Arial" w:cs="Arial"/>
          <w:noProof/>
        </w:rPr>
        <w:t xml:space="preserve"> below</w:t>
      </w:r>
      <w:r w:rsidR="004A3A42" w:rsidRPr="00285658">
        <w:rPr>
          <w:rFonts w:ascii="Arial" w:hAnsi="Arial" w:cs="Arial"/>
          <w:noProof/>
        </w:rPr>
        <w:t>,</w:t>
      </w:r>
      <w:r w:rsidR="00332059" w:rsidRPr="00285658">
        <w:rPr>
          <w:rFonts w:ascii="Arial" w:hAnsi="Arial" w:cs="Arial"/>
          <w:noProof/>
        </w:rPr>
        <w:t xml:space="preserve"> </w:t>
      </w:r>
      <w:r w:rsidR="00332059" w:rsidRPr="00285658">
        <w:rPr>
          <w:rFonts w:ascii="Arial" w:hAnsi="Arial" w:cs="Arial"/>
          <w:noProof/>
        </w:rPr>
        <w:t>described by Eskridge and Mumm (1992)</w:t>
      </w:r>
      <w:r w:rsidR="00332059" w:rsidRPr="00285658">
        <w:rPr>
          <w:rFonts w:ascii="Arial" w:hAnsi="Arial" w:cs="Arial"/>
          <w:noProof/>
        </w:rPr>
        <w:t xml:space="preserve"> </w:t>
      </w:r>
      <w:r w:rsidR="004A3A42" w:rsidRPr="00285658">
        <w:rPr>
          <w:rFonts w:ascii="Arial" w:hAnsi="Arial" w:cs="Arial"/>
          <w:noProof/>
        </w:rPr>
        <w:t>assuming hybrid performance can be modeled using a normal distribution</w:t>
      </w:r>
      <w:r w:rsidR="00D53996" w:rsidRPr="00285658">
        <w:rPr>
          <w:rFonts w:ascii="Arial" w:hAnsi="Arial" w:cs="Arial"/>
          <w:noProof/>
        </w:rPr>
        <w:t xml:space="preserve">. </w:t>
      </w:r>
    </w:p>
    <w:p w14:paraId="7FA8D675" w14:textId="31F48916" w:rsidR="00821BC3" w:rsidRPr="00285658" w:rsidRDefault="00821BC3" w:rsidP="00285658">
      <w:pPr>
        <w:spacing w:line="360" w:lineRule="auto"/>
        <w:ind w:firstLine="2070"/>
        <w:jc w:val="both"/>
        <w:rPr>
          <w:rFonts w:ascii="Arial" w:hAnsi="Arial" w:cs="Arial"/>
          <w:noProof/>
        </w:rPr>
      </w:pPr>
      <w:r w:rsidRPr="00285658">
        <w:rPr>
          <w:rFonts w:ascii="Arial" w:hAnsi="Arial" w:cs="Arial"/>
          <w:noProof/>
        </w:rPr>
        <w:lastRenderedPageBreak/>
        <w:t xml:space="preserve">R = P (Z &gt; - </w:t>
      </w:r>
      <m:oMath>
        <m:sSub>
          <m:sSubPr>
            <m:ctrlPr>
              <w:rPr>
                <w:rFonts w:ascii="Cambria Math" w:hAnsi="Cambria Math" w:cs="Arial"/>
                <w:noProof/>
              </w:rPr>
            </m:ctrlPr>
          </m:sSubPr>
          <m:e>
            <m:r>
              <m:rPr>
                <m:sty m:val="p"/>
              </m:rPr>
              <w:rPr>
                <w:rFonts w:ascii="Cambria Math" w:hAnsi="Cambria Math" w:cs="Arial"/>
                <w:noProof/>
              </w:rPr>
              <m:t>μ</m:t>
            </m:r>
          </m:e>
          <m:sub>
            <m:r>
              <w:rPr>
                <w:rFonts w:ascii="Cambria Math" w:hAnsi="Cambria Math" w:cs="Arial"/>
                <w:noProof/>
              </w:rPr>
              <m:t>di</m:t>
            </m:r>
          </m:sub>
        </m:sSub>
      </m:oMath>
      <w:r w:rsidRPr="00285658">
        <w:rPr>
          <w:rFonts w:ascii="Arial" w:hAnsi="Arial" w:cs="Arial"/>
          <w:noProof/>
        </w:rPr>
        <w:t>/</w:t>
      </w:r>
      <m:oMath>
        <m:sSub>
          <m:sSubPr>
            <m:ctrlPr>
              <w:rPr>
                <w:rFonts w:ascii="Cambria Math" w:hAnsi="Cambria Math" w:cs="Arial"/>
                <w:noProof/>
              </w:rPr>
            </m:ctrlPr>
          </m:sSubPr>
          <m:e>
            <m:r>
              <w:rPr>
                <w:rFonts w:ascii="Cambria Math" w:hAnsi="Cambria Math" w:cs="Arial"/>
                <w:noProof/>
              </w:rPr>
              <m:t>σ</m:t>
            </m:r>
          </m:e>
          <m:sub>
            <m:r>
              <w:rPr>
                <w:rFonts w:ascii="Cambria Math" w:hAnsi="Cambria Math" w:cs="Arial"/>
                <w:noProof/>
              </w:rPr>
              <m:t>di</m:t>
            </m:r>
          </m:sub>
        </m:sSub>
      </m:oMath>
      <w:r w:rsidRPr="00285658">
        <w:rPr>
          <w:rFonts w:ascii="Arial" w:hAnsi="Arial" w:cs="Arial"/>
          <w:noProof/>
        </w:rPr>
        <w:t>)</w:t>
      </w:r>
    </w:p>
    <w:p w14:paraId="600FB39B" w14:textId="278AB0D8" w:rsidR="004A3A42" w:rsidRDefault="00821BC3" w:rsidP="00285658">
      <w:pPr>
        <w:spacing w:line="360" w:lineRule="auto"/>
        <w:jc w:val="both"/>
        <w:rPr>
          <w:rFonts w:ascii="Arial" w:hAnsi="Arial" w:cs="Arial"/>
          <w:noProof/>
        </w:rPr>
      </w:pPr>
      <w:r w:rsidRPr="00285658">
        <w:rPr>
          <w:rFonts w:ascii="Arial" w:hAnsi="Arial" w:cs="Arial"/>
          <w:noProof/>
        </w:rPr>
        <w:t xml:space="preserve">where Z is a standard normal variable, and  </w:t>
      </w:r>
      <m:oMath>
        <m:sSub>
          <m:sSubPr>
            <m:ctrlPr>
              <w:rPr>
                <w:rFonts w:ascii="Cambria Math" w:hAnsi="Cambria Math" w:cs="Arial"/>
                <w:noProof/>
              </w:rPr>
            </m:ctrlPr>
          </m:sSubPr>
          <m:e>
            <m:r>
              <w:rPr>
                <w:rFonts w:ascii="Cambria Math" w:hAnsi="Cambria Math" w:cs="Arial"/>
                <w:noProof/>
              </w:rPr>
              <m:t>d</m:t>
            </m:r>
          </m:e>
          <m:sub>
            <m:r>
              <w:rPr>
                <w:rFonts w:ascii="Cambria Math" w:hAnsi="Cambria Math" w:cs="Arial"/>
                <w:noProof/>
              </w:rPr>
              <m:t>i</m:t>
            </m:r>
          </m:sub>
        </m:sSub>
      </m:oMath>
      <w:r w:rsidRPr="00285658">
        <w:rPr>
          <w:rFonts w:ascii="Arial" w:hAnsi="Arial" w:cs="Arial"/>
          <w:noProof/>
        </w:rPr>
        <w:t xml:space="preserve"> is the yield difference between the i</w:t>
      </w:r>
      <w:r w:rsidRPr="00B94B36">
        <w:rPr>
          <w:rFonts w:ascii="Arial" w:hAnsi="Arial" w:cs="Arial"/>
          <w:noProof/>
          <w:vertAlign w:val="superscript"/>
        </w:rPr>
        <w:t>th</w:t>
      </w:r>
      <w:r w:rsidRPr="00285658">
        <w:rPr>
          <w:rFonts w:ascii="Arial" w:hAnsi="Arial" w:cs="Arial"/>
          <w:noProof/>
        </w:rPr>
        <w:t xml:space="preserve"> experimental hybrid and the commercial check on a given farm.</w:t>
      </w:r>
      <w:r w:rsidR="00B94B36">
        <w:rPr>
          <w:rFonts w:ascii="Arial" w:hAnsi="Arial" w:cs="Arial"/>
          <w:noProof/>
        </w:rPr>
        <w:t xml:space="preserve"> </w:t>
      </w:r>
    </w:p>
    <w:p w14:paraId="427FA989" w14:textId="736DE8F0" w:rsidR="003C4E11" w:rsidRDefault="00B94B36" w:rsidP="005564B4">
      <w:pPr>
        <w:spacing w:line="360" w:lineRule="auto"/>
        <w:jc w:val="both"/>
        <w:rPr>
          <w:rFonts w:ascii="Arial" w:hAnsi="Arial" w:cs="Arial"/>
          <w:noProof/>
        </w:rPr>
      </w:pPr>
      <w:r>
        <w:rPr>
          <w:rFonts w:ascii="Arial" w:hAnsi="Arial" w:cs="Arial"/>
          <w:noProof/>
        </w:rPr>
        <w:t>However, for this project,</w:t>
      </w:r>
      <w:r w:rsidR="00F91578">
        <w:rPr>
          <w:rFonts w:ascii="Arial" w:hAnsi="Arial" w:cs="Arial"/>
          <w:noProof/>
        </w:rPr>
        <w:t xml:space="preserve"> reliability </w:t>
      </w:r>
      <w:r w:rsidR="000729E7">
        <w:rPr>
          <w:rFonts w:ascii="Arial" w:hAnsi="Arial" w:cs="Arial"/>
          <w:noProof/>
        </w:rPr>
        <w:t xml:space="preserve">for each experimental hybrid </w:t>
      </w:r>
      <w:r w:rsidR="00F91578">
        <w:rPr>
          <w:rFonts w:ascii="Arial" w:hAnsi="Arial" w:cs="Arial"/>
          <w:noProof/>
        </w:rPr>
        <w:t xml:space="preserve">was </w:t>
      </w:r>
      <w:r w:rsidR="000729E7">
        <w:rPr>
          <w:rFonts w:ascii="Arial" w:hAnsi="Arial" w:cs="Arial"/>
          <w:noProof/>
        </w:rPr>
        <w:t>treated</w:t>
      </w:r>
      <w:r w:rsidR="00F91578">
        <w:rPr>
          <w:rFonts w:ascii="Arial" w:hAnsi="Arial" w:cs="Arial"/>
          <w:noProof/>
        </w:rPr>
        <w:t xml:space="preserve"> as a </w:t>
      </w:r>
      <w:r w:rsidR="005D20A1">
        <w:rPr>
          <w:rFonts w:ascii="Arial" w:hAnsi="Arial" w:cs="Arial"/>
          <w:noProof/>
        </w:rPr>
        <w:t xml:space="preserve">“YES” </w:t>
      </w:r>
      <w:r w:rsidR="00196962">
        <w:rPr>
          <w:rFonts w:ascii="Arial" w:hAnsi="Arial" w:cs="Arial"/>
          <w:noProof/>
        </w:rPr>
        <w:t>or</w:t>
      </w:r>
      <w:r w:rsidR="005D20A1">
        <w:rPr>
          <w:rFonts w:ascii="Arial" w:hAnsi="Arial" w:cs="Arial"/>
          <w:noProof/>
        </w:rPr>
        <w:t xml:space="preserve"> “NO” </w:t>
      </w:r>
      <w:r w:rsidR="00F91578">
        <w:rPr>
          <w:rFonts w:ascii="Arial" w:hAnsi="Arial" w:cs="Arial"/>
          <w:noProof/>
        </w:rPr>
        <w:t>binary r</w:t>
      </w:r>
      <w:r w:rsidR="000729E7">
        <w:rPr>
          <w:rFonts w:ascii="Arial" w:hAnsi="Arial" w:cs="Arial"/>
          <w:noProof/>
        </w:rPr>
        <w:t>esponse</w:t>
      </w:r>
      <w:r w:rsidR="00EE574D">
        <w:rPr>
          <w:rFonts w:ascii="Arial" w:hAnsi="Arial" w:cs="Arial"/>
          <w:noProof/>
        </w:rPr>
        <w:t xml:space="preserve"> when the hybrid outperfomed </w:t>
      </w:r>
      <w:r w:rsidR="00196962">
        <w:rPr>
          <w:rFonts w:ascii="Arial" w:hAnsi="Arial" w:cs="Arial"/>
          <w:noProof/>
        </w:rPr>
        <w:t xml:space="preserve">or failed to outperfom </w:t>
      </w:r>
      <w:r w:rsidR="00EE574D">
        <w:rPr>
          <w:rFonts w:ascii="Arial" w:hAnsi="Arial" w:cs="Arial"/>
          <w:noProof/>
        </w:rPr>
        <w:t>the check variety</w:t>
      </w:r>
      <w:r w:rsidR="00196962">
        <w:rPr>
          <w:rFonts w:ascii="Arial" w:hAnsi="Arial" w:cs="Arial"/>
          <w:noProof/>
        </w:rPr>
        <w:t>, respoectively.</w:t>
      </w:r>
      <w:r w:rsidR="00C5625D">
        <w:rPr>
          <w:rFonts w:ascii="Arial" w:hAnsi="Arial" w:cs="Arial"/>
          <w:noProof/>
        </w:rPr>
        <w:t xml:space="preserve"> </w:t>
      </w:r>
      <w:r w:rsidR="006C10A6">
        <w:rPr>
          <w:rFonts w:ascii="Arial" w:hAnsi="Arial" w:cs="Arial"/>
          <w:noProof/>
        </w:rPr>
        <w:t xml:space="preserve">Different machine learning methods such as </w:t>
      </w:r>
      <w:r w:rsidR="006C10A6">
        <w:rPr>
          <w:rFonts w:ascii="Arial" w:hAnsi="Arial" w:cs="Arial"/>
          <w:noProof/>
        </w:rPr>
        <w:t xml:space="preserve">classification and regression tree </w:t>
      </w:r>
      <w:r w:rsidR="006C10A6">
        <w:rPr>
          <w:rFonts w:ascii="Arial" w:hAnsi="Arial" w:cs="Arial"/>
          <w:noProof/>
        </w:rPr>
        <w:t>CART, random forest</w:t>
      </w:r>
      <w:r w:rsidR="00484A3F">
        <w:rPr>
          <w:rFonts w:ascii="Arial" w:hAnsi="Arial" w:cs="Arial"/>
          <w:noProof/>
        </w:rPr>
        <w:t xml:space="preserve"> and </w:t>
      </w:r>
      <w:r w:rsidR="00D01D92">
        <w:rPr>
          <w:rFonts w:ascii="Roboto" w:hAnsi="Roboto"/>
          <w:color w:val="202124"/>
          <w:shd w:val="clear" w:color="auto" w:fill="FFFFFF"/>
        </w:rPr>
        <w:t>s</w:t>
      </w:r>
      <w:r w:rsidR="00D01D92">
        <w:rPr>
          <w:rFonts w:ascii="Roboto" w:hAnsi="Roboto"/>
          <w:color w:val="202124"/>
          <w:shd w:val="clear" w:color="auto" w:fill="FFFFFF"/>
        </w:rPr>
        <w:t xml:space="preserve">upport </w:t>
      </w:r>
      <w:r w:rsidR="00D01D92">
        <w:rPr>
          <w:rFonts w:ascii="Roboto" w:hAnsi="Roboto"/>
          <w:color w:val="202124"/>
          <w:shd w:val="clear" w:color="auto" w:fill="FFFFFF"/>
        </w:rPr>
        <w:t>v</w:t>
      </w:r>
      <w:r w:rsidR="00D01D92">
        <w:rPr>
          <w:rFonts w:ascii="Roboto" w:hAnsi="Roboto"/>
          <w:color w:val="202124"/>
          <w:shd w:val="clear" w:color="auto" w:fill="FFFFFF"/>
        </w:rPr>
        <w:t xml:space="preserve">ector </w:t>
      </w:r>
      <w:r w:rsidR="00D01D92">
        <w:rPr>
          <w:rFonts w:ascii="Roboto" w:hAnsi="Roboto"/>
          <w:color w:val="202124"/>
          <w:shd w:val="clear" w:color="auto" w:fill="FFFFFF"/>
        </w:rPr>
        <w:t>m</w:t>
      </w:r>
      <w:r w:rsidR="00D01D92">
        <w:rPr>
          <w:rFonts w:ascii="Roboto" w:hAnsi="Roboto"/>
          <w:color w:val="202124"/>
          <w:shd w:val="clear" w:color="auto" w:fill="FFFFFF"/>
        </w:rPr>
        <w:t>achines (SVM)</w:t>
      </w:r>
      <w:r w:rsidR="00484A3F">
        <w:rPr>
          <w:rFonts w:ascii="Roboto" w:hAnsi="Roboto"/>
          <w:color w:val="202124"/>
          <w:shd w:val="clear" w:color="auto" w:fill="FFFFFF"/>
        </w:rPr>
        <w:t xml:space="preserve"> </w:t>
      </w:r>
      <w:r w:rsidR="00C82E53">
        <w:rPr>
          <w:rFonts w:ascii="Arial" w:hAnsi="Arial" w:cs="Arial"/>
          <w:noProof/>
        </w:rPr>
        <w:t xml:space="preserve">were used to predict the reliability of each hybrid given the management, soil and weather data of a particular farm. </w:t>
      </w:r>
      <w:r w:rsidR="0060185D">
        <w:rPr>
          <w:rFonts w:ascii="Arial" w:hAnsi="Arial" w:cs="Arial"/>
          <w:noProof/>
        </w:rPr>
        <w:t>The accuracy of each method was estimated as the</w:t>
      </w:r>
      <w:r w:rsidR="0090525C">
        <w:rPr>
          <w:rFonts w:ascii="Arial" w:hAnsi="Arial" w:cs="Arial"/>
          <w:noProof/>
        </w:rPr>
        <w:t xml:space="preserve"> ratio of total </w:t>
      </w:r>
      <w:r w:rsidR="0060185D">
        <w:rPr>
          <w:rFonts w:ascii="Arial" w:hAnsi="Arial" w:cs="Arial"/>
          <w:noProof/>
        </w:rPr>
        <w:t>true positives and true negatives</w:t>
      </w:r>
      <w:r w:rsidR="00AF0312">
        <w:rPr>
          <w:rFonts w:ascii="Arial" w:hAnsi="Arial" w:cs="Arial"/>
          <w:noProof/>
        </w:rPr>
        <w:t xml:space="preserve"> out of the total observations. The best </w:t>
      </w:r>
      <w:r w:rsidR="006140D3">
        <w:rPr>
          <w:rFonts w:ascii="Arial" w:hAnsi="Arial" w:cs="Arial"/>
          <w:noProof/>
        </w:rPr>
        <w:t xml:space="preserve">model with the highest accuracy will be selected as the best prediction model. </w:t>
      </w:r>
    </w:p>
    <w:p w14:paraId="63B2DCBC" w14:textId="2901937C" w:rsidR="007D01ED" w:rsidRPr="007D01ED" w:rsidRDefault="007D01ED" w:rsidP="007D01ED">
      <w:pPr>
        <w:pStyle w:val="ListParagraph"/>
        <w:numPr>
          <w:ilvl w:val="0"/>
          <w:numId w:val="2"/>
        </w:numPr>
        <w:spacing w:line="360" w:lineRule="auto"/>
        <w:jc w:val="both"/>
        <w:rPr>
          <w:rFonts w:ascii="Arial" w:hAnsi="Arial" w:cs="Arial"/>
          <w:noProof/>
        </w:rPr>
      </w:pPr>
      <w:r>
        <w:rPr>
          <w:rFonts w:ascii="Arial" w:hAnsi="Arial" w:cs="Arial"/>
          <w:noProof/>
        </w:rPr>
        <w:t>Using CART</w:t>
      </w:r>
    </w:p>
    <w:p w14:paraId="684F21A4" w14:textId="16D9F459" w:rsidR="00103E89" w:rsidRDefault="00C5625D" w:rsidP="005564B4">
      <w:pPr>
        <w:spacing w:line="360" w:lineRule="auto"/>
        <w:jc w:val="both"/>
        <w:rPr>
          <w:rFonts w:ascii="Arial" w:hAnsi="Arial" w:cs="Arial"/>
          <w:noProof/>
        </w:rPr>
      </w:pPr>
      <w:r>
        <w:rPr>
          <w:rFonts w:ascii="Arial" w:hAnsi="Arial" w:cs="Arial"/>
          <w:noProof/>
        </w:rPr>
        <w:t>A logistic regression</w:t>
      </w:r>
      <w:r w:rsidR="00FF5EF3">
        <w:rPr>
          <w:rFonts w:ascii="Arial" w:hAnsi="Arial" w:cs="Arial"/>
          <w:noProof/>
        </w:rPr>
        <w:t xml:space="preserve"> </w:t>
      </w:r>
      <w:r w:rsidR="00103E89">
        <w:rPr>
          <w:rFonts w:ascii="Arial" w:hAnsi="Arial" w:cs="Arial"/>
          <w:noProof/>
        </w:rPr>
        <w:t xml:space="preserve">model </w:t>
      </w:r>
      <w:r w:rsidR="00FF5EF3">
        <w:rPr>
          <w:rFonts w:ascii="Arial" w:hAnsi="Arial" w:cs="Arial"/>
          <w:noProof/>
        </w:rPr>
        <w:t>was conducted using</w:t>
      </w:r>
      <w:r w:rsidR="007A74BA">
        <w:rPr>
          <w:rFonts w:ascii="Arial" w:hAnsi="Arial" w:cs="Arial"/>
          <w:noProof/>
        </w:rPr>
        <w:t xml:space="preserve"> the classification and regression tree</w:t>
      </w:r>
      <w:r w:rsidR="008021B9">
        <w:rPr>
          <w:rFonts w:ascii="Arial" w:hAnsi="Arial" w:cs="Arial"/>
          <w:noProof/>
        </w:rPr>
        <w:t xml:space="preserve"> </w:t>
      </w:r>
      <w:r w:rsidR="00F27A1B">
        <w:rPr>
          <w:rFonts w:ascii="Arial" w:hAnsi="Arial" w:cs="Arial"/>
          <w:noProof/>
        </w:rPr>
        <w:t>(CART) analysis to classify the e</w:t>
      </w:r>
      <w:r w:rsidR="00DD2658">
        <w:rPr>
          <w:rFonts w:ascii="Arial" w:hAnsi="Arial" w:cs="Arial"/>
          <w:noProof/>
        </w:rPr>
        <w:t xml:space="preserve">xperimental hybrids into the 2 relibability responses. </w:t>
      </w:r>
      <w:r w:rsidR="005D198C">
        <w:rPr>
          <w:rFonts w:ascii="Arial" w:hAnsi="Arial" w:cs="Arial"/>
          <w:noProof/>
        </w:rPr>
        <w:t>The</w:t>
      </w:r>
      <w:r w:rsidR="00BD23D1">
        <w:rPr>
          <w:rFonts w:ascii="Arial" w:hAnsi="Arial" w:cs="Arial"/>
          <w:noProof/>
        </w:rPr>
        <w:t xml:space="preserve"> variables used to fit the</w:t>
      </w:r>
      <w:r w:rsidR="005D198C">
        <w:rPr>
          <w:rFonts w:ascii="Arial" w:hAnsi="Arial" w:cs="Arial"/>
          <w:noProof/>
        </w:rPr>
        <w:t xml:space="preserve"> generalized linear model</w:t>
      </w:r>
      <w:r w:rsidR="00785A14">
        <w:rPr>
          <w:rFonts w:ascii="Arial" w:hAnsi="Arial" w:cs="Arial"/>
          <w:noProof/>
        </w:rPr>
        <w:t xml:space="preserve"> included the name of the hybrid, breeding program it was developed, the management practice, the soil conditions and the weather condition of a given location, as shown below. </w:t>
      </w:r>
    </w:p>
    <w:p w14:paraId="33DC8115" w14:textId="402C98E4" w:rsidR="00785A14" w:rsidRDefault="00103E89" w:rsidP="00E72A70">
      <w:pPr>
        <w:spacing w:line="360" w:lineRule="auto"/>
        <w:ind w:left="1080" w:hanging="1080"/>
        <w:jc w:val="both"/>
        <w:rPr>
          <w:rFonts w:ascii="Arial" w:hAnsi="Arial" w:cs="Arial"/>
          <w:noProof/>
        </w:rPr>
      </w:pPr>
      <w:r w:rsidRPr="009F2D9A">
        <w:rPr>
          <w:rFonts w:ascii="Arial" w:hAnsi="Arial" w:cs="Arial"/>
          <w:noProof/>
        </w:rPr>
        <w:t>R</w:t>
      </w:r>
      <w:r w:rsidR="00E72A70">
        <w:rPr>
          <w:rFonts w:ascii="Arial" w:hAnsi="Arial" w:cs="Arial"/>
          <w:noProof/>
        </w:rPr>
        <w:t>eliability</w:t>
      </w:r>
      <w:r w:rsidRPr="009F2D9A">
        <w:rPr>
          <w:rFonts w:ascii="Arial" w:hAnsi="Arial" w:cs="Arial"/>
          <w:noProof/>
        </w:rPr>
        <w:t xml:space="preserve"> ~ H</w:t>
      </w:r>
      <w:r w:rsidR="00431ED4">
        <w:rPr>
          <w:rFonts w:ascii="Arial" w:hAnsi="Arial" w:cs="Arial"/>
          <w:noProof/>
        </w:rPr>
        <w:t>ybrid</w:t>
      </w:r>
      <w:r w:rsidRPr="009F2D9A">
        <w:rPr>
          <w:rFonts w:ascii="Arial" w:hAnsi="Arial" w:cs="Arial"/>
          <w:noProof/>
        </w:rPr>
        <w:t xml:space="preserve"> + PROG + CCT + RTN</w:t>
      </w:r>
      <w:r>
        <w:rPr>
          <w:rFonts w:ascii="Arial" w:hAnsi="Arial" w:cs="Arial"/>
          <w:noProof/>
        </w:rPr>
        <w:t xml:space="preserve"> </w:t>
      </w:r>
      <w:r w:rsidRPr="009F2D9A">
        <w:rPr>
          <w:rFonts w:ascii="Arial" w:hAnsi="Arial" w:cs="Arial"/>
          <w:noProof/>
        </w:rPr>
        <w:t>+ WRT + PDTY + NSRC  + CEC + pH + OM + S + P + Ca + Mg + K + Na +</w:t>
      </w:r>
      <w:r>
        <w:rPr>
          <w:rFonts w:ascii="Arial" w:hAnsi="Arial" w:cs="Arial"/>
          <w:noProof/>
        </w:rPr>
        <w:t xml:space="preserve"> </w:t>
      </w:r>
      <w:r w:rsidRPr="009F2D9A">
        <w:rPr>
          <w:rFonts w:ascii="Arial" w:hAnsi="Arial" w:cs="Arial"/>
          <w:noProof/>
        </w:rPr>
        <w:t>NO3N + TOC + TON + Sand + Silt + Clay + prcp + srad + tmax + tmin + temp</w:t>
      </w:r>
    </w:p>
    <w:p w14:paraId="6388EA53" w14:textId="63EC2050" w:rsidR="00356EEA" w:rsidRDefault="00476727" w:rsidP="005564B4">
      <w:pPr>
        <w:spacing w:line="360" w:lineRule="auto"/>
        <w:jc w:val="both"/>
        <w:rPr>
          <w:rFonts w:ascii="Arial" w:hAnsi="Arial" w:cs="Arial"/>
          <w:noProof/>
        </w:rPr>
      </w:pPr>
      <w:r>
        <w:rPr>
          <w:rFonts w:ascii="Arial" w:hAnsi="Arial" w:cs="Arial"/>
          <w:noProof/>
        </w:rPr>
        <w:t>The library cartool in R was used to split the data into 80% training and 20% testing set</w:t>
      </w:r>
      <w:r w:rsidR="00924CC1">
        <w:rPr>
          <w:rFonts w:ascii="Arial" w:hAnsi="Arial" w:cs="Arial"/>
          <w:noProof/>
        </w:rPr>
        <w:t xml:space="preserve">s. </w:t>
      </w:r>
      <w:r w:rsidR="00F141CF">
        <w:rPr>
          <w:rFonts w:ascii="Arial" w:hAnsi="Arial" w:cs="Arial"/>
          <w:noProof/>
        </w:rPr>
        <w:t>The libraries rpart</w:t>
      </w:r>
      <w:r w:rsidR="00115E94">
        <w:rPr>
          <w:rFonts w:ascii="Arial" w:hAnsi="Arial" w:cs="Arial"/>
          <w:noProof/>
        </w:rPr>
        <w:t xml:space="preserve"> </w:t>
      </w:r>
      <w:r w:rsidR="00F141CF">
        <w:rPr>
          <w:rFonts w:ascii="Arial" w:hAnsi="Arial" w:cs="Arial"/>
          <w:noProof/>
        </w:rPr>
        <w:t xml:space="preserve">and </w:t>
      </w:r>
      <w:r w:rsidR="00F141CF" w:rsidRPr="00F141CF">
        <w:rPr>
          <w:rFonts w:ascii="Arial" w:hAnsi="Arial" w:cs="Arial"/>
          <w:noProof/>
        </w:rPr>
        <w:t>rpart.plot</w:t>
      </w:r>
      <w:r w:rsidR="00F141CF">
        <w:rPr>
          <w:rFonts w:ascii="Arial" w:hAnsi="Arial" w:cs="Arial"/>
          <w:noProof/>
        </w:rPr>
        <w:t xml:space="preserve"> were used to contruct the decision tree for the reliability of the hybrids under different farms</w:t>
      </w:r>
      <w:r w:rsidR="00C916E3">
        <w:rPr>
          <w:rFonts w:ascii="Arial" w:hAnsi="Arial" w:cs="Arial"/>
          <w:noProof/>
        </w:rPr>
        <w:t xml:space="preserve"> as presented in Fig1.</w:t>
      </w:r>
      <w:r w:rsidR="001C2FC5">
        <w:rPr>
          <w:rFonts w:ascii="Arial" w:hAnsi="Arial" w:cs="Arial"/>
          <w:noProof/>
        </w:rPr>
        <w:t xml:space="preserve"> </w:t>
      </w:r>
      <w:r w:rsidR="00B00DB6">
        <w:rPr>
          <w:rFonts w:ascii="Arial" w:hAnsi="Arial" w:cs="Arial"/>
          <w:noProof/>
        </w:rPr>
        <w:t xml:space="preserve">The area under the curve was plotted and estimated using the library </w:t>
      </w:r>
      <w:r w:rsidR="00A56632" w:rsidRPr="00A56632">
        <w:rPr>
          <w:rFonts w:ascii="Arial" w:hAnsi="Arial" w:cs="Arial"/>
          <w:noProof/>
        </w:rPr>
        <w:t>ROCR</w:t>
      </w:r>
      <w:r w:rsidR="00F87CF4">
        <w:rPr>
          <w:rFonts w:ascii="Arial" w:hAnsi="Arial" w:cs="Arial"/>
          <w:noProof/>
        </w:rPr>
        <w:t xml:space="preserve"> </w:t>
      </w:r>
      <w:r w:rsidR="00C916E3">
        <w:rPr>
          <w:rFonts w:ascii="Arial" w:hAnsi="Arial" w:cs="Arial"/>
          <w:noProof/>
        </w:rPr>
        <w:t>as presented in Fig. 2</w:t>
      </w:r>
    </w:p>
    <w:p w14:paraId="12F9D398" w14:textId="26166383" w:rsidR="00E2059C" w:rsidRDefault="00E2059C" w:rsidP="00E2059C">
      <w:pPr>
        <w:pStyle w:val="ListParagraph"/>
        <w:numPr>
          <w:ilvl w:val="0"/>
          <w:numId w:val="2"/>
        </w:numPr>
        <w:spacing w:line="360" w:lineRule="auto"/>
        <w:jc w:val="both"/>
        <w:rPr>
          <w:rFonts w:ascii="Arial" w:hAnsi="Arial" w:cs="Arial"/>
          <w:noProof/>
        </w:rPr>
      </w:pPr>
      <w:r>
        <w:rPr>
          <w:rFonts w:ascii="Arial" w:hAnsi="Arial" w:cs="Arial"/>
          <w:noProof/>
        </w:rPr>
        <w:t xml:space="preserve">Using Random Forest </w:t>
      </w:r>
    </w:p>
    <w:p w14:paraId="75CE3DD5" w14:textId="0784F069" w:rsidR="00127698" w:rsidRPr="00682355" w:rsidRDefault="00AA3399" w:rsidP="00682355">
      <w:pPr>
        <w:spacing w:line="360" w:lineRule="auto"/>
        <w:ind w:left="90"/>
        <w:jc w:val="both"/>
        <w:rPr>
          <w:rFonts w:ascii="Arial" w:hAnsi="Arial" w:cs="Arial"/>
          <w:noProof/>
        </w:rPr>
      </w:pPr>
      <w:r w:rsidRPr="006414D7">
        <w:rPr>
          <w:rFonts w:ascii="Arial" w:hAnsi="Arial" w:cs="Arial"/>
          <w:noProof/>
        </w:rPr>
        <w:t xml:space="preserve">The caret package was used to </w:t>
      </w:r>
      <w:r w:rsidR="00F914ED" w:rsidRPr="006414D7">
        <w:rPr>
          <w:rFonts w:ascii="Arial" w:hAnsi="Arial" w:cs="Arial"/>
          <w:noProof/>
        </w:rPr>
        <w:t>fit different random forest models with varying resampling methods. the model</w:t>
      </w:r>
      <w:r w:rsidR="00127061" w:rsidRPr="006414D7">
        <w:rPr>
          <w:rFonts w:ascii="Arial" w:hAnsi="Arial" w:cs="Arial"/>
          <w:noProof/>
        </w:rPr>
        <w:t>s were fit using the similar variables used in the CART analysis</w:t>
      </w:r>
      <w:r w:rsidR="003A25B7">
        <w:rPr>
          <w:rFonts w:ascii="Arial" w:hAnsi="Arial" w:cs="Arial"/>
          <w:noProof/>
        </w:rPr>
        <w:t xml:space="preserve"> and the same training and testing sets.</w:t>
      </w:r>
      <w:r w:rsidR="00127061" w:rsidRPr="006414D7">
        <w:rPr>
          <w:rFonts w:ascii="Arial" w:hAnsi="Arial" w:cs="Arial"/>
          <w:noProof/>
        </w:rPr>
        <w:t xml:space="preserve"> The resampling methods used incuded bootstrapping, </w:t>
      </w:r>
      <w:r w:rsidR="006967F9" w:rsidRPr="006414D7">
        <w:rPr>
          <w:rFonts w:ascii="Arial" w:hAnsi="Arial" w:cs="Arial"/>
          <w:noProof/>
        </w:rPr>
        <w:t xml:space="preserve">k-fold </w:t>
      </w:r>
      <w:r w:rsidR="00870BEC" w:rsidRPr="006414D7">
        <w:rPr>
          <w:rFonts w:ascii="Arial" w:hAnsi="Arial" w:cs="Arial"/>
          <w:noProof/>
        </w:rPr>
        <w:t xml:space="preserve">cross-validation, </w:t>
      </w:r>
      <w:r w:rsidR="00D714A5" w:rsidRPr="006414D7">
        <w:rPr>
          <w:rFonts w:ascii="Arial" w:hAnsi="Arial" w:cs="Arial"/>
          <w:noProof/>
        </w:rPr>
        <w:t>boot</w:t>
      </w:r>
      <w:r w:rsidR="0061549D">
        <w:rPr>
          <w:rFonts w:ascii="Arial" w:hAnsi="Arial" w:cs="Arial"/>
          <w:noProof/>
        </w:rPr>
        <w:t>strap</w:t>
      </w:r>
      <w:r w:rsidR="00415630">
        <w:rPr>
          <w:rFonts w:ascii="Arial" w:hAnsi="Arial" w:cs="Arial"/>
          <w:noProof/>
        </w:rPr>
        <w:t>p</w:t>
      </w:r>
      <w:r w:rsidR="0061549D">
        <w:rPr>
          <w:rFonts w:ascii="Arial" w:hAnsi="Arial" w:cs="Arial"/>
          <w:noProof/>
        </w:rPr>
        <w:t xml:space="preserve">ing </w:t>
      </w:r>
      <w:r w:rsidR="002A4EF5">
        <w:rPr>
          <w:rFonts w:ascii="Arial" w:hAnsi="Arial" w:cs="Arial"/>
          <w:noProof/>
        </w:rPr>
        <w:t>0.</w:t>
      </w:r>
      <w:r w:rsidR="00D714A5" w:rsidRPr="006414D7">
        <w:rPr>
          <w:rFonts w:ascii="Arial" w:hAnsi="Arial" w:cs="Arial"/>
          <w:noProof/>
        </w:rPr>
        <w:t>632,</w:t>
      </w:r>
      <w:r w:rsidR="006967F9" w:rsidRPr="006414D7">
        <w:rPr>
          <w:rFonts w:ascii="Arial" w:hAnsi="Arial" w:cs="Arial"/>
          <w:noProof/>
        </w:rPr>
        <w:t xml:space="preserve"> </w:t>
      </w:r>
      <w:r w:rsidR="006967F9" w:rsidRPr="006414D7">
        <w:rPr>
          <w:rFonts w:ascii="Segoe UI" w:hAnsi="Segoe UI" w:cs="Segoe UI"/>
          <w:color w:val="232629"/>
          <w:sz w:val="23"/>
          <w:szCs w:val="23"/>
          <w:shd w:val="clear" w:color="auto" w:fill="FFFFFF"/>
        </w:rPr>
        <w:t>leave-group-out cross validation</w:t>
      </w:r>
      <w:r w:rsidR="00410DED" w:rsidRPr="006414D7">
        <w:rPr>
          <w:rFonts w:ascii="Arial" w:hAnsi="Arial" w:cs="Arial"/>
          <w:noProof/>
        </w:rPr>
        <w:t xml:space="preserve"> </w:t>
      </w:r>
      <w:r w:rsidR="006967F9" w:rsidRPr="006414D7">
        <w:rPr>
          <w:rFonts w:ascii="Arial" w:hAnsi="Arial" w:cs="Arial"/>
          <w:noProof/>
        </w:rPr>
        <w:t>(</w:t>
      </w:r>
      <w:r w:rsidR="00D714A5" w:rsidRPr="006414D7">
        <w:rPr>
          <w:rFonts w:ascii="Arial" w:hAnsi="Arial" w:cs="Arial"/>
          <w:noProof/>
        </w:rPr>
        <w:t>LGOCV</w:t>
      </w:r>
      <w:r w:rsidR="006967F9" w:rsidRPr="006414D7">
        <w:rPr>
          <w:rFonts w:ascii="Arial" w:hAnsi="Arial" w:cs="Arial"/>
          <w:noProof/>
        </w:rPr>
        <w:t>),</w:t>
      </w:r>
      <w:r w:rsidR="00D714A5" w:rsidRPr="006414D7">
        <w:rPr>
          <w:rFonts w:ascii="Arial" w:hAnsi="Arial" w:cs="Arial"/>
          <w:noProof/>
        </w:rPr>
        <w:t> repeatedcv</w:t>
      </w:r>
      <w:r w:rsidR="00410DED" w:rsidRPr="006414D7">
        <w:rPr>
          <w:rFonts w:ascii="Arial" w:hAnsi="Arial" w:cs="Arial"/>
          <w:noProof/>
        </w:rPr>
        <w:t xml:space="preserve">, </w:t>
      </w:r>
      <w:r w:rsidR="002834BE" w:rsidRPr="006414D7">
        <w:rPr>
          <w:rFonts w:ascii="Arial" w:hAnsi="Arial" w:cs="Arial"/>
          <w:noProof/>
        </w:rPr>
        <w:t>optimism</w:t>
      </w:r>
      <w:r w:rsidR="00B96C2A">
        <w:rPr>
          <w:rFonts w:ascii="Arial" w:hAnsi="Arial" w:cs="Arial"/>
          <w:noProof/>
        </w:rPr>
        <w:t xml:space="preserve"> </w:t>
      </w:r>
      <w:r w:rsidR="002834BE" w:rsidRPr="006414D7">
        <w:rPr>
          <w:rFonts w:ascii="Arial" w:hAnsi="Arial" w:cs="Arial"/>
          <w:noProof/>
        </w:rPr>
        <w:t>boot</w:t>
      </w:r>
      <w:r w:rsidR="00B96C2A">
        <w:rPr>
          <w:rFonts w:ascii="Arial" w:hAnsi="Arial" w:cs="Arial"/>
          <w:noProof/>
        </w:rPr>
        <w:t>strapping</w:t>
      </w:r>
      <w:r w:rsidR="006414D7" w:rsidRPr="006414D7">
        <w:rPr>
          <w:rFonts w:ascii="Arial" w:hAnsi="Arial" w:cs="Arial"/>
          <w:noProof/>
        </w:rPr>
        <w:t xml:space="preserve">, </w:t>
      </w:r>
      <w:r w:rsidR="006414D7" w:rsidRPr="006414D7">
        <w:rPr>
          <w:rFonts w:ascii="Arial" w:hAnsi="Arial" w:cs="Arial"/>
          <w:noProof/>
        </w:rPr>
        <w:t>adaptive</w:t>
      </w:r>
      <w:r w:rsidR="00B96C2A">
        <w:rPr>
          <w:rFonts w:ascii="Arial" w:hAnsi="Arial" w:cs="Arial"/>
          <w:noProof/>
        </w:rPr>
        <w:t xml:space="preserve"> cross </w:t>
      </w:r>
      <w:r w:rsidR="006414D7" w:rsidRPr="006414D7">
        <w:rPr>
          <w:rFonts w:ascii="Arial" w:hAnsi="Arial" w:cs="Arial"/>
          <w:noProof/>
        </w:rPr>
        <w:t>v</w:t>
      </w:r>
      <w:r w:rsidR="00B96C2A">
        <w:rPr>
          <w:rFonts w:ascii="Arial" w:hAnsi="Arial" w:cs="Arial"/>
          <w:noProof/>
        </w:rPr>
        <w:t>alidation</w:t>
      </w:r>
      <w:r w:rsidR="006414D7" w:rsidRPr="006414D7">
        <w:rPr>
          <w:rFonts w:ascii="Arial" w:hAnsi="Arial" w:cs="Arial"/>
          <w:noProof/>
        </w:rPr>
        <w:t xml:space="preserve"> and </w:t>
      </w:r>
      <w:r w:rsidR="006414D7" w:rsidRPr="006414D7">
        <w:rPr>
          <w:rFonts w:ascii="Arial" w:hAnsi="Arial" w:cs="Arial"/>
          <w:noProof/>
        </w:rPr>
        <w:t>adaptive</w:t>
      </w:r>
      <w:r w:rsidR="00E771F3">
        <w:rPr>
          <w:rFonts w:ascii="Arial" w:hAnsi="Arial" w:cs="Arial"/>
          <w:noProof/>
        </w:rPr>
        <w:t xml:space="preserve"> </w:t>
      </w:r>
      <w:r w:rsidR="006414D7" w:rsidRPr="006414D7">
        <w:rPr>
          <w:rFonts w:ascii="Arial" w:hAnsi="Arial" w:cs="Arial"/>
          <w:noProof/>
        </w:rPr>
        <w:t>boot</w:t>
      </w:r>
      <w:r w:rsidR="00E771F3">
        <w:rPr>
          <w:rFonts w:ascii="Arial" w:hAnsi="Arial" w:cs="Arial"/>
          <w:noProof/>
        </w:rPr>
        <w:t>strapping</w:t>
      </w:r>
      <w:r w:rsidR="006414D7">
        <w:rPr>
          <w:rFonts w:ascii="Arial" w:hAnsi="Arial" w:cs="Arial"/>
          <w:noProof/>
        </w:rPr>
        <w:t xml:space="preserve">. </w:t>
      </w:r>
      <w:r w:rsidR="00D30C9B">
        <w:rPr>
          <w:rFonts w:ascii="Arial" w:hAnsi="Arial" w:cs="Arial"/>
          <w:noProof/>
        </w:rPr>
        <w:t xml:space="preserve">The resampling </w:t>
      </w:r>
      <w:r w:rsidR="00D30C9B">
        <w:rPr>
          <w:rFonts w:ascii="Arial" w:hAnsi="Arial" w:cs="Arial"/>
          <w:noProof/>
        </w:rPr>
        <w:lastRenderedPageBreak/>
        <w:t xml:space="preserve">for all models was done 10 fold. </w:t>
      </w:r>
      <w:r w:rsidR="00015EA3">
        <w:rPr>
          <w:rFonts w:ascii="Arial" w:hAnsi="Arial" w:cs="Arial"/>
          <w:noProof/>
        </w:rPr>
        <w:t xml:space="preserve">In addtion, a </w:t>
      </w:r>
      <w:r w:rsidR="00015EA3">
        <w:rPr>
          <w:rFonts w:ascii="Arial" w:hAnsi="Arial" w:cs="Arial"/>
          <w:noProof/>
        </w:rPr>
        <w:t>similar model was fit using</w:t>
      </w:r>
      <w:r w:rsidR="00015EA3">
        <w:rPr>
          <w:rFonts w:ascii="Arial" w:hAnsi="Arial" w:cs="Arial"/>
          <w:noProof/>
        </w:rPr>
        <w:t xml:space="preserve"> </w:t>
      </w:r>
      <w:r w:rsidR="00F54C4D" w:rsidRPr="00015EA3">
        <w:rPr>
          <w:rFonts w:ascii="Roboto" w:hAnsi="Roboto"/>
          <w:color w:val="202124"/>
          <w:shd w:val="clear" w:color="auto" w:fill="FFFFFF"/>
        </w:rPr>
        <w:t>support vector machines (SVM)</w:t>
      </w:r>
      <w:r w:rsidR="00673075">
        <w:rPr>
          <w:rFonts w:ascii="Roboto" w:hAnsi="Roboto"/>
          <w:color w:val="202124"/>
          <w:shd w:val="clear" w:color="auto" w:fill="FFFFFF"/>
        </w:rPr>
        <w:t xml:space="preserve"> to compare the accuracy between random forest and SVM</w:t>
      </w:r>
      <w:r w:rsidR="00903235">
        <w:rPr>
          <w:rFonts w:ascii="Roboto" w:hAnsi="Roboto"/>
          <w:color w:val="202124"/>
          <w:shd w:val="clear" w:color="auto" w:fill="FFFFFF"/>
        </w:rPr>
        <w:t>. The</w:t>
      </w:r>
      <w:r w:rsidR="004A7B45">
        <w:rPr>
          <w:rFonts w:ascii="Roboto" w:hAnsi="Roboto"/>
          <w:color w:val="202124"/>
          <w:shd w:val="clear" w:color="auto" w:fill="FFFFFF"/>
        </w:rPr>
        <w:t xml:space="preserve"> accuracy of </w:t>
      </w:r>
      <w:r w:rsidR="00F04C73">
        <w:rPr>
          <w:rFonts w:ascii="Roboto" w:hAnsi="Roboto"/>
          <w:color w:val="202124"/>
          <w:shd w:val="clear" w:color="auto" w:fill="FFFFFF"/>
        </w:rPr>
        <w:t>both</w:t>
      </w:r>
      <w:r w:rsidR="00D37B33">
        <w:rPr>
          <w:rFonts w:ascii="Roboto" w:hAnsi="Roboto"/>
          <w:color w:val="202124"/>
          <w:shd w:val="clear" w:color="auto" w:fill="FFFFFF"/>
        </w:rPr>
        <w:t xml:space="preserve"> models was plotted on a boxplot and presented in Fig 4. </w:t>
      </w:r>
    </w:p>
    <w:p w14:paraId="1BE1C58D" w14:textId="7300CE91" w:rsidR="00073C5D" w:rsidRDefault="00F04C73" w:rsidP="00015EA3">
      <w:pPr>
        <w:spacing w:line="360" w:lineRule="auto"/>
        <w:jc w:val="both"/>
        <w:rPr>
          <w:rFonts w:ascii="Roboto" w:hAnsi="Roboto"/>
          <w:b/>
          <w:bCs/>
          <w:color w:val="202124"/>
          <w:shd w:val="clear" w:color="auto" w:fill="FFFFFF"/>
        </w:rPr>
      </w:pPr>
      <w:r w:rsidRPr="00F04C73">
        <w:rPr>
          <w:rFonts w:ascii="Roboto" w:hAnsi="Roboto"/>
          <w:b/>
          <w:bCs/>
          <w:color w:val="202124"/>
          <w:shd w:val="clear" w:color="auto" w:fill="FFFFFF"/>
        </w:rPr>
        <w:t xml:space="preserve">RESULTS AND DISCUSSION </w:t>
      </w:r>
    </w:p>
    <w:p w14:paraId="7BBBC1B0" w14:textId="2DDDDF0F" w:rsidR="00B579D2" w:rsidRPr="000979FE" w:rsidRDefault="00723174" w:rsidP="00603674">
      <w:pPr>
        <w:spacing w:line="360" w:lineRule="auto"/>
        <w:jc w:val="both"/>
        <w:rPr>
          <w:rFonts w:ascii="Arial" w:hAnsi="Arial" w:cs="Arial"/>
          <w:color w:val="202124"/>
          <w:shd w:val="clear" w:color="auto" w:fill="FFFFFF"/>
        </w:rPr>
      </w:pPr>
      <w:r w:rsidRPr="000979FE">
        <w:rPr>
          <w:rFonts w:ascii="Arial" w:hAnsi="Arial" w:cs="Arial"/>
          <w:color w:val="202124"/>
          <w:shd w:val="clear" w:color="auto" w:fill="FFFFFF"/>
        </w:rPr>
        <w:t xml:space="preserve">The objective of the </w:t>
      </w:r>
      <w:r w:rsidR="00417347" w:rsidRPr="000979FE">
        <w:rPr>
          <w:rFonts w:ascii="Arial" w:hAnsi="Arial" w:cs="Arial"/>
          <w:color w:val="202124"/>
          <w:shd w:val="clear" w:color="auto" w:fill="FFFFFF"/>
        </w:rPr>
        <w:t xml:space="preserve">study was to determine which environmental and management variables contributed to </w:t>
      </w:r>
      <w:r w:rsidR="00C97ABE" w:rsidRPr="000979FE">
        <w:rPr>
          <w:rFonts w:ascii="Arial" w:hAnsi="Arial" w:cs="Arial"/>
          <w:color w:val="202124"/>
          <w:shd w:val="clear" w:color="auto" w:fill="FFFFFF"/>
        </w:rPr>
        <w:t xml:space="preserve">the performance and the reliability of the experimental hybrids. </w:t>
      </w:r>
      <w:r w:rsidR="00C97ABE" w:rsidRPr="000979FE">
        <w:rPr>
          <w:rFonts w:ascii="Arial" w:hAnsi="Arial" w:cs="Arial"/>
          <w:color w:val="202124"/>
          <w:shd w:val="clear" w:color="auto" w:fill="FFFFFF"/>
        </w:rPr>
        <w:t xml:space="preserve">The most important variables used for in the random forest model were total organic nitrogen (TOC), phosphorus (P), temperature, percentage sand, sodium (Na), organic matter, maximum temperature, hybrid, cover crop and solar radiation. </w:t>
      </w:r>
      <w:r w:rsidR="00A345A8" w:rsidRPr="000979FE">
        <w:rPr>
          <w:rFonts w:ascii="Arial" w:hAnsi="Arial" w:cs="Arial"/>
          <w:color w:val="202124"/>
          <w:shd w:val="clear" w:color="auto" w:fill="FFFFFF"/>
        </w:rPr>
        <w:t xml:space="preserve">The second objective was to develop </w:t>
      </w:r>
      <w:r w:rsidR="00F53C7D" w:rsidRPr="000979FE">
        <w:rPr>
          <w:rFonts w:ascii="Arial" w:hAnsi="Arial" w:cs="Arial"/>
          <w:color w:val="202124"/>
          <w:shd w:val="clear" w:color="auto" w:fill="FFFFFF"/>
        </w:rPr>
        <w:t>a prediction model that can accurately estimate the probability of</w:t>
      </w:r>
      <w:r w:rsidR="00202EFC" w:rsidRPr="000979FE">
        <w:rPr>
          <w:rFonts w:ascii="Arial" w:hAnsi="Arial" w:cs="Arial"/>
          <w:color w:val="202124"/>
          <w:shd w:val="clear" w:color="auto" w:fill="FFFFFF"/>
        </w:rPr>
        <w:t xml:space="preserve"> an experimental hybrid to outperform the check at a given farm. </w:t>
      </w:r>
      <w:r w:rsidR="008F51C6" w:rsidRPr="000979FE">
        <w:rPr>
          <w:rFonts w:ascii="Arial" w:hAnsi="Arial" w:cs="Arial"/>
          <w:color w:val="202124"/>
          <w:shd w:val="clear" w:color="auto" w:fill="FFFFFF"/>
        </w:rPr>
        <w:t xml:space="preserve">The </w:t>
      </w:r>
      <w:r w:rsidR="00415A97" w:rsidRPr="000979FE">
        <w:rPr>
          <w:rFonts w:ascii="Arial" w:hAnsi="Arial" w:cs="Arial"/>
          <w:color w:val="202124"/>
          <w:shd w:val="clear" w:color="auto" w:fill="FFFFFF"/>
        </w:rPr>
        <w:t xml:space="preserve">CART analysis resulted in a prediction accuracy of </w:t>
      </w:r>
      <w:r w:rsidR="00536DFD" w:rsidRPr="000979FE">
        <w:rPr>
          <w:rFonts w:ascii="Arial" w:hAnsi="Arial" w:cs="Arial"/>
          <w:color w:val="202124"/>
          <w:shd w:val="clear" w:color="auto" w:fill="FFFFFF"/>
        </w:rPr>
        <w:t>0.7</w:t>
      </w:r>
      <w:r w:rsidR="001538E8" w:rsidRPr="000979FE">
        <w:rPr>
          <w:rFonts w:ascii="Arial" w:hAnsi="Arial" w:cs="Arial"/>
          <w:color w:val="202124"/>
          <w:shd w:val="clear" w:color="auto" w:fill="FFFFFF"/>
        </w:rPr>
        <w:t xml:space="preserve"> with an area under the curve of 0.84</w:t>
      </w:r>
      <w:r w:rsidR="00B579D2" w:rsidRPr="000979FE">
        <w:rPr>
          <w:rFonts w:ascii="Arial" w:hAnsi="Arial" w:cs="Arial"/>
          <w:color w:val="202124"/>
          <w:shd w:val="clear" w:color="auto" w:fill="FFFFFF"/>
        </w:rPr>
        <w:t xml:space="preserve"> as shown in Fig 2.</w:t>
      </w:r>
      <w:r w:rsidR="00DB7EFA" w:rsidRPr="000979FE">
        <w:rPr>
          <w:rFonts w:ascii="Arial" w:hAnsi="Arial" w:cs="Arial"/>
          <w:color w:val="202124"/>
          <w:shd w:val="clear" w:color="auto" w:fill="FFFFFF"/>
        </w:rPr>
        <w:t xml:space="preserve"> </w:t>
      </w:r>
    </w:p>
    <w:p w14:paraId="1414796A" w14:textId="7F1FB404" w:rsidR="00B579D2" w:rsidRDefault="0043435A" w:rsidP="00F432E5">
      <w:pPr>
        <w:pStyle w:val="Caption"/>
        <w:rPr>
          <w:rFonts w:ascii="Arial" w:hAnsi="Arial" w:cs="Arial"/>
          <w:i w:val="0"/>
          <w:iCs w:val="0"/>
          <w:noProof/>
          <w:color w:val="auto"/>
          <w:sz w:val="22"/>
          <w:szCs w:val="22"/>
        </w:rPr>
      </w:pPr>
      <w:r>
        <w:rPr>
          <w:noProof/>
        </w:rPr>
        <w:drawing>
          <wp:anchor distT="0" distB="0" distL="114300" distR="114300" simplePos="0" relativeHeight="251661312" behindDoc="0" locked="0" layoutInCell="1" allowOverlap="1" wp14:anchorId="6C1CA65D" wp14:editId="61D17518">
            <wp:simplePos x="0" y="0"/>
            <wp:positionH relativeFrom="margin">
              <wp:posOffset>-25400</wp:posOffset>
            </wp:positionH>
            <wp:positionV relativeFrom="paragraph">
              <wp:posOffset>-43815</wp:posOffset>
            </wp:positionV>
            <wp:extent cx="5537200" cy="3305810"/>
            <wp:effectExtent l="0" t="0" r="6350" b="889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14316" t="21081" r="19124" b="8263"/>
                    <a:stretch/>
                  </pic:blipFill>
                  <pic:spPr bwMode="auto">
                    <a:xfrm>
                      <a:off x="0" y="0"/>
                      <a:ext cx="5537200" cy="3305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48071C" w14:textId="77777777" w:rsidR="00B579D2" w:rsidRDefault="00B579D2" w:rsidP="00F432E5">
      <w:pPr>
        <w:pStyle w:val="Caption"/>
        <w:rPr>
          <w:rFonts w:ascii="Arial" w:hAnsi="Arial" w:cs="Arial"/>
          <w:i w:val="0"/>
          <w:iCs w:val="0"/>
          <w:noProof/>
          <w:color w:val="auto"/>
          <w:sz w:val="22"/>
          <w:szCs w:val="22"/>
        </w:rPr>
      </w:pPr>
    </w:p>
    <w:p w14:paraId="2DED1DB2" w14:textId="77777777" w:rsidR="00B579D2" w:rsidRDefault="00B579D2" w:rsidP="00F432E5">
      <w:pPr>
        <w:pStyle w:val="Caption"/>
        <w:rPr>
          <w:rFonts w:ascii="Arial" w:hAnsi="Arial" w:cs="Arial"/>
          <w:i w:val="0"/>
          <w:iCs w:val="0"/>
          <w:noProof/>
          <w:color w:val="auto"/>
          <w:sz w:val="22"/>
          <w:szCs w:val="22"/>
        </w:rPr>
      </w:pPr>
    </w:p>
    <w:p w14:paraId="12C189E8" w14:textId="77777777" w:rsidR="00B579D2" w:rsidRDefault="00B579D2" w:rsidP="00F432E5">
      <w:pPr>
        <w:pStyle w:val="Caption"/>
        <w:rPr>
          <w:rFonts w:ascii="Arial" w:hAnsi="Arial" w:cs="Arial"/>
          <w:i w:val="0"/>
          <w:iCs w:val="0"/>
          <w:noProof/>
          <w:color w:val="auto"/>
          <w:sz w:val="22"/>
          <w:szCs w:val="22"/>
        </w:rPr>
      </w:pPr>
    </w:p>
    <w:p w14:paraId="5B1D2549" w14:textId="77777777" w:rsidR="00B579D2" w:rsidRDefault="00B579D2" w:rsidP="00F432E5">
      <w:pPr>
        <w:pStyle w:val="Caption"/>
        <w:rPr>
          <w:rFonts w:ascii="Arial" w:hAnsi="Arial" w:cs="Arial"/>
          <w:i w:val="0"/>
          <w:iCs w:val="0"/>
          <w:noProof/>
          <w:color w:val="auto"/>
          <w:sz w:val="22"/>
          <w:szCs w:val="22"/>
        </w:rPr>
      </w:pPr>
    </w:p>
    <w:p w14:paraId="23BA4C6C" w14:textId="77777777" w:rsidR="00B579D2" w:rsidRDefault="00B579D2" w:rsidP="00F432E5">
      <w:pPr>
        <w:pStyle w:val="Caption"/>
        <w:rPr>
          <w:rFonts w:ascii="Arial" w:hAnsi="Arial" w:cs="Arial"/>
          <w:i w:val="0"/>
          <w:iCs w:val="0"/>
          <w:noProof/>
          <w:color w:val="auto"/>
          <w:sz w:val="22"/>
          <w:szCs w:val="22"/>
        </w:rPr>
      </w:pPr>
    </w:p>
    <w:p w14:paraId="0EE0A0C0" w14:textId="77777777" w:rsidR="00B579D2" w:rsidRDefault="00B579D2" w:rsidP="00F432E5">
      <w:pPr>
        <w:pStyle w:val="Caption"/>
        <w:rPr>
          <w:rFonts w:ascii="Arial" w:hAnsi="Arial" w:cs="Arial"/>
          <w:i w:val="0"/>
          <w:iCs w:val="0"/>
          <w:noProof/>
          <w:color w:val="auto"/>
          <w:sz w:val="22"/>
          <w:szCs w:val="22"/>
        </w:rPr>
      </w:pPr>
    </w:p>
    <w:p w14:paraId="073DC4DD" w14:textId="77777777" w:rsidR="00B579D2" w:rsidRDefault="00B579D2" w:rsidP="00F432E5">
      <w:pPr>
        <w:pStyle w:val="Caption"/>
        <w:rPr>
          <w:rFonts w:ascii="Arial" w:hAnsi="Arial" w:cs="Arial"/>
          <w:i w:val="0"/>
          <w:iCs w:val="0"/>
          <w:noProof/>
          <w:color w:val="auto"/>
          <w:sz w:val="22"/>
          <w:szCs w:val="22"/>
        </w:rPr>
      </w:pPr>
    </w:p>
    <w:p w14:paraId="4EC84756" w14:textId="33C31A1E" w:rsidR="00B579D2" w:rsidRDefault="00B579D2" w:rsidP="00F432E5">
      <w:pPr>
        <w:pStyle w:val="Caption"/>
        <w:rPr>
          <w:rFonts w:ascii="Arial" w:hAnsi="Arial" w:cs="Arial"/>
          <w:i w:val="0"/>
          <w:iCs w:val="0"/>
          <w:noProof/>
          <w:color w:val="auto"/>
          <w:sz w:val="22"/>
          <w:szCs w:val="22"/>
        </w:rPr>
      </w:pPr>
    </w:p>
    <w:p w14:paraId="5ECDB84E" w14:textId="15246626" w:rsidR="00603674" w:rsidRDefault="00603674" w:rsidP="00603674"/>
    <w:p w14:paraId="306F832B" w14:textId="4107C769" w:rsidR="00603674" w:rsidRDefault="00603674" w:rsidP="00603674"/>
    <w:p w14:paraId="6279E939" w14:textId="77777777" w:rsidR="00603674" w:rsidRPr="00603674" w:rsidRDefault="00603674" w:rsidP="00603674"/>
    <w:p w14:paraId="55DF85C4" w14:textId="6197871F" w:rsidR="00C63744" w:rsidRPr="00AA7F27" w:rsidRDefault="00F432E5" w:rsidP="00AA7F27">
      <w:pPr>
        <w:pStyle w:val="Caption"/>
        <w:rPr>
          <w:rFonts w:ascii="Arial" w:hAnsi="Arial" w:cs="Arial"/>
          <w:i w:val="0"/>
          <w:iCs w:val="0"/>
          <w:noProof/>
          <w:color w:val="auto"/>
          <w:sz w:val="22"/>
          <w:szCs w:val="22"/>
        </w:rPr>
      </w:pPr>
      <w:r w:rsidRPr="00F432E5">
        <w:rPr>
          <w:rFonts w:ascii="Arial" w:hAnsi="Arial" w:cs="Arial"/>
          <w:i w:val="0"/>
          <w:iCs w:val="0"/>
          <w:noProof/>
          <w:color w:val="auto"/>
          <w:sz w:val="22"/>
          <w:szCs w:val="22"/>
        </w:rPr>
        <w:t xml:space="preserve">Fig </w:t>
      </w:r>
      <w:r w:rsidRPr="00F432E5">
        <w:rPr>
          <w:rFonts w:ascii="Arial" w:hAnsi="Arial" w:cs="Arial"/>
          <w:i w:val="0"/>
          <w:iCs w:val="0"/>
          <w:noProof/>
          <w:color w:val="auto"/>
          <w:sz w:val="22"/>
          <w:szCs w:val="22"/>
        </w:rPr>
        <w:fldChar w:fldCharType="begin"/>
      </w:r>
      <w:r w:rsidRPr="00F432E5">
        <w:rPr>
          <w:rFonts w:ascii="Arial" w:hAnsi="Arial" w:cs="Arial"/>
          <w:i w:val="0"/>
          <w:iCs w:val="0"/>
          <w:noProof/>
          <w:color w:val="auto"/>
          <w:sz w:val="22"/>
          <w:szCs w:val="22"/>
        </w:rPr>
        <w:instrText xml:space="preserve"> SEQ Figure \* ARABIC </w:instrText>
      </w:r>
      <w:r w:rsidRPr="00F432E5">
        <w:rPr>
          <w:rFonts w:ascii="Arial" w:hAnsi="Arial" w:cs="Arial"/>
          <w:i w:val="0"/>
          <w:iCs w:val="0"/>
          <w:noProof/>
          <w:color w:val="auto"/>
          <w:sz w:val="22"/>
          <w:szCs w:val="22"/>
        </w:rPr>
        <w:fldChar w:fldCharType="separate"/>
      </w:r>
      <w:r w:rsidRPr="00F432E5">
        <w:rPr>
          <w:rFonts w:ascii="Arial" w:hAnsi="Arial" w:cs="Arial"/>
          <w:i w:val="0"/>
          <w:iCs w:val="0"/>
          <w:noProof/>
          <w:color w:val="auto"/>
          <w:sz w:val="22"/>
          <w:szCs w:val="22"/>
        </w:rPr>
        <w:t>1</w:t>
      </w:r>
      <w:r w:rsidRPr="00F432E5">
        <w:rPr>
          <w:rFonts w:ascii="Arial" w:hAnsi="Arial" w:cs="Arial"/>
          <w:i w:val="0"/>
          <w:iCs w:val="0"/>
          <w:noProof/>
          <w:color w:val="auto"/>
          <w:sz w:val="22"/>
          <w:szCs w:val="22"/>
        </w:rPr>
        <w:fldChar w:fldCharType="end"/>
      </w:r>
      <w:r w:rsidRPr="00F432E5">
        <w:rPr>
          <w:rFonts w:ascii="Arial" w:hAnsi="Arial" w:cs="Arial"/>
          <w:i w:val="0"/>
          <w:iCs w:val="0"/>
          <w:noProof/>
          <w:color w:val="auto"/>
          <w:sz w:val="22"/>
          <w:szCs w:val="22"/>
        </w:rPr>
        <w:t>.</w:t>
      </w:r>
      <w:r w:rsidRPr="00F432E5">
        <w:rPr>
          <w:rFonts w:ascii="Arial" w:hAnsi="Arial" w:cs="Arial"/>
          <w:i w:val="0"/>
          <w:iCs w:val="0"/>
          <w:noProof/>
          <w:color w:val="auto"/>
          <w:sz w:val="22"/>
          <w:szCs w:val="22"/>
        </w:rPr>
        <w:t xml:space="preserve"> Classification Tree for hybrid reliability using CART Analysis</w:t>
      </w:r>
    </w:p>
    <w:p w14:paraId="1717F044" w14:textId="1C54DEBA" w:rsidR="00F92C5B" w:rsidRDefault="00603674" w:rsidP="005564B4">
      <w:pPr>
        <w:spacing w:line="360" w:lineRule="auto"/>
        <w:jc w:val="both"/>
        <w:rPr>
          <w:rFonts w:ascii="Arial" w:hAnsi="Arial" w:cs="Arial"/>
          <w:color w:val="202124"/>
          <w:shd w:val="clear" w:color="auto" w:fill="FFFFFF"/>
        </w:rPr>
      </w:pPr>
      <w:r w:rsidRPr="000979FE">
        <w:rPr>
          <w:rFonts w:ascii="Arial" w:hAnsi="Arial" w:cs="Arial"/>
          <w:color w:val="202124"/>
          <w:shd w:val="clear" w:color="auto" w:fill="FFFFFF"/>
        </w:rPr>
        <w:t xml:space="preserve">The classification tree generated had multiple branches with different soil factors (P, OM, sand),  management practices(manure source and cover crop type)  and weather variables (precipitation) </w:t>
      </w:r>
      <w:r w:rsidRPr="000979FE">
        <w:rPr>
          <w:rFonts w:ascii="Arial" w:hAnsi="Arial" w:cs="Arial"/>
          <w:color w:val="202124"/>
          <w:shd w:val="clear" w:color="auto" w:fill="FFFFFF"/>
        </w:rPr>
        <w:lastRenderedPageBreak/>
        <w:t>as shown in Fig 1.</w:t>
      </w:r>
      <w:r w:rsidR="000979FE" w:rsidRPr="000979FE">
        <w:rPr>
          <w:rFonts w:ascii="Arial" w:hAnsi="Arial" w:cs="Arial"/>
          <w:color w:val="202124"/>
          <w:shd w:val="clear" w:color="auto" w:fill="FFFFFF"/>
        </w:rPr>
        <w:t xml:space="preserve"> </w:t>
      </w:r>
      <w:r w:rsidR="00530A25">
        <w:rPr>
          <w:rFonts w:ascii="Arial" w:hAnsi="Arial" w:cs="Arial"/>
          <w:color w:val="202124"/>
          <w:shd w:val="clear" w:color="auto" w:fill="FFFFFF"/>
        </w:rPr>
        <w:t xml:space="preserve">Experimental hybrids outperformed the check when the phosphorus was above 287 ppm. </w:t>
      </w:r>
      <w:r w:rsidR="00C33FBF">
        <w:rPr>
          <w:rFonts w:ascii="Arial" w:hAnsi="Arial" w:cs="Arial"/>
          <w:color w:val="202124"/>
          <w:shd w:val="clear" w:color="auto" w:fill="FFFFFF"/>
        </w:rPr>
        <w:t>Under farms with no manure application, hybrids</w:t>
      </w:r>
      <w:r w:rsidR="00356A22">
        <w:rPr>
          <w:rFonts w:ascii="Arial" w:hAnsi="Arial" w:cs="Arial"/>
          <w:color w:val="202124"/>
          <w:shd w:val="clear" w:color="auto" w:fill="FFFFFF"/>
        </w:rPr>
        <w:t xml:space="preserve"> KEV2, KEV3, ORG1, ORG2, </w:t>
      </w:r>
      <w:r w:rsidR="0080092C">
        <w:rPr>
          <w:rFonts w:ascii="Arial" w:hAnsi="Arial" w:cs="Arial"/>
          <w:color w:val="202124"/>
          <w:shd w:val="clear" w:color="auto" w:fill="FFFFFF"/>
        </w:rPr>
        <w:t xml:space="preserve">UIUC1, </w:t>
      </w:r>
      <w:r w:rsidR="0080092C">
        <w:rPr>
          <w:rFonts w:ascii="Arial" w:hAnsi="Arial" w:cs="Arial"/>
          <w:color w:val="202124"/>
          <w:shd w:val="clear" w:color="auto" w:fill="FFFFFF"/>
        </w:rPr>
        <w:t>UIUC</w:t>
      </w:r>
      <w:r w:rsidR="0080092C">
        <w:rPr>
          <w:rFonts w:ascii="Arial" w:hAnsi="Arial" w:cs="Arial"/>
          <w:color w:val="202124"/>
          <w:shd w:val="clear" w:color="auto" w:fill="FFFFFF"/>
        </w:rPr>
        <w:t xml:space="preserve">2, </w:t>
      </w:r>
      <w:r w:rsidR="0080092C">
        <w:rPr>
          <w:rFonts w:ascii="Arial" w:hAnsi="Arial" w:cs="Arial"/>
          <w:color w:val="202124"/>
          <w:shd w:val="clear" w:color="auto" w:fill="FFFFFF"/>
        </w:rPr>
        <w:t>UIUC</w:t>
      </w:r>
      <w:r w:rsidR="0080092C">
        <w:rPr>
          <w:rFonts w:ascii="Arial" w:hAnsi="Arial" w:cs="Arial"/>
          <w:color w:val="202124"/>
          <w:shd w:val="clear" w:color="auto" w:fill="FFFFFF"/>
        </w:rPr>
        <w:t xml:space="preserve">3 and </w:t>
      </w:r>
      <w:r w:rsidR="0080092C">
        <w:rPr>
          <w:rFonts w:ascii="Arial" w:hAnsi="Arial" w:cs="Arial"/>
          <w:color w:val="202124"/>
          <w:shd w:val="clear" w:color="auto" w:fill="FFFFFF"/>
        </w:rPr>
        <w:t>UIUC</w:t>
      </w:r>
      <w:r w:rsidR="0080092C">
        <w:rPr>
          <w:rFonts w:ascii="Arial" w:hAnsi="Arial" w:cs="Arial"/>
          <w:color w:val="202124"/>
          <w:shd w:val="clear" w:color="auto" w:fill="FFFFFF"/>
        </w:rPr>
        <w:t>4 outperformed the check</w:t>
      </w:r>
      <w:r w:rsidR="00942D1B">
        <w:rPr>
          <w:rFonts w:ascii="Arial" w:hAnsi="Arial" w:cs="Arial"/>
          <w:color w:val="202124"/>
          <w:shd w:val="clear" w:color="auto" w:fill="FFFFFF"/>
        </w:rPr>
        <w:t xml:space="preserve"> while the rest did not. In addition, experimental hybrids outperformed the check in farms with organic matter above 44.5. </w:t>
      </w:r>
      <w:r w:rsidR="000C5E99">
        <w:rPr>
          <w:rFonts w:ascii="Arial" w:hAnsi="Arial" w:cs="Arial"/>
          <w:color w:val="202124"/>
          <w:shd w:val="clear" w:color="auto" w:fill="FFFFFF"/>
        </w:rPr>
        <w:t xml:space="preserve">Hybrids grown in farms that used grass cover crops, mixed cover crops or no cover crop did not outperform the check. </w:t>
      </w:r>
    </w:p>
    <w:p w14:paraId="3A355E0F" w14:textId="5E0F5DE4" w:rsidR="000E7165" w:rsidRDefault="003A4463" w:rsidP="005564B4">
      <w:pPr>
        <w:spacing w:line="360" w:lineRule="auto"/>
        <w:jc w:val="both"/>
        <w:rPr>
          <w:rFonts w:ascii="Arial" w:hAnsi="Arial" w:cs="Arial"/>
          <w:noProof/>
        </w:rPr>
      </w:pPr>
      <w:r>
        <w:rPr>
          <w:rFonts w:ascii="Roboto" w:hAnsi="Roboto"/>
          <w:b/>
          <w:bCs/>
          <w:noProof/>
          <w:color w:val="202124"/>
        </w:rPr>
        <mc:AlternateContent>
          <mc:Choice Requires="wpg">
            <w:drawing>
              <wp:anchor distT="0" distB="0" distL="114300" distR="114300" simplePos="0" relativeHeight="251659264" behindDoc="0" locked="0" layoutInCell="1" allowOverlap="1" wp14:anchorId="6E323935" wp14:editId="52F8315B">
                <wp:simplePos x="0" y="0"/>
                <wp:positionH relativeFrom="margin">
                  <wp:align>left</wp:align>
                </wp:positionH>
                <wp:positionV relativeFrom="paragraph">
                  <wp:posOffset>38735</wp:posOffset>
                </wp:positionV>
                <wp:extent cx="4622800" cy="25654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4622800" cy="2565400"/>
                          <a:chOff x="0" y="0"/>
                          <a:chExt cx="5441950" cy="3244850"/>
                        </a:xfrm>
                      </wpg:grpSpPr>
                      <pic:pic xmlns:pic="http://schemas.openxmlformats.org/drawingml/2006/picture">
                        <pic:nvPicPr>
                          <pic:cNvPr id="1" name="Picture 1"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41950" cy="3244850"/>
                          </a:xfrm>
                          <a:prstGeom prst="rect">
                            <a:avLst/>
                          </a:prstGeom>
                        </pic:spPr>
                      </pic:pic>
                      <wps:wsp>
                        <wps:cNvPr id="2" name="Text Box 2"/>
                        <wps:cNvSpPr txBox="1"/>
                        <wps:spPr>
                          <a:xfrm>
                            <a:off x="1530350" y="1339850"/>
                            <a:ext cx="1873250" cy="412750"/>
                          </a:xfrm>
                          <a:prstGeom prst="rect">
                            <a:avLst/>
                          </a:prstGeom>
                          <a:solidFill>
                            <a:schemeClr val="lt1"/>
                          </a:solidFill>
                          <a:ln w="6350">
                            <a:noFill/>
                          </a:ln>
                        </wps:spPr>
                        <wps:txbx>
                          <w:txbxContent>
                            <w:p w14:paraId="7906EA5C" w14:textId="1FA894DF" w:rsidR="000E7165" w:rsidRPr="00A01B57" w:rsidRDefault="00A01B57">
                              <w:pPr>
                                <w:rPr>
                                  <w:b/>
                                  <w:bCs/>
                                </w:rPr>
                              </w:pPr>
                              <w:r w:rsidRPr="00A01B57">
                                <w:rPr>
                                  <w:b/>
                                  <w:bCs/>
                                </w:rPr>
                                <w:t xml:space="preserve">AUC = </w:t>
                              </w:r>
                              <w:r w:rsidR="000E7165" w:rsidRPr="00A01B57">
                                <w:rPr>
                                  <w:b/>
                                  <w:bCs/>
                                </w:rPr>
                                <w:t>0.</w:t>
                              </w:r>
                              <w:r w:rsidRPr="00A01B57">
                                <w:rPr>
                                  <w:b/>
                                  <w:bCs/>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323935" id="Group 3" o:spid="_x0000_s1026" style="position:absolute;left:0;text-align:left;margin-left:0;margin-top:3.05pt;width:364pt;height:202pt;z-index:251659264;mso-position-horizontal:left;mso-position-horizontal-relative:margin;mso-width-relative:margin;mso-height-relative:margin" coordsize="54419,3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line chart&#10;&#10;Description automatically generated" style="position:absolute;width:54419;height:32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">
                  <v:imagedata r:id="rId10" o:title="Chart, line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5303;top:13398;width:18733;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906EA5C" w14:textId="1FA894DF" w:rsidR="000E7165" w:rsidRPr="00A01B57" w:rsidRDefault="00A01B57">
                        <w:pPr>
                          <w:rPr>
                            <w:b/>
                            <w:bCs/>
                          </w:rPr>
                        </w:pPr>
                        <w:r w:rsidRPr="00A01B57">
                          <w:rPr>
                            <w:b/>
                            <w:bCs/>
                          </w:rPr>
                          <w:t xml:space="preserve">AUC = </w:t>
                        </w:r>
                        <w:r w:rsidR="000E7165" w:rsidRPr="00A01B57">
                          <w:rPr>
                            <w:b/>
                            <w:bCs/>
                          </w:rPr>
                          <w:t>0.</w:t>
                        </w:r>
                        <w:r w:rsidRPr="00A01B57">
                          <w:rPr>
                            <w:b/>
                            <w:bCs/>
                          </w:rPr>
                          <w:t>84</w:t>
                        </w:r>
                      </w:p>
                    </w:txbxContent>
                  </v:textbox>
                </v:shape>
                <w10:wrap anchorx="margin"/>
              </v:group>
            </w:pict>
          </mc:Fallback>
        </mc:AlternateContent>
      </w:r>
    </w:p>
    <w:p w14:paraId="69DEA852" w14:textId="54E4791E" w:rsidR="000E7165" w:rsidRDefault="000E7165" w:rsidP="005564B4">
      <w:pPr>
        <w:spacing w:line="360" w:lineRule="auto"/>
        <w:jc w:val="both"/>
        <w:rPr>
          <w:rFonts w:ascii="Arial" w:hAnsi="Arial" w:cs="Arial"/>
          <w:noProof/>
        </w:rPr>
      </w:pPr>
    </w:p>
    <w:p w14:paraId="0A101D1E" w14:textId="50B55A71" w:rsidR="000E7165" w:rsidRDefault="000E7165" w:rsidP="005564B4">
      <w:pPr>
        <w:spacing w:line="360" w:lineRule="auto"/>
        <w:jc w:val="both"/>
        <w:rPr>
          <w:rFonts w:ascii="Arial" w:hAnsi="Arial" w:cs="Arial"/>
          <w:noProof/>
        </w:rPr>
      </w:pPr>
    </w:p>
    <w:p w14:paraId="6EC76D2C" w14:textId="5F087D21" w:rsidR="000E7165" w:rsidRDefault="000E7165" w:rsidP="005564B4">
      <w:pPr>
        <w:spacing w:line="360" w:lineRule="auto"/>
        <w:jc w:val="both"/>
        <w:rPr>
          <w:rFonts w:ascii="Arial" w:hAnsi="Arial" w:cs="Arial"/>
          <w:noProof/>
        </w:rPr>
      </w:pPr>
    </w:p>
    <w:p w14:paraId="5F6317B4" w14:textId="779132B9" w:rsidR="000E7165" w:rsidRDefault="000E7165" w:rsidP="005564B4">
      <w:pPr>
        <w:spacing w:line="360" w:lineRule="auto"/>
        <w:jc w:val="both"/>
        <w:rPr>
          <w:rFonts w:ascii="Arial" w:hAnsi="Arial" w:cs="Arial"/>
          <w:noProof/>
        </w:rPr>
      </w:pPr>
    </w:p>
    <w:p w14:paraId="714DFC0A" w14:textId="34F37866" w:rsidR="003A4463" w:rsidRDefault="003A4463" w:rsidP="005564B4">
      <w:pPr>
        <w:spacing w:line="360" w:lineRule="auto"/>
        <w:jc w:val="both"/>
        <w:rPr>
          <w:rFonts w:ascii="Arial" w:hAnsi="Arial" w:cs="Arial"/>
          <w:noProof/>
        </w:rPr>
      </w:pPr>
    </w:p>
    <w:p w14:paraId="7B5EAA52" w14:textId="77777777" w:rsidR="003D3737" w:rsidRDefault="003D3737" w:rsidP="005564B4">
      <w:pPr>
        <w:spacing w:line="360" w:lineRule="auto"/>
        <w:jc w:val="both"/>
        <w:rPr>
          <w:rFonts w:ascii="Arial" w:hAnsi="Arial" w:cs="Arial"/>
          <w:noProof/>
        </w:rPr>
      </w:pPr>
    </w:p>
    <w:p w14:paraId="54695CB2" w14:textId="77777777" w:rsidR="003A4463" w:rsidRDefault="003A4463" w:rsidP="005564B4">
      <w:pPr>
        <w:spacing w:line="360" w:lineRule="auto"/>
        <w:jc w:val="both"/>
        <w:rPr>
          <w:rFonts w:ascii="Arial" w:hAnsi="Arial" w:cs="Arial"/>
          <w:noProof/>
        </w:rPr>
      </w:pPr>
    </w:p>
    <w:p w14:paraId="2DACF1DC" w14:textId="47A0724E" w:rsidR="000E7165" w:rsidRDefault="00BE49AB" w:rsidP="005564B4">
      <w:pPr>
        <w:spacing w:line="360" w:lineRule="auto"/>
        <w:jc w:val="both"/>
        <w:rPr>
          <w:rFonts w:ascii="Arial" w:hAnsi="Arial" w:cs="Arial"/>
          <w:noProof/>
        </w:rPr>
      </w:pPr>
      <w:r w:rsidRPr="00BE49AB">
        <w:rPr>
          <w:rFonts w:ascii="Arial" w:hAnsi="Arial" w:cs="Arial"/>
          <w:noProof/>
        </w:rPr>
        <w:t xml:space="preserve">Fig 2. Plot for area under the curve for the CART anlysis </w:t>
      </w:r>
      <w:r w:rsidR="00BE14DA" w:rsidRPr="00BE49AB">
        <w:rPr>
          <w:rFonts w:ascii="Arial" w:hAnsi="Arial" w:cs="Arial"/>
          <w:noProof/>
        </w:rPr>
        <w:t xml:space="preserve"> </w:t>
      </w:r>
    </w:p>
    <w:p w14:paraId="1312A97D" w14:textId="389C8A71" w:rsidR="003D3737" w:rsidRDefault="003D3737" w:rsidP="003D3737">
      <w:pPr>
        <w:spacing w:line="360" w:lineRule="auto"/>
        <w:jc w:val="both"/>
        <w:rPr>
          <w:rFonts w:ascii="Arial" w:hAnsi="Arial" w:cs="Arial"/>
          <w:noProof/>
        </w:rPr>
      </w:pPr>
      <w:r w:rsidRPr="000979FE">
        <w:rPr>
          <w:rFonts w:ascii="Arial" w:hAnsi="Arial" w:cs="Arial"/>
          <w:noProof/>
        </w:rPr>
        <w:t>The prediction accuracy increased when the random forest method was used. However, the different cross validation and bootstrapping resampling methods obtained different accuracies</w:t>
      </w:r>
      <w:r w:rsidR="003179CD">
        <w:rPr>
          <w:rFonts w:ascii="Arial" w:hAnsi="Arial" w:cs="Arial"/>
          <w:noProof/>
        </w:rPr>
        <w:t xml:space="preserve"> as presented in Table 1. </w:t>
      </w:r>
      <w:r w:rsidR="00155FEC">
        <w:rPr>
          <w:rFonts w:ascii="Arial" w:hAnsi="Arial" w:cs="Arial"/>
          <w:noProof/>
        </w:rPr>
        <w:t xml:space="preserve">The k-fold cross validation obtained the lowest </w:t>
      </w:r>
      <w:r w:rsidR="00185AA3">
        <w:rPr>
          <w:rFonts w:ascii="Arial" w:hAnsi="Arial" w:cs="Arial"/>
          <w:noProof/>
        </w:rPr>
        <w:t>accuracy of 0.87 while bootstrapping and bootstrapping0.632 obtained the highest accuracy of 0.93 with a</w:t>
      </w:r>
      <w:r w:rsidR="00011A5C">
        <w:rPr>
          <w:rFonts w:ascii="Arial" w:hAnsi="Arial" w:cs="Arial"/>
          <w:noProof/>
        </w:rPr>
        <w:t xml:space="preserve">n interval of 0.82 – 0.97. </w:t>
      </w:r>
    </w:p>
    <w:p w14:paraId="458233CF" w14:textId="4CCD8FCD" w:rsidR="007064CD" w:rsidRDefault="007064CD" w:rsidP="005564B4">
      <w:pPr>
        <w:spacing w:line="360" w:lineRule="auto"/>
        <w:jc w:val="both"/>
        <w:rPr>
          <w:rFonts w:ascii="Arial" w:hAnsi="Arial" w:cs="Arial"/>
          <w:noProof/>
        </w:rPr>
      </w:pPr>
      <w:r>
        <w:rPr>
          <w:rFonts w:ascii="Arial" w:hAnsi="Arial" w:cs="Arial"/>
          <w:noProof/>
        </w:rPr>
        <w:t xml:space="preserve">Table 1. </w:t>
      </w:r>
      <w:r w:rsidR="00BF2AA5">
        <w:rPr>
          <w:rFonts w:ascii="Arial" w:hAnsi="Arial" w:cs="Arial"/>
          <w:noProof/>
        </w:rPr>
        <w:t xml:space="preserve">Accuracies for the different </w:t>
      </w:r>
      <w:r w:rsidR="00B070E1">
        <w:rPr>
          <w:rFonts w:ascii="Arial" w:hAnsi="Arial" w:cs="Arial"/>
          <w:noProof/>
        </w:rPr>
        <w:t xml:space="preserve">resampling </w:t>
      </w:r>
      <w:r w:rsidR="00BF2AA5">
        <w:rPr>
          <w:rFonts w:ascii="Arial" w:hAnsi="Arial" w:cs="Arial"/>
          <w:noProof/>
        </w:rPr>
        <w:t xml:space="preserve">cross-validation </w:t>
      </w:r>
      <w:r w:rsidR="00E40584">
        <w:rPr>
          <w:rFonts w:ascii="Arial" w:hAnsi="Arial" w:cs="Arial"/>
          <w:noProof/>
        </w:rPr>
        <w:t xml:space="preserve">and bootstrapping </w:t>
      </w:r>
      <w:r w:rsidR="00BF2AA5">
        <w:rPr>
          <w:rFonts w:ascii="Arial" w:hAnsi="Arial" w:cs="Arial"/>
          <w:noProof/>
        </w:rPr>
        <w:t xml:space="preserve">methods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974F0" w14:paraId="27767815" w14:textId="77777777" w:rsidTr="00191B6B">
        <w:tc>
          <w:tcPr>
            <w:tcW w:w="2337" w:type="dxa"/>
            <w:tcBorders>
              <w:top w:val="single" w:sz="4" w:space="0" w:color="auto"/>
              <w:bottom w:val="single" w:sz="4" w:space="0" w:color="auto"/>
            </w:tcBorders>
          </w:tcPr>
          <w:p w14:paraId="797F994E" w14:textId="4BAA1CAD" w:rsidR="005974F0" w:rsidRDefault="005974F0" w:rsidP="005564B4">
            <w:pPr>
              <w:spacing w:line="360" w:lineRule="auto"/>
              <w:jc w:val="both"/>
              <w:rPr>
                <w:rFonts w:ascii="Arial" w:hAnsi="Arial" w:cs="Arial"/>
                <w:noProof/>
              </w:rPr>
            </w:pPr>
            <w:r>
              <w:rPr>
                <w:rFonts w:ascii="Arial" w:hAnsi="Arial" w:cs="Arial"/>
                <w:noProof/>
              </w:rPr>
              <w:t>Method</w:t>
            </w:r>
          </w:p>
        </w:tc>
        <w:tc>
          <w:tcPr>
            <w:tcW w:w="2337" w:type="dxa"/>
            <w:tcBorders>
              <w:top w:val="single" w:sz="4" w:space="0" w:color="auto"/>
              <w:bottom w:val="single" w:sz="4" w:space="0" w:color="auto"/>
            </w:tcBorders>
          </w:tcPr>
          <w:p w14:paraId="2F294816" w14:textId="239FCFF4" w:rsidR="005974F0" w:rsidRDefault="00365757" w:rsidP="005564B4">
            <w:pPr>
              <w:spacing w:line="360" w:lineRule="auto"/>
              <w:jc w:val="both"/>
              <w:rPr>
                <w:rFonts w:ascii="Arial" w:hAnsi="Arial" w:cs="Arial"/>
                <w:noProof/>
              </w:rPr>
            </w:pPr>
            <w:r>
              <w:rPr>
                <w:rFonts w:ascii="Arial" w:hAnsi="Arial" w:cs="Arial"/>
                <w:noProof/>
              </w:rPr>
              <w:t>Accuracy</w:t>
            </w:r>
          </w:p>
        </w:tc>
        <w:tc>
          <w:tcPr>
            <w:tcW w:w="2338" w:type="dxa"/>
            <w:tcBorders>
              <w:top w:val="single" w:sz="4" w:space="0" w:color="auto"/>
              <w:bottom w:val="single" w:sz="4" w:space="0" w:color="auto"/>
            </w:tcBorders>
          </w:tcPr>
          <w:p w14:paraId="5DBF4C7B" w14:textId="669F56AF" w:rsidR="005974F0" w:rsidRDefault="00365757" w:rsidP="005564B4">
            <w:pPr>
              <w:spacing w:line="360" w:lineRule="auto"/>
              <w:jc w:val="both"/>
              <w:rPr>
                <w:rFonts w:ascii="Arial" w:hAnsi="Arial" w:cs="Arial"/>
                <w:noProof/>
              </w:rPr>
            </w:pPr>
            <w:r w:rsidRPr="00365757">
              <w:rPr>
                <w:rFonts w:ascii="Arial" w:hAnsi="Arial" w:cs="Arial"/>
                <w:noProof/>
              </w:rPr>
              <w:t>Kappa</w:t>
            </w:r>
          </w:p>
        </w:tc>
        <w:tc>
          <w:tcPr>
            <w:tcW w:w="2338" w:type="dxa"/>
            <w:tcBorders>
              <w:top w:val="single" w:sz="4" w:space="0" w:color="auto"/>
              <w:bottom w:val="single" w:sz="4" w:space="0" w:color="auto"/>
            </w:tcBorders>
          </w:tcPr>
          <w:p w14:paraId="0EE5F862" w14:textId="1273780F" w:rsidR="005974F0" w:rsidRDefault="00561A4A" w:rsidP="005564B4">
            <w:pPr>
              <w:spacing w:line="360" w:lineRule="auto"/>
              <w:jc w:val="both"/>
              <w:rPr>
                <w:rFonts w:ascii="Arial" w:hAnsi="Arial" w:cs="Arial"/>
                <w:noProof/>
              </w:rPr>
            </w:pPr>
            <w:r w:rsidRPr="00561A4A">
              <w:rPr>
                <w:rFonts w:ascii="Arial" w:hAnsi="Arial" w:cs="Arial"/>
                <w:noProof/>
              </w:rPr>
              <w:t>95% CI</w:t>
            </w:r>
          </w:p>
        </w:tc>
      </w:tr>
      <w:tr w:rsidR="00561A4A" w14:paraId="13CD3DF6" w14:textId="77777777" w:rsidTr="00191B6B">
        <w:tc>
          <w:tcPr>
            <w:tcW w:w="2337" w:type="dxa"/>
            <w:tcBorders>
              <w:top w:val="single" w:sz="4" w:space="0" w:color="auto"/>
            </w:tcBorders>
          </w:tcPr>
          <w:p w14:paraId="247B59D6" w14:textId="6DA13199" w:rsidR="00561A4A" w:rsidRDefault="00561A4A" w:rsidP="005564B4">
            <w:pPr>
              <w:spacing w:line="360" w:lineRule="auto"/>
              <w:jc w:val="both"/>
              <w:rPr>
                <w:rFonts w:ascii="Arial" w:hAnsi="Arial" w:cs="Arial"/>
                <w:noProof/>
              </w:rPr>
            </w:pPr>
            <w:r>
              <w:rPr>
                <w:rFonts w:ascii="Arial" w:hAnsi="Arial" w:cs="Arial"/>
                <w:noProof/>
              </w:rPr>
              <w:t>CV</w:t>
            </w:r>
          </w:p>
        </w:tc>
        <w:tc>
          <w:tcPr>
            <w:tcW w:w="2337" w:type="dxa"/>
            <w:tcBorders>
              <w:top w:val="single" w:sz="4" w:space="0" w:color="auto"/>
            </w:tcBorders>
          </w:tcPr>
          <w:p w14:paraId="2B323199" w14:textId="687CA822" w:rsidR="00561A4A" w:rsidRDefault="00CE0109" w:rsidP="005564B4">
            <w:pPr>
              <w:spacing w:line="360" w:lineRule="auto"/>
              <w:jc w:val="both"/>
              <w:rPr>
                <w:rFonts w:ascii="Arial" w:hAnsi="Arial" w:cs="Arial"/>
                <w:noProof/>
              </w:rPr>
            </w:pPr>
            <w:r w:rsidRPr="00CE0109">
              <w:rPr>
                <w:rFonts w:ascii="Arial" w:hAnsi="Arial" w:cs="Arial"/>
                <w:noProof/>
              </w:rPr>
              <w:t>0.8704</w:t>
            </w:r>
          </w:p>
        </w:tc>
        <w:tc>
          <w:tcPr>
            <w:tcW w:w="2338" w:type="dxa"/>
            <w:tcBorders>
              <w:top w:val="single" w:sz="4" w:space="0" w:color="auto"/>
            </w:tcBorders>
          </w:tcPr>
          <w:p w14:paraId="3FA57FAB" w14:textId="734E67F6" w:rsidR="00561A4A" w:rsidRDefault="00CE0109" w:rsidP="005564B4">
            <w:pPr>
              <w:spacing w:line="360" w:lineRule="auto"/>
              <w:jc w:val="both"/>
              <w:rPr>
                <w:rFonts w:ascii="Arial" w:hAnsi="Arial" w:cs="Arial"/>
                <w:noProof/>
              </w:rPr>
            </w:pPr>
            <w:r w:rsidRPr="00CE0109">
              <w:rPr>
                <w:rFonts w:ascii="Arial" w:hAnsi="Arial" w:cs="Arial"/>
                <w:noProof/>
              </w:rPr>
              <w:t>0.6947</w:t>
            </w:r>
          </w:p>
        </w:tc>
        <w:tc>
          <w:tcPr>
            <w:tcW w:w="2338" w:type="dxa"/>
            <w:tcBorders>
              <w:top w:val="single" w:sz="4" w:space="0" w:color="auto"/>
            </w:tcBorders>
          </w:tcPr>
          <w:p w14:paraId="4B1F88BB" w14:textId="5A506084" w:rsidR="00561A4A" w:rsidRDefault="00ED1A01" w:rsidP="005564B4">
            <w:pPr>
              <w:spacing w:line="360" w:lineRule="auto"/>
              <w:jc w:val="both"/>
              <w:rPr>
                <w:rFonts w:ascii="Arial" w:hAnsi="Arial" w:cs="Arial"/>
                <w:noProof/>
              </w:rPr>
            </w:pPr>
            <w:r w:rsidRPr="00ED1A01">
              <w:rPr>
                <w:rFonts w:ascii="Arial" w:hAnsi="Arial" w:cs="Arial"/>
                <w:noProof/>
              </w:rPr>
              <w:t>0.751</w:t>
            </w:r>
            <w:r>
              <w:rPr>
                <w:rFonts w:ascii="Arial" w:hAnsi="Arial" w:cs="Arial"/>
                <w:noProof/>
              </w:rPr>
              <w:t xml:space="preserve"> - </w:t>
            </w:r>
            <w:r w:rsidRPr="00ED1A01">
              <w:rPr>
                <w:rFonts w:ascii="Arial" w:hAnsi="Arial" w:cs="Arial"/>
                <w:noProof/>
              </w:rPr>
              <w:t>0.9463</w:t>
            </w:r>
          </w:p>
        </w:tc>
      </w:tr>
      <w:tr w:rsidR="005974F0" w14:paraId="42E9D9CB" w14:textId="77777777" w:rsidTr="00191B6B">
        <w:tc>
          <w:tcPr>
            <w:tcW w:w="2337" w:type="dxa"/>
          </w:tcPr>
          <w:p w14:paraId="708B4705" w14:textId="54F129D5" w:rsidR="005974F0" w:rsidRDefault="00721333" w:rsidP="005564B4">
            <w:pPr>
              <w:spacing w:line="360" w:lineRule="auto"/>
              <w:jc w:val="both"/>
              <w:rPr>
                <w:rFonts w:ascii="Arial" w:hAnsi="Arial" w:cs="Arial"/>
                <w:noProof/>
              </w:rPr>
            </w:pPr>
            <w:r>
              <w:rPr>
                <w:rFonts w:ascii="Arial" w:hAnsi="Arial" w:cs="Arial"/>
                <w:noProof/>
              </w:rPr>
              <w:t>Adaptive CV</w:t>
            </w:r>
          </w:p>
        </w:tc>
        <w:tc>
          <w:tcPr>
            <w:tcW w:w="2337" w:type="dxa"/>
          </w:tcPr>
          <w:p w14:paraId="2A306D20" w14:textId="2D6C904B" w:rsidR="005974F0" w:rsidRDefault="002A21FA" w:rsidP="005564B4">
            <w:pPr>
              <w:spacing w:line="360" w:lineRule="auto"/>
              <w:jc w:val="both"/>
              <w:rPr>
                <w:rFonts w:ascii="Arial" w:hAnsi="Arial" w:cs="Arial"/>
                <w:noProof/>
              </w:rPr>
            </w:pPr>
            <w:r w:rsidRPr="002A21FA">
              <w:rPr>
                <w:rFonts w:ascii="Arial" w:hAnsi="Arial" w:cs="Arial"/>
                <w:noProof/>
              </w:rPr>
              <w:t>0.9074</w:t>
            </w:r>
          </w:p>
        </w:tc>
        <w:tc>
          <w:tcPr>
            <w:tcW w:w="2338" w:type="dxa"/>
          </w:tcPr>
          <w:p w14:paraId="1ED72417" w14:textId="75C5A18D" w:rsidR="005974F0" w:rsidRDefault="002A21FA" w:rsidP="005564B4">
            <w:pPr>
              <w:spacing w:line="360" w:lineRule="auto"/>
              <w:jc w:val="both"/>
              <w:rPr>
                <w:rFonts w:ascii="Arial" w:hAnsi="Arial" w:cs="Arial"/>
                <w:noProof/>
              </w:rPr>
            </w:pPr>
            <w:r w:rsidRPr="002A21FA">
              <w:rPr>
                <w:rFonts w:ascii="Arial" w:hAnsi="Arial" w:cs="Arial"/>
                <w:noProof/>
              </w:rPr>
              <w:t>0.7894</w:t>
            </w:r>
          </w:p>
        </w:tc>
        <w:tc>
          <w:tcPr>
            <w:tcW w:w="2338" w:type="dxa"/>
          </w:tcPr>
          <w:p w14:paraId="3E905A6D" w14:textId="08258984" w:rsidR="005974F0" w:rsidRDefault="002A21FA" w:rsidP="005564B4">
            <w:pPr>
              <w:spacing w:line="360" w:lineRule="auto"/>
              <w:jc w:val="both"/>
              <w:rPr>
                <w:rFonts w:ascii="Arial" w:hAnsi="Arial" w:cs="Arial"/>
                <w:noProof/>
              </w:rPr>
            </w:pPr>
            <w:r w:rsidRPr="002A21FA">
              <w:rPr>
                <w:rFonts w:ascii="Arial" w:hAnsi="Arial" w:cs="Arial"/>
                <w:noProof/>
              </w:rPr>
              <w:t>0.797</w:t>
            </w:r>
            <w:r>
              <w:rPr>
                <w:rFonts w:ascii="Arial" w:hAnsi="Arial" w:cs="Arial"/>
                <w:noProof/>
              </w:rPr>
              <w:t xml:space="preserve"> - </w:t>
            </w:r>
            <w:r w:rsidRPr="002A21FA">
              <w:rPr>
                <w:rFonts w:ascii="Arial" w:hAnsi="Arial" w:cs="Arial"/>
                <w:noProof/>
              </w:rPr>
              <w:t>0.9692</w:t>
            </w:r>
          </w:p>
        </w:tc>
      </w:tr>
      <w:tr w:rsidR="005974F0" w14:paraId="62D700FA" w14:textId="77777777" w:rsidTr="00191B6B">
        <w:tc>
          <w:tcPr>
            <w:tcW w:w="2337" w:type="dxa"/>
          </w:tcPr>
          <w:p w14:paraId="2055248E" w14:textId="2CC95697" w:rsidR="005974F0" w:rsidRDefault="00ED1A01" w:rsidP="005564B4">
            <w:pPr>
              <w:spacing w:line="360" w:lineRule="auto"/>
              <w:jc w:val="both"/>
              <w:rPr>
                <w:rFonts w:ascii="Arial" w:hAnsi="Arial" w:cs="Arial"/>
                <w:noProof/>
              </w:rPr>
            </w:pPr>
            <w:r>
              <w:rPr>
                <w:rFonts w:ascii="Arial" w:hAnsi="Arial" w:cs="Arial"/>
                <w:noProof/>
              </w:rPr>
              <w:t>Repeated CV</w:t>
            </w:r>
          </w:p>
        </w:tc>
        <w:tc>
          <w:tcPr>
            <w:tcW w:w="2337" w:type="dxa"/>
          </w:tcPr>
          <w:p w14:paraId="7D680CF6" w14:textId="0322CB68" w:rsidR="005974F0" w:rsidRDefault="00E33B1D" w:rsidP="005564B4">
            <w:pPr>
              <w:spacing w:line="360" w:lineRule="auto"/>
              <w:jc w:val="both"/>
              <w:rPr>
                <w:rFonts w:ascii="Arial" w:hAnsi="Arial" w:cs="Arial"/>
                <w:noProof/>
              </w:rPr>
            </w:pPr>
            <w:r w:rsidRPr="00E33B1D">
              <w:rPr>
                <w:rFonts w:ascii="Arial" w:hAnsi="Arial" w:cs="Arial"/>
                <w:noProof/>
              </w:rPr>
              <w:t>0.9074</w:t>
            </w:r>
          </w:p>
        </w:tc>
        <w:tc>
          <w:tcPr>
            <w:tcW w:w="2338" w:type="dxa"/>
          </w:tcPr>
          <w:p w14:paraId="1BC62E1C" w14:textId="3A4B85F1" w:rsidR="005974F0" w:rsidRDefault="008B6236" w:rsidP="005564B4">
            <w:pPr>
              <w:spacing w:line="360" w:lineRule="auto"/>
              <w:jc w:val="both"/>
              <w:rPr>
                <w:rFonts w:ascii="Arial" w:hAnsi="Arial" w:cs="Arial"/>
                <w:noProof/>
              </w:rPr>
            </w:pPr>
            <w:r w:rsidRPr="008B6236">
              <w:rPr>
                <w:rFonts w:ascii="Arial" w:hAnsi="Arial" w:cs="Arial"/>
                <w:noProof/>
              </w:rPr>
              <w:t xml:space="preserve">0.7739  </w:t>
            </w:r>
          </w:p>
        </w:tc>
        <w:tc>
          <w:tcPr>
            <w:tcW w:w="2338" w:type="dxa"/>
          </w:tcPr>
          <w:p w14:paraId="1CE39BA6" w14:textId="602550FC" w:rsidR="005974F0" w:rsidRDefault="00E33B1D" w:rsidP="005564B4">
            <w:pPr>
              <w:spacing w:line="360" w:lineRule="auto"/>
              <w:jc w:val="both"/>
              <w:rPr>
                <w:rFonts w:ascii="Arial" w:hAnsi="Arial" w:cs="Arial"/>
                <w:noProof/>
              </w:rPr>
            </w:pPr>
            <w:r w:rsidRPr="00E33B1D">
              <w:rPr>
                <w:rFonts w:ascii="Arial" w:hAnsi="Arial" w:cs="Arial"/>
                <w:noProof/>
              </w:rPr>
              <w:t>0.797</w:t>
            </w:r>
            <w:r w:rsidR="00BD2225">
              <w:rPr>
                <w:rFonts w:ascii="Arial" w:hAnsi="Arial" w:cs="Arial"/>
                <w:noProof/>
              </w:rPr>
              <w:t xml:space="preserve"> </w:t>
            </w:r>
            <w:r>
              <w:rPr>
                <w:rFonts w:ascii="Arial" w:hAnsi="Arial" w:cs="Arial"/>
                <w:noProof/>
              </w:rPr>
              <w:t>-</w:t>
            </w:r>
            <w:r w:rsidRPr="00E33B1D">
              <w:rPr>
                <w:rFonts w:ascii="Arial" w:hAnsi="Arial" w:cs="Arial"/>
                <w:noProof/>
              </w:rPr>
              <w:t xml:space="preserve"> 0.9692</w:t>
            </w:r>
          </w:p>
        </w:tc>
      </w:tr>
      <w:tr w:rsidR="00A57501" w14:paraId="0A16B6DD" w14:textId="77777777" w:rsidTr="00191B6B">
        <w:tc>
          <w:tcPr>
            <w:tcW w:w="2337" w:type="dxa"/>
          </w:tcPr>
          <w:p w14:paraId="6367AC8D" w14:textId="0BF71309" w:rsidR="00A57501" w:rsidRDefault="00A57501" w:rsidP="00A57501">
            <w:pPr>
              <w:spacing w:line="360" w:lineRule="auto"/>
              <w:jc w:val="both"/>
              <w:rPr>
                <w:rFonts w:ascii="Arial" w:hAnsi="Arial" w:cs="Arial"/>
                <w:noProof/>
              </w:rPr>
            </w:pPr>
            <w:r w:rsidRPr="00A57501">
              <w:rPr>
                <w:rFonts w:ascii="Arial" w:hAnsi="Arial" w:cs="Arial"/>
                <w:noProof/>
              </w:rPr>
              <w:t>LGOCV</w:t>
            </w:r>
          </w:p>
        </w:tc>
        <w:tc>
          <w:tcPr>
            <w:tcW w:w="2337" w:type="dxa"/>
          </w:tcPr>
          <w:p w14:paraId="1B539782" w14:textId="65BF2962" w:rsidR="00A57501" w:rsidRDefault="00A57501" w:rsidP="00A57501">
            <w:pPr>
              <w:spacing w:line="360" w:lineRule="auto"/>
              <w:jc w:val="both"/>
              <w:rPr>
                <w:rFonts w:ascii="Arial" w:hAnsi="Arial" w:cs="Arial"/>
                <w:noProof/>
              </w:rPr>
            </w:pPr>
            <w:r w:rsidRPr="00E33B1D">
              <w:rPr>
                <w:rFonts w:ascii="Arial" w:hAnsi="Arial" w:cs="Arial"/>
                <w:noProof/>
              </w:rPr>
              <w:t>0.9074</w:t>
            </w:r>
          </w:p>
        </w:tc>
        <w:tc>
          <w:tcPr>
            <w:tcW w:w="2338" w:type="dxa"/>
          </w:tcPr>
          <w:p w14:paraId="70E81A7C" w14:textId="71A36F56" w:rsidR="00A57501" w:rsidRDefault="00A57501" w:rsidP="00A57501">
            <w:pPr>
              <w:spacing w:line="360" w:lineRule="auto"/>
              <w:jc w:val="both"/>
              <w:rPr>
                <w:rFonts w:ascii="Arial" w:hAnsi="Arial" w:cs="Arial"/>
                <w:noProof/>
              </w:rPr>
            </w:pPr>
            <w:r w:rsidRPr="008B6236">
              <w:rPr>
                <w:rFonts w:ascii="Arial" w:hAnsi="Arial" w:cs="Arial"/>
                <w:noProof/>
              </w:rPr>
              <w:t xml:space="preserve">0.7739  </w:t>
            </w:r>
          </w:p>
        </w:tc>
        <w:tc>
          <w:tcPr>
            <w:tcW w:w="2338" w:type="dxa"/>
          </w:tcPr>
          <w:p w14:paraId="134CF319" w14:textId="5AAAA914" w:rsidR="00A57501" w:rsidRDefault="00A57501" w:rsidP="00A57501">
            <w:pPr>
              <w:spacing w:line="360" w:lineRule="auto"/>
              <w:jc w:val="both"/>
              <w:rPr>
                <w:rFonts w:ascii="Arial" w:hAnsi="Arial" w:cs="Arial"/>
                <w:noProof/>
              </w:rPr>
            </w:pPr>
            <w:r w:rsidRPr="00E33B1D">
              <w:rPr>
                <w:rFonts w:ascii="Arial" w:hAnsi="Arial" w:cs="Arial"/>
                <w:noProof/>
              </w:rPr>
              <w:t>0.797</w:t>
            </w:r>
            <w:r w:rsidR="00BD2225">
              <w:rPr>
                <w:rFonts w:ascii="Arial" w:hAnsi="Arial" w:cs="Arial"/>
                <w:noProof/>
              </w:rPr>
              <w:t xml:space="preserve"> </w:t>
            </w:r>
            <w:r>
              <w:rPr>
                <w:rFonts w:ascii="Arial" w:hAnsi="Arial" w:cs="Arial"/>
                <w:noProof/>
              </w:rPr>
              <w:t>-</w:t>
            </w:r>
            <w:r w:rsidRPr="00E33B1D">
              <w:rPr>
                <w:rFonts w:ascii="Arial" w:hAnsi="Arial" w:cs="Arial"/>
                <w:noProof/>
              </w:rPr>
              <w:t xml:space="preserve"> 0.9692</w:t>
            </w:r>
          </w:p>
        </w:tc>
      </w:tr>
      <w:tr w:rsidR="002067D5" w14:paraId="203A65C1" w14:textId="77777777" w:rsidTr="00191B6B">
        <w:tc>
          <w:tcPr>
            <w:tcW w:w="2337" w:type="dxa"/>
          </w:tcPr>
          <w:p w14:paraId="450569EC" w14:textId="085FBA02" w:rsidR="002067D5" w:rsidRPr="00A57501" w:rsidRDefault="009817C6" w:rsidP="00A57501">
            <w:pPr>
              <w:spacing w:line="360" w:lineRule="auto"/>
              <w:jc w:val="both"/>
              <w:rPr>
                <w:rFonts w:ascii="Arial" w:hAnsi="Arial" w:cs="Arial"/>
                <w:noProof/>
              </w:rPr>
            </w:pPr>
            <w:r>
              <w:rPr>
                <w:rFonts w:ascii="Arial" w:hAnsi="Arial" w:cs="Arial"/>
                <w:noProof/>
              </w:rPr>
              <w:t>Bootstrapping</w:t>
            </w:r>
          </w:p>
        </w:tc>
        <w:tc>
          <w:tcPr>
            <w:tcW w:w="2337" w:type="dxa"/>
          </w:tcPr>
          <w:p w14:paraId="7BBD699C" w14:textId="62656544" w:rsidR="002067D5" w:rsidRPr="00E33B1D" w:rsidRDefault="009817C6" w:rsidP="00A57501">
            <w:pPr>
              <w:spacing w:line="360" w:lineRule="auto"/>
              <w:jc w:val="both"/>
              <w:rPr>
                <w:rFonts w:ascii="Arial" w:hAnsi="Arial" w:cs="Arial"/>
                <w:noProof/>
              </w:rPr>
            </w:pPr>
            <w:r w:rsidRPr="009817C6">
              <w:rPr>
                <w:rFonts w:ascii="Arial" w:hAnsi="Arial" w:cs="Arial"/>
                <w:noProof/>
              </w:rPr>
              <w:t>0.9259</w:t>
            </w:r>
          </w:p>
        </w:tc>
        <w:tc>
          <w:tcPr>
            <w:tcW w:w="2338" w:type="dxa"/>
          </w:tcPr>
          <w:p w14:paraId="2C896E93" w14:textId="2505EBE2" w:rsidR="002067D5" w:rsidRPr="008B6236" w:rsidRDefault="00D03D03" w:rsidP="00A57501">
            <w:pPr>
              <w:spacing w:line="360" w:lineRule="auto"/>
              <w:jc w:val="both"/>
              <w:rPr>
                <w:rFonts w:ascii="Arial" w:hAnsi="Arial" w:cs="Arial"/>
                <w:noProof/>
              </w:rPr>
            </w:pPr>
            <w:r w:rsidRPr="00D03D03">
              <w:rPr>
                <w:rFonts w:ascii="Arial" w:hAnsi="Arial" w:cs="Arial"/>
                <w:noProof/>
              </w:rPr>
              <w:t>0.8224</w:t>
            </w:r>
          </w:p>
        </w:tc>
        <w:tc>
          <w:tcPr>
            <w:tcW w:w="2338" w:type="dxa"/>
          </w:tcPr>
          <w:p w14:paraId="2F63BC45" w14:textId="7C86CE70" w:rsidR="002067D5" w:rsidRPr="00E33B1D" w:rsidRDefault="00D03D03" w:rsidP="00A57501">
            <w:pPr>
              <w:spacing w:line="360" w:lineRule="auto"/>
              <w:jc w:val="both"/>
              <w:rPr>
                <w:rFonts w:ascii="Arial" w:hAnsi="Arial" w:cs="Arial"/>
                <w:noProof/>
              </w:rPr>
            </w:pPr>
            <w:r w:rsidRPr="00D03D03">
              <w:rPr>
                <w:rFonts w:ascii="Arial" w:hAnsi="Arial" w:cs="Arial"/>
                <w:noProof/>
              </w:rPr>
              <w:t>0.821</w:t>
            </w:r>
            <w:r w:rsidR="00BD2225">
              <w:rPr>
                <w:rFonts w:ascii="Arial" w:hAnsi="Arial" w:cs="Arial"/>
                <w:noProof/>
              </w:rPr>
              <w:t xml:space="preserve"> </w:t>
            </w:r>
            <w:r w:rsidR="001F5927">
              <w:rPr>
                <w:rFonts w:ascii="Arial" w:hAnsi="Arial" w:cs="Arial"/>
                <w:noProof/>
              </w:rPr>
              <w:t xml:space="preserve">- </w:t>
            </w:r>
            <w:r w:rsidRPr="00D03D03">
              <w:rPr>
                <w:rFonts w:ascii="Arial" w:hAnsi="Arial" w:cs="Arial"/>
                <w:noProof/>
              </w:rPr>
              <w:t>0.9794</w:t>
            </w:r>
          </w:p>
        </w:tc>
      </w:tr>
      <w:tr w:rsidR="002067D5" w14:paraId="0F386EDA" w14:textId="77777777" w:rsidTr="00191B6B">
        <w:tc>
          <w:tcPr>
            <w:tcW w:w="2337" w:type="dxa"/>
          </w:tcPr>
          <w:p w14:paraId="0DCE06C3" w14:textId="5862E583" w:rsidR="002067D5" w:rsidRPr="00A57501" w:rsidRDefault="00CE5861" w:rsidP="00A57501">
            <w:pPr>
              <w:spacing w:line="360" w:lineRule="auto"/>
              <w:jc w:val="both"/>
              <w:rPr>
                <w:rFonts w:ascii="Arial" w:hAnsi="Arial" w:cs="Arial"/>
                <w:noProof/>
              </w:rPr>
            </w:pPr>
            <w:r>
              <w:rPr>
                <w:rFonts w:ascii="Arial" w:hAnsi="Arial" w:cs="Arial"/>
                <w:noProof/>
              </w:rPr>
              <w:t>B</w:t>
            </w:r>
            <w:r w:rsidRPr="00CE5861">
              <w:rPr>
                <w:rFonts w:ascii="Arial" w:hAnsi="Arial" w:cs="Arial"/>
                <w:noProof/>
              </w:rPr>
              <w:t>oot</w:t>
            </w:r>
            <w:r>
              <w:rPr>
                <w:rFonts w:ascii="Arial" w:hAnsi="Arial" w:cs="Arial"/>
                <w:noProof/>
              </w:rPr>
              <w:t>strapping0.</w:t>
            </w:r>
            <w:r w:rsidRPr="00CE5861">
              <w:rPr>
                <w:rFonts w:ascii="Arial" w:hAnsi="Arial" w:cs="Arial"/>
                <w:noProof/>
              </w:rPr>
              <w:t>632</w:t>
            </w:r>
          </w:p>
        </w:tc>
        <w:tc>
          <w:tcPr>
            <w:tcW w:w="2337" w:type="dxa"/>
          </w:tcPr>
          <w:p w14:paraId="33E61153" w14:textId="305DB805" w:rsidR="002067D5" w:rsidRPr="00E33B1D" w:rsidRDefault="00D4681E" w:rsidP="00A57501">
            <w:pPr>
              <w:spacing w:line="360" w:lineRule="auto"/>
              <w:jc w:val="both"/>
              <w:rPr>
                <w:rFonts w:ascii="Arial" w:hAnsi="Arial" w:cs="Arial"/>
                <w:noProof/>
              </w:rPr>
            </w:pPr>
            <w:r w:rsidRPr="00D4681E">
              <w:rPr>
                <w:rFonts w:ascii="Arial" w:hAnsi="Arial" w:cs="Arial"/>
                <w:noProof/>
              </w:rPr>
              <w:t>0.9259</w:t>
            </w:r>
          </w:p>
        </w:tc>
        <w:tc>
          <w:tcPr>
            <w:tcW w:w="2338" w:type="dxa"/>
          </w:tcPr>
          <w:p w14:paraId="1C33769F" w14:textId="0380798C" w:rsidR="002067D5" w:rsidRPr="008B6236" w:rsidRDefault="001F5927" w:rsidP="00A57501">
            <w:pPr>
              <w:spacing w:line="360" w:lineRule="auto"/>
              <w:jc w:val="both"/>
              <w:rPr>
                <w:rFonts w:ascii="Arial" w:hAnsi="Arial" w:cs="Arial"/>
                <w:noProof/>
              </w:rPr>
            </w:pPr>
            <w:r w:rsidRPr="001F5927">
              <w:rPr>
                <w:rFonts w:ascii="Arial" w:hAnsi="Arial" w:cs="Arial"/>
                <w:noProof/>
              </w:rPr>
              <w:t>0.8157</w:t>
            </w:r>
          </w:p>
        </w:tc>
        <w:tc>
          <w:tcPr>
            <w:tcW w:w="2338" w:type="dxa"/>
          </w:tcPr>
          <w:p w14:paraId="7D5A6097" w14:textId="225D9E18" w:rsidR="002067D5" w:rsidRPr="00E33B1D" w:rsidRDefault="001C3B68" w:rsidP="00A57501">
            <w:pPr>
              <w:spacing w:line="360" w:lineRule="auto"/>
              <w:jc w:val="both"/>
              <w:rPr>
                <w:rFonts w:ascii="Arial" w:hAnsi="Arial" w:cs="Arial"/>
                <w:noProof/>
              </w:rPr>
            </w:pPr>
            <w:r w:rsidRPr="001C3B68">
              <w:rPr>
                <w:rFonts w:ascii="Arial" w:hAnsi="Arial" w:cs="Arial"/>
                <w:noProof/>
              </w:rPr>
              <w:t>0.821</w:t>
            </w:r>
            <w:r w:rsidR="00BD2225">
              <w:rPr>
                <w:rFonts w:ascii="Arial" w:hAnsi="Arial" w:cs="Arial"/>
                <w:noProof/>
              </w:rPr>
              <w:t xml:space="preserve"> </w:t>
            </w:r>
            <w:r>
              <w:rPr>
                <w:rFonts w:ascii="Arial" w:hAnsi="Arial" w:cs="Arial"/>
                <w:noProof/>
              </w:rPr>
              <w:t>-</w:t>
            </w:r>
            <w:r w:rsidRPr="001C3B68">
              <w:rPr>
                <w:rFonts w:ascii="Arial" w:hAnsi="Arial" w:cs="Arial"/>
                <w:noProof/>
              </w:rPr>
              <w:t xml:space="preserve"> 0.9794</w:t>
            </w:r>
          </w:p>
        </w:tc>
      </w:tr>
      <w:tr w:rsidR="002067D5" w14:paraId="77611454" w14:textId="77777777" w:rsidTr="00191B6B">
        <w:tc>
          <w:tcPr>
            <w:tcW w:w="2337" w:type="dxa"/>
          </w:tcPr>
          <w:p w14:paraId="00475958" w14:textId="19B1E405" w:rsidR="002067D5" w:rsidRPr="00A57501" w:rsidRDefault="002254C5" w:rsidP="00A57501">
            <w:pPr>
              <w:spacing w:line="360" w:lineRule="auto"/>
              <w:jc w:val="both"/>
              <w:rPr>
                <w:rFonts w:ascii="Arial" w:hAnsi="Arial" w:cs="Arial"/>
                <w:noProof/>
              </w:rPr>
            </w:pPr>
            <w:r>
              <w:rPr>
                <w:rFonts w:ascii="Arial" w:hAnsi="Arial" w:cs="Arial"/>
                <w:noProof/>
              </w:rPr>
              <w:t>Optimism Boot</w:t>
            </w:r>
          </w:p>
        </w:tc>
        <w:tc>
          <w:tcPr>
            <w:tcW w:w="2337" w:type="dxa"/>
          </w:tcPr>
          <w:p w14:paraId="4C3B46FB" w14:textId="55EE8426" w:rsidR="002067D5" w:rsidRPr="00E33B1D" w:rsidRDefault="002254C5" w:rsidP="00A57501">
            <w:pPr>
              <w:spacing w:line="360" w:lineRule="auto"/>
              <w:jc w:val="both"/>
              <w:rPr>
                <w:rFonts w:ascii="Arial" w:hAnsi="Arial" w:cs="Arial"/>
                <w:noProof/>
              </w:rPr>
            </w:pPr>
            <w:r w:rsidRPr="002254C5">
              <w:rPr>
                <w:rFonts w:ascii="Arial" w:hAnsi="Arial" w:cs="Arial"/>
                <w:noProof/>
              </w:rPr>
              <w:t>0.9074</w:t>
            </w:r>
          </w:p>
        </w:tc>
        <w:tc>
          <w:tcPr>
            <w:tcW w:w="2338" w:type="dxa"/>
          </w:tcPr>
          <w:p w14:paraId="191EE600" w14:textId="651DEBF2" w:rsidR="002067D5" w:rsidRPr="008B6236" w:rsidRDefault="00FD716E" w:rsidP="00A57501">
            <w:pPr>
              <w:spacing w:line="360" w:lineRule="auto"/>
              <w:jc w:val="both"/>
              <w:rPr>
                <w:rFonts w:ascii="Arial" w:hAnsi="Arial" w:cs="Arial"/>
                <w:noProof/>
              </w:rPr>
            </w:pPr>
            <w:r w:rsidRPr="00FD716E">
              <w:rPr>
                <w:rFonts w:ascii="Arial" w:hAnsi="Arial" w:cs="Arial"/>
                <w:noProof/>
              </w:rPr>
              <w:t>0.7739</w:t>
            </w:r>
          </w:p>
        </w:tc>
        <w:tc>
          <w:tcPr>
            <w:tcW w:w="2338" w:type="dxa"/>
          </w:tcPr>
          <w:p w14:paraId="516A558E" w14:textId="379676F0" w:rsidR="002067D5" w:rsidRPr="00E33B1D" w:rsidRDefault="00BD5526" w:rsidP="00A57501">
            <w:pPr>
              <w:spacing w:line="360" w:lineRule="auto"/>
              <w:jc w:val="both"/>
              <w:rPr>
                <w:rFonts w:ascii="Arial" w:hAnsi="Arial" w:cs="Arial"/>
                <w:noProof/>
              </w:rPr>
            </w:pPr>
            <w:r w:rsidRPr="00BD5526">
              <w:rPr>
                <w:rFonts w:ascii="Arial" w:hAnsi="Arial" w:cs="Arial"/>
                <w:noProof/>
              </w:rPr>
              <w:t>0.797</w:t>
            </w:r>
            <w:r w:rsidR="00BD2225">
              <w:rPr>
                <w:rFonts w:ascii="Arial" w:hAnsi="Arial" w:cs="Arial"/>
                <w:noProof/>
              </w:rPr>
              <w:t xml:space="preserve"> </w:t>
            </w:r>
            <w:r>
              <w:rPr>
                <w:rFonts w:ascii="Arial" w:hAnsi="Arial" w:cs="Arial"/>
                <w:noProof/>
              </w:rPr>
              <w:t>-</w:t>
            </w:r>
            <w:r w:rsidRPr="00BD5526">
              <w:rPr>
                <w:rFonts w:ascii="Arial" w:hAnsi="Arial" w:cs="Arial"/>
                <w:noProof/>
              </w:rPr>
              <w:t xml:space="preserve"> 0.9692</w:t>
            </w:r>
          </w:p>
        </w:tc>
      </w:tr>
      <w:tr w:rsidR="00FD716E" w14:paraId="51838018" w14:textId="77777777" w:rsidTr="00191B6B">
        <w:tc>
          <w:tcPr>
            <w:tcW w:w="2337" w:type="dxa"/>
          </w:tcPr>
          <w:p w14:paraId="281F5189" w14:textId="5D621ECC" w:rsidR="00FD716E" w:rsidRDefault="00FD716E" w:rsidP="00A57501">
            <w:pPr>
              <w:spacing w:line="360" w:lineRule="auto"/>
              <w:jc w:val="both"/>
              <w:rPr>
                <w:rFonts w:ascii="Arial" w:hAnsi="Arial" w:cs="Arial"/>
                <w:noProof/>
              </w:rPr>
            </w:pPr>
            <w:r>
              <w:rPr>
                <w:rFonts w:ascii="Arial" w:hAnsi="Arial" w:cs="Arial"/>
                <w:noProof/>
              </w:rPr>
              <w:t>Boot_All</w:t>
            </w:r>
          </w:p>
        </w:tc>
        <w:tc>
          <w:tcPr>
            <w:tcW w:w="2337" w:type="dxa"/>
          </w:tcPr>
          <w:p w14:paraId="5487AF5D" w14:textId="3A979F5E" w:rsidR="00FD716E" w:rsidRPr="002254C5" w:rsidRDefault="00FD716E" w:rsidP="00A57501">
            <w:pPr>
              <w:spacing w:line="360" w:lineRule="auto"/>
              <w:jc w:val="both"/>
              <w:rPr>
                <w:rFonts w:ascii="Arial" w:hAnsi="Arial" w:cs="Arial"/>
                <w:noProof/>
              </w:rPr>
            </w:pPr>
            <w:r w:rsidRPr="00FD716E">
              <w:rPr>
                <w:rFonts w:ascii="Arial" w:hAnsi="Arial" w:cs="Arial"/>
                <w:noProof/>
              </w:rPr>
              <w:t>0.8704</w:t>
            </w:r>
          </w:p>
        </w:tc>
        <w:tc>
          <w:tcPr>
            <w:tcW w:w="2338" w:type="dxa"/>
          </w:tcPr>
          <w:p w14:paraId="745F5E45" w14:textId="0C941946" w:rsidR="00FD716E" w:rsidRPr="00FD716E" w:rsidRDefault="001935BE" w:rsidP="00A57501">
            <w:pPr>
              <w:spacing w:line="360" w:lineRule="auto"/>
              <w:jc w:val="both"/>
              <w:rPr>
                <w:rFonts w:ascii="Arial" w:hAnsi="Arial" w:cs="Arial"/>
                <w:noProof/>
              </w:rPr>
            </w:pPr>
            <w:r w:rsidRPr="001935BE">
              <w:rPr>
                <w:rFonts w:ascii="Arial" w:hAnsi="Arial" w:cs="Arial"/>
                <w:noProof/>
              </w:rPr>
              <w:t>0.6947</w:t>
            </w:r>
          </w:p>
        </w:tc>
        <w:tc>
          <w:tcPr>
            <w:tcW w:w="2338" w:type="dxa"/>
          </w:tcPr>
          <w:p w14:paraId="09B074F5" w14:textId="381FD0B5" w:rsidR="00FD716E" w:rsidRPr="00BD5526" w:rsidRDefault="00BD2225" w:rsidP="00A57501">
            <w:pPr>
              <w:spacing w:line="360" w:lineRule="auto"/>
              <w:jc w:val="both"/>
              <w:rPr>
                <w:rFonts w:ascii="Arial" w:hAnsi="Arial" w:cs="Arial"/>
                <w:noProof/>
              </w:rPr>
            </w:pPr>
            <w:r w:rsidRPr="00BD2225">
              <w:rPr>
                <w:rFonts w:ascii="Arial" w:hAnsi="Arial" w:cs="Arial"/>
                <w:noProof/>
              </w:rPr>
              <w:t>0.751</w:t>
            </w:r>
            <w:r>
              <w:rPr>
                <w:rFonts w:ascii="Arial" w:hAnsi="Arial" w:cs="Arial"/>
                <w:noProof/>
              </w:rPr>
              <w:t xml:space="preserve"> - </w:t>
            </w:r>
            <w:r w:rsidRPr="00BD2225">
              <w:rPr>
                <w:rFonts w:ascii="Arial" w:hAnsi="Arial" w:cs="Arial"/>
                <w:noProof/>
              </w:rPr>
              <w:t>0.9463</w:t>
            </w:r>
          </w:p>
        </w:tc>
      </w:tr>
      <w:tr w:rsidR="002067D5" w14:paraId="44C5ACC2" w14:textId="77777777" w:rsidTr="00191B6B">
        <w:tc>
          <w:tcPr>
            <w:tcW w:w="2337" w:type="dxa"/>
          </w:tcPr>
          <w:p w14:paraId="708CA859" w14:textId="50678014" w:rsidR="002067D5" w:rsidRPr="00A57501" w:rsidRDefault="001935BE" w:rsidP="00A57501">
            <w:pPr>
              <w:spacing w:line="360" w:lineRule="auto"/>
              <w:jc w:val="both"/>
              <w:rPr>
                <w:rFonts w:ascii="Arial" w:hAnsi="Arial" w:cs="Arial"/>
                <w:noProof/>
              </w:rPr>
            </w:pPr>
            <w:r>
              <w:rPr>
                <w:rFonts w:ascii="Arial" w:hAnsi="Arial" w:cs="Arial"/>
                <w:noProof/>
              </w:rPr>
              <w:t>Adaptive Boot</w:t>
            </w:r>
          </w:p>
        </w:tc>
        <w:tc>
          <w:tcPr>
            <w:tcW w:w="2337" w:type="dxa"/>
          </w:tcPr>
          <w:p w14:paraId="5F234B93" w14:textId="172D29EC" w:rsidR="002067D5" w:rsidRPr="00E33B1D" w:rsidRDefault="001935BE" w:rsidP="00A57501">
            <w:pPr>
              <w:spacing w:line="360" w:lineRule="auto"/>
              <w:jc w:val="both"/>
              <w:rPr>
                <w:rFonts w:ascii="Arial" w:hAnsi="Arial" w:cs="Arial"/>
                <w:noProof/>
              </w:rPr>
            </w:pPr>
            <w:r w:rsidRPr="001935BE">
              <w:rPr>
                <w:rFonts w:ascii="Arial" w:hAnsi="Arial" w:cs="Arial"/>
                <w:noProof/>
              </w:rPr>
              <w:t>0.9074</w:t>
            </w:r>
          </w:p>
        </w:tc>
        <w:tc>
          <w:tcPr>
            <w:tcW w:w="2338" w:type="dxa"/>
          </w:tcPr>
          <w:p w14:paraId="6817404F" w14:textId="15C091EC" w:rsidR="002067D5" w:rsidRPr="008B6236" w:rsidRDefault="0066788D" w:rsidP="00A57501">
            <w:pPr>
              <w:spacing w:line="360" w:lineRule="auto"/>
              <w:jc w:val="both"/>
              <w:rPr>
                <w:rFonts w:ascii="Arial" w:hAnsi="Arial" w:cs="Arial"/>
                <w:noProof/>
              </w:rPr>
            </w:pPr>
            <w:r w:rsidRPr="0066788D">
              <w:rPr>
                <w:rFonts w:ascii="Arial" w:hAnsi="Arial" w:cs="Arial"/>
                <w:noProof/>
              </w:rPr>
              <w:t>0.7739</w:t>
            </w:r>
          </w:p>
        </w:tc>
        <w:tc>
          <w:tcPr>
            <w:tcW w:w="2338" w:type="dxa"/>
          </w:tcPr>
          <w:p w14:paraId="5F0B04D8" w14:textId="5BCCC231" w:rsidR="002067D5" w:rsidRPr="00E33B1D" w:rsidRDefault="0066788D" w:rsidP="00A57501">
            <w:pPr>
              <w:spacing w:line="360" w:lineRule="auto"/>
              <w:jc w:val="both"/>
              <w:rPr>
                <w:rFonts w:ascii="Arial" w:hAnsi="Arial" w:cs="Arial"/>
                <w:noProof/>
              </w:rPr>
            </w:pPr>
            <w:r w:rsidRPr="0066788D">
              <w:rPr>
                <w:rFonts w:ascii="Arial" w:hAnsi="Arial" w:cs="Arial"/>
                <w:noProof/>
              </w:rPr>
              <w:t>0.797</w:t>
            </w:r>
            <w:r>
              <w:rPr>
                <w:rFonts w:ascii="Arial" w:hAnsi="Arial" w:cs="Arial"/>
                <w:noProof/>
              </w:rPr>
              <w:t xml:space="preserve"> - </w:t>
            </w:r>
            <w:r w:rsidRPr="0066788D">
              <w:rPr>
                <w:rFonts w:ascii="Arial" w:hAnsi="Arial" w:cs="Arial"/>
                <w:noProof/>
              </w:rPr>
              <w:t>0.9692</w:t>
            </w:r>
          </w:p>
        </w:tc>
      </w:tr>
    </w:tbl>
    <w:p w14:paraId="05CE9B44" w14:textId="77777777" w:rsidR="00D17B01" w:rsidRDefault="00D17B01" w:rsidP="005564B4">
      <w:pPr>
        <w:spacing w:line="360" w:lineRule="auto"/>
        <w:jc w:val="both"/>
        <w:rPr>
          <w:rFonts w:ascii="Arial" w:hAnsi="Arial" w:cs="Arial"/>
          <w:noProof/>
        </w:rPr>
      </w:pPr>
    </w:p>
    <w:p w14:paraId="2B3F132E" w14:textId="1B2A49BC" w:rsidR="00033E6D" w:rsidRDefault="00D17B01" w:rsidP="005564B4">
      <w:pPr>
        <w:spacing w:line="360" w:lineRule="auto"/>
        <w:jc w:val="both"/>
        <w:rPr>
          <w:rFonts w:ascii="Arial" w:hAnsi="Arial" w:cs="Arial"/>
          <w:noProof/>
        </w:rPr>
      </w:pPr>
      <w:r>
        <w:rPr>
          <w:noProof/>
        </w:rPr>
        <w:drawing>
          <wp:anchor distT="0" distB="0" distL="114300" distR="114300" simplePos="0" relativeHeight="251663360" behindDoc="0" locked="0" layoutInCell="1" allowOverlap="1" wp14:anchorId="5124F0FB" wp14:editId="405B6FA3">
            <wp:simplePos x="0" y="0"/>
            <wp:positionH relativeFrom="margin">
              <wp:align>left</wp:align>
            </wp:positionH>
            <wp:positionV relativeFrom="paragraph">
              <wp:posOffset>488950</wp:posOffset>
            </wp:positionV>
            <wp:extent cx="4921250" cy="2933700"/>
            <wp:effectExtent l="0" t="0" r="0" b="0"/>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1250" cy="2933700"/>
                    </a:xfrm>
                    <a:prstGeom prst="rect">
                      <a:avLst/>
                    </a:prstGeom>
                  </pic:spPr>
                </pic:pic>
              </a:graphicData>
            </a:graphic>
            <wp14:sizeRelH relativeFrom="page">
              <wp14:pctWidth>0</wp14:pctWidth>
            </wp14:sizeRelH>
            <wp14:sizeRelV relativeFrom="page">
              <wp14:pctHeight>0</wp14:pctHeight>
            </wp14:sizeRelV>
          </wp:anchor>
        </w:drawing>
      </w:r>
      <w:r w:rsidR="00033E6D">
        <w:rPr>
          <w:rFonts w:ascii="Arial" w:hAnsi="Arial" w:cs="Arial"/>
          <w:noProof/>
        </w:rPr>
        <w:t>Comparing random forest method with SVM, random forest showed the highest</w:t>
      </w:r>
      <w:r w:rsidR="009001DE">
        <w:rPr>
          <w:rFonts w:ascii="Arial" w:hAnsi="Arial" w:cs="Arial"/>
          <w:noProof/>
        </w:rPr>
        <w:t xml:space="preserve"> mean accuracy of 0.92</w:t>
      </w:r>
      <w:r w:rsidR="000C0EDC">
        <w:rPr>
          <w:rFonts w:ascii="Arial" w:hAnsi="Arial" w:cs="Arial"/>
          <w:noProof/>
        </w:rPr>
        <w:t xml:space="preserve"> while SVM </w:t>
      </w:r>
      <w:r w:rsidR="005E0B18">
        <w:rPr>
          <w:rFonts w:ascii="Arial" w:hAnsi="Arial" w:cs="Arial"/>
          <w:noProof/>
        </w:rPr>
        <w:t xml:space="preserve">obtained a mean accuracy of 0.88 as shown </w:t>
      </w:r>
      <w:r w:rsidR="00DA18AA">
        <w:rPr>
          <w:rFonts w:ascii="Arial" w:hAnsi="Arial" w:cs="Arial"/>
          <w:noProof/>
        </w:rPr>
        <w:t>in Fig. 3 below.</w:t>
      </w:r>
      <w:r w:rsidR="00641507">
        <w:rPr>
          <w:rFonts w:ascii="Arial" w:hAnsi="Arial" w:cs="Arial"/>
          <w:noProof/>
        </w:rPr>
        <w:t xml:space="preserve"> </w:t>
      </w:r>
    </w:p>
    <w:p w14:paraId="1F2A9A2F" w14:textId="2CC4F651" w:rsidR="00F432E5" w:rsidRDefault="00F432E5" w:rsidP="005564B4">
      <w:pPr>
        <w:spacing w:line="360" w:lineRule="auto"/>
        <w:jc w:val="both"/>
        <w:rPr>
          <w:rFonts w:ascii="Arial" w:hAnsi="Arial" w:cs="Arial"/>
          <w:noProof/>
        </w:rPr>
      </w:pPr>
    </w:p>
    <w:p w14:paraId="3745BD64" w14:textId="097F67A5" w:rsidR="001846EA" w:rsidRPr="001846EA" w:rsidRDefault="001846EA" w:rsidP="001846EA">
      <w:pPr>
        <w:rPr>
          <w:rFonts w:ascii="Arial" w:hAnsi="Arial" w:cs="Arial"/>
        </w:rPr>
      </w:pPr>
    </w:p>
    <w:p w14:paraId="77B7CEE6" w14:textId="618942F7" w:rsidR="001846EA" w:rsidRPr="001846EA" w:rsidRDefault="001846EA" w:rsidP="001846EA">
      <w:pPr>
        <w:rPr>
          <w:rFonts w:ascii="Arial" w:hAnsi="Arial" w:cs="Arial"/>
        </w:rPr>
      </w:pPr>
    </w:p>
    <w:p w14:paraId="69DAEFD8" w14:textId="0F3023D0" w:rsidR="001846EA" w:rsidRPr="001846EA" w:rsidRDefault="001846EA" w:rsidP="001846EA">
      <w:pPr>
        <w:rPr>
          <w:rFonts w:ascii="Arial" w:hAnsi="Arial" w:cs="Arial"/>
        </w:rPr>
      </w:pPr>
    </w:p>
    <w:p w14:paraId="44DA9D15" w14:textId="11C90327" w:rsidR="001846EA" w:rsidRPr="001846EA" w:rsidRDefault="001846EA" w:rsidP="001846EA">
      <w:pPr>
        <w:rPr>
          <w:rFonts w:ascii="Arial" w:hAnsi="Arial" w:cs="Arial"/>
        </w:rPr>
      </w:pPr>
    </w:p>
    <w:p w14:paraId="678A9E72" w14:textId="4BED6CDB" w:rsidR="001846EA" w:rsidRPr="001846EA" w:rsidRDefault="001846EA" w:rsidP="001846EA">
      <w:pPr>
        <w:rPr>
          <w:rFonts w:ascii="Arial" w:hAnsi="Arial" w:cs="Arial"/>
        </w:rPr>
      </w:pPr>
    </w:p>
    <w:p w14:paraId="6E75E78C" w14:textId="3C40C578" w:rsidR="001846EA" w:rsidRPr="001846EA" w:rsidRDefault="001846EA" w:rsidP="001846EA">
      <w:pPr>
        <w:rPr>
          <w:rFonts w:ascii="Arial" w:hAnsi="Arial" w:cs="Arial"/>
        </w:rPr>
      </w:pPr>
    </w:p>
    <w:p w14:paraId="1BE45DBE" w14:textId="22ED1100" w:rsidR="001846EA" w:rsidRPr="001846EA" w:rsidRDefault="001846EA" w:rsidP="001846EA">
      <w:pPr>
        <w:rPr>
          <w:rFonts w:ascii="Arial" w:hAnsi="Arial" w:cs="Arial"/>
        </w:rPr>
      </w:pPr>
    </w:p>
    <w:p w14:paraId="7BB1F1B5" w14:textId="74929C3F" w:rsidR="001846EA" w:rsidRPr="001846EA" w:rsidRDefault="001846EA" w:rsidP="001846EA">
      <w:pPr>
        <w:rPr>
          <w:rFonts w:ascii="Arial" w:hAnsi="Arial" w:cs="Arial"/>
        </w:rPr>
      </w:pPr>
    </w:p>
    <w:p w14:paraId="7447676A" w14:textId="77777777" w:rsidR="002D5BE0" w:rsidRDefault="002D5BE0" w:rsidP="001846EA">
      <w:pPr>
        <w:spacing w:line="360" w:lineRule="auto"/>
        <w:jc w:val="both"/>
        <w:rPr>
          <w:rFonts w:ascii="Arial" w:hAnsi="Arial" w:cs="Arial"/>
        </w:rPr>
      </w:pPr>
    </w:p>
    <w:p w14:paraId="031A5507" w14:textId="5A33D643" w:rsidR="001846EA" w:rsidRDefault="001846EA" w:rsidP="0058390D">
      <w:pPr>
        <w:spacing w:line="360" w:lineRule="auto"/>
        <w:jc w:val="both"/>
        <w:rPr>
          <w:rFonts w:ascii="Arial" w:hAnsi="Arial" w:cs="Arial"/>
          <w:noProof/>
        </w:rPr>
      </w:pPr>
      <w:r>
        <w:rPr>
          <w:rFonts w:ascii="Arial" w:hAnsi="Arial" w:cs="Arial"/>
          <w:noProof/>
        </w:rPr>
        <w:t xml:space="preserve">Fig 3. Prediction accuracies </w:t>
      </w:r>
      <w:r w:rsidR="006542EC">
        <w:rPr>
          <w:rFonts w:ascii="Arial" w:hAnsi="Arial" w:cs="Arial"/>
          <w:noProof/>
        </w:rPr>
        <w:t xml:space="preserve">comparison between random forest and SVM models </w:t>
      </w:r>
    </w:p>
    <w:p w14:paraId="11AFA46E" w14:textId="5D6F8F48" w:rsidR="00FF23C6" w:rsidRDefault="00FF23C6" w:rsidP="0058390D">
      <w:pPr>
        <w:spacing w:line="360" w:lineRule="auto"/>
        <w:jc w:val="both"/>
        <w:rPr>
          <w:rFonts w:ascii="Arial" w:hAnsi="Arial" w:cs="Arial"/>
          <w:noProof/>
        </w:rPr>
      </w:pPr>
      <w:r>
        <w:rPr>
          <w:rFonts w:ascii="Arial" w:hAnsi="Arial" w:cs="Arial"/>
          <w:noProof/>
        </w:rPr>
        <w:t xml:space="preserve">Therefore, the random forest model with either the bootstrapping0.632 or normal bootstrapping was chosen as the best prediction model to estimate the reliabiltiy of an experimental hybrid. </w:t>
      </w:r>
    </w:p>
    <w:p w14:paraId="53165761" w14:textId="3B505C7D" w:rsidR="00CB65D1" w:rsidRPr="007A6B31" w:rsidRDefault="007A6B31" w:rsidP="001846EA">
      <w:pPr>
        <w:tabs>
          <w:tab w:val="left" w:pos="1620"/>
        </w:tabs>
        <w:rPr>
          <w:rFonts w:ascii="Arial" w:hAnsi="Arial" w:cs="Arial"/>
          <w:b/>
          <w:bCs/>
        </w:rPr>
      </w:pPr>
      <w:r w:rsidRPr="007A6B31">
        <w:rPr>
          <w:rFonts w:ascii="Arial" w:hAnsi="Arial" w:cs="Arial"/>
          <w:b/>
          <w:bCs/>
        </w:rPr>
        <w:t>CONCLUSIONS</w:t>
      </w:r>
    </w:p>
    <w:p w14:paraId="300B2272" w14:textId="619555CB" w:rsidR="00E84B02" w:rsidRDefault="00D42C81" w:rsidP="00D55E57">
      <w:pPr>
        <w:tabs>
          <w:tab w:val="left" w:pos="1620"/>
        </w:tabs>
        <w:spacing w:line="360" w:lineRule="auto"/>
        <w:jc w:val="both"/>
        <w:rPr>
          <w:rFonts w:ascii="Arial" w:hAnsi="Arial" w:cs="Arial"/>
        </w:rPr>
      </w:pPr>
      <w:r>
        <w:rPr>
          <w:rFonts w:ascii="Arial" w:hAnsi="Arial" w:cs="Arial"/>
        </w:rPr>
        <w:t xml:space="preserve">The study showed that different agronomic management practices such as </w:t>
      </w:r>
      <w:r w:rsidR="0011489A">
        <w:rPr>
          <w:rFonts w:ascii="Arial" w:hAnsi="Arial" w:cs="Arial"/>
        </w:rPr>
        <w:t xml:space="preserve">manure sources </w:t>
      </w:r>
      <w:r w:rsidR="00045096">
        <w:rPr>
          <w:rFonts w:ascii="Arial" w:hAnsi="Arial" w:cs="Arial"/>
        </w:rPr>
        <w:t>used,</w:t>
      </w:r>
      <w:r w:rsidR="00A07B6B">
        <w:rPr>
          <w:rFonts w:ascii="Arial" w:hAnsi="Arial" w:cs="Arial"/>
        </w:rPr>
        <w:t xml:space="preserve"> and</w:t>
      </w:r>
      <w:r w:rsidR="0011489A">
        <w:rPr>
          <w:rFonts w:ascii="Arial" w:hAnsi="Arial" w:cs="Arial"/>
        </w:rPr>
        <w:t xml:space="preserve"> cover crop used </w:t>
      </w:r>
      <w:r w:rsidR="00CE5B6A">
        <w:rPr>
          <w:rFonts w:ascii="Arial" w:hAnsi="Arial" w:cs="Arial"/>
        </w:rPr>
        <w:t xml:space="preserve">significantly influenced the performance of the experimental hybrids. in addition, soil health </w:t>
      </w:r>
      <w:r w:rsidR="002D1AB7">
        <w:rPr>
          <w:rFonts w:ascii="Arial" w:hAnsi="Arial" w:cs="Arial"/>
        </w:rPr>
        <w:t xml:space="preserve">variables such as phosphorus, sodium, organic matter, total organic </w:t>
      </w:r>
      <w:r w:rsidR="00045096">
        <w:rPr>
          <w:rFonts w:ascii="Arial" w:hAnsi="Arial" w:cs="Arial"/>
        </w:rPr>
        <w:t>nitrogen,</w:t>
      </w:r>
      <w:r w:rsidR="002D1AB7">
        <w:rPr>
          <w:rFonts w:ascii="Arial" w:hAnsi="Arial" w:cs="Arial"/>
        </w:rPr>
        <w:t xml:space="preserve"> and soil texture also inf</w:t>
      </w:r>
      <w:r w:rsidR="00045096">
        <w:rPr>
          <w:rFonts w:ascii="Arial" w:hAnsi="Arial" w:cs="Arial"/>
        </w:rPr>
        <w:t xml:space="preserve">luenced hybrid reliability. Weather </w:t>
      </w:r>
      <w:r w:rsidR="00ED2685">
        <w:rPr>
          <w:rFonts w:ascii="Arial" w:hAnsi="Arial" w:cs="Arial"/>
        </w:rPr>
        <w:t>variables such as average temperature and total precipitation during the growing season also impacted the reliability of the hybrids</w:t>
      </w:r>
      <w:r w:rsidR="002842BC">
        <w:rPr>
          <w:rFonts w:ascii="Arial" w:hAnsi="Arial" w:cs="Arial"/>
        </w:rPr>
        <w:t xml:space="preserve">. </w:t>
      </w:r>
      <w:r w:rsidR="00F1181A">
        <w:rPr>
          <w:rFonts w:ascii="Arial" w:hAnsi="Arial" w:cs="Arial"/>
        </w:rPr>
        <w:t xml:space="preserve">Machine learning models such as CART, random forest and SVM successfully predicted the probability of an experimental </w:t>
      </w:r>
      <w:r w:rsidR="004F6146">
        <w:rPr>
          <w:rFonts w:ascii="Arial" w:hAnsi="Arial" w:cs="Arial"/>
        </w:rPr>
        <w:t>hybrid</w:t>
      </w:r>
      <w:r w:rsidR="00F1181A">
        <w:rPr>
          <w:rFonts w:ascii="Arial" w:hAnsi="Arial" w:cs="Arial"/>
        </w:rPr>
        <w:t xml:space="preserve"> to outperform the </w:t>
      </w:r>
      <w:r w:rsidR="004F6146">
        <w:rPr>
          <w:rFonts w:ascii="Arial" w:hAnsi="Arial" w:cs="Arial"/>
        </w:rPr>
        <w:t>commercial check. In general, random forest models using bootstrapping resampling method showed the highest prediction accuracy</w:t>
      </w:r>
      <w:r w:rsidR="00914874">
        <w:rPr>
          <w:rFonts w:ascii="Arial" w:hAnsi="Arial" w:cs="Arial"/>
        </w:rPr>
        <w:t xml:space="preserve"> of 0.92. </w:t>
      </w:r>
      <w:r w:rsidR="00A16C6F">
        <w:rPr>
          <w:rFonts w:ascii="Arial" w:hAnsi="Arial" w:cs="Arial"/>
        </w:rPr>
        <w:t>These algorithms can be used to predict</w:t>
      </w:r>
      <w:r w:rsidR="000D6D3A">
        <w:rPr>
          <w:rFonts w:ascii="Arial" w:hAnsi="Arial" w:cs="Arial"/>
        </w:rPr>
        <w:t xml:space="preserve"> </w:t>
      </w:r>
      <w:r w:rsidR="004B1DE5">
        <w:rPr>
          <w:rFonts w:ascii="Arial" w:hAnsi="Arial" w:cs="Arial"/>
        </w:rPr>
        <w:t xml:space="preserve">how </w:t>
      </w:r>
      <w:r w:rsidR="00444E47">
        <w:rPr>
          <w:rFonts w:ascii="Arial" w:hAnsi="Arial" w:cs="Arial"/>
        </w:rPr>
        <w:t xml:space="preserve">experimental hybrids in the </w:t>
      </w:r>
      <w:r w:rsidR="00861CDF">
        <w:rPr>
          <w:rFonts w:ascii="Arial" w:hAnsi="Arial" w:cs="Arial"/>
        </w:rPr>
        <w:t>Bohn Lab</w:t>
      </w:r>
      <w:r w:rsidR="00444E47">
        <w:rPr>
          <w:rFonts w:ascii="Arial" w:hAnsi="Arial" w:cs="Arial"/>
        </w:rPr>
        <w:t xml:space="preserve"> breeding program</w:t>
      </w:r>
      <w:r w:rsidR="004B1DE5">
        <w:rPr>
          <w:rFonts w:ascii="Arial" w:hAnsi="Arial" w:cs="Arial"/>
        </w:rPr>
        <w:t xml:space="preserve"> may perform </w:t>
      </w:r>
      <w:r w:rsidR="006D5C81">
        <w:rPr>
          <w:rFonts w:ascii="Arial" w:hAnsi="Arial" w:cs="Arial"/>
        </w:rPr>
        <w:t xml:space="preserve">in different environments without testing them. Farmers with access to soil testing facilities and weather data can use this algorithm to select hybrids that </w:t>
      </w:r>
      <w:r w:rsidR="00CF07DB">
        <w:rPr>
          <w:rFonts w:ascii="Arial" w:hAnsi="Arial" w:cs="Arial"/>
        </w:rPr>
        <w:t xml:space="preserve">will perform well </w:t>
      </w:r>
      <w:r w:rsidR="00E84B02">
        <w:rPr>
          <w:rFonts w:ascii="Arial" w:hAnsi="Arial" w:cs="Arial"/>
        </w:rPr>
        <w:t>under</w:t>
      </w:r>
      <w:r w:rsidR="00861CDF">
        <w:rPr>
          <w:rFonts w:ascii="Arial" w:hAnsi="Arial" w:cs="Arial"/>
        </w:rPr>
        <w:t xml:space="preserve"> their </w:t>
      </w:r>
      <w:r w:rsidR="00E84B02">
        <w:rPr>
          <w:rFonts w:ascii="Arial" w:hAnsi="Arial" w:cs="Arial"/>
        </w:rPr>
        <w:t xml:space="preserve">distinctive </w:t>
      </w:r>
      <w:r w:rsidR="00861CDF">
        <w:rPr>
          <w:rFonts w:ascii="Arial" w:hAnsi="Arial" w:cs="Arial"/>
        </w:rPr>
        <w:t>management practices</w:t>
      </w:r>
      <w:r w:rsidR="00E84B02">
        <w:rPr>
          <w:rFonts w:ascii="Arial" w:hAnsi="Arial" w:cs="Arial"/>
        </w:rPr>
        <w:t xml:space="preserve">, hence avoid surprises at the end of the season. </w:t>
      </w:r>
      <w:r w:rsidR="00962C9B">
        <w:rPr>
          <w:rFonts w:ascii="Arial" w:hAnsi="Arial" w:cs="Arial"/>
        </w:rPr>
        <w:t xml:space="preserve">However, the model should be tested </w:t>
      </w:r>
      <w:r w:rsidR="00303838">
        <w:rPr>
          <w:rFonts w:ascii="Arial" w:hAnsi="Arial" w:cs="Arial"/>
        </w:rPr>
        <w:t>using a different dataset to eliminat</w:t>
      </w:r>
      <w:r w:rsidR="00F25F21">
        <w:rPr>
          <w:rFonts w:ascii="Arial" w:hAnsi="Arial" w:cs="Arial"/>
        </w:rPr>
        <w:t>e</w:t>
      </w:r>
      <w:r w:rsidR="00303838">
        <w:rPr>
          <w:rFonts w:ascii="Arial" w:hAnsi="Arial" w:cs="Arial"/>
        </w:rPr>
        <w:t xml:space="preserve"> possibilities of overfitting. </w:t>
      </w:r>
    </w:p>
    <w:p w14:paraId="171FAACB" w14:textId="5BA3A559" w:rsidR="00631D3A" w:rsidRPr="00BC62EE" w:rsidRDefault="00BC62EE" w:rsidP="00631D3A">
      <w:pPr>
        <w:rPr>
          <w:rFonts w:ascii="Arial" w:hAnsi="Arial" w:cs="Arial"/>
          <w:b/>
          <w:bCs/>
        </w:rPr>
      </w:pPr>
      <w:r w:rsidRPr="00BC62EE">
        <w:rPr>
          <w:rFonts w:ascii="Arial" w:hAnsi="Arial" w:cs="Arial"/>
          <w:b/>
          <w:bCs/>
        </w:rPr>
        <w:t>REFERENCES</w:t>
      </w:r>
    </w:p>
    <w:p w14:paraId="0934A137" w14:textId="580598AA"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sz w:val="20"/>
          <w:szCs w:val="20"/>
        </w:rPr>
        <w:fldChar w:fldCharType="begin" w:fldLock="1"/>
      </w:r>
      <w:r w:rsidRPr="00BC62EE">
        <w:rPr>
          <w:rFonts w:ascii="Arial" w:hAnsi="Arial" w:cs="Arial"/>
          <w:sz w:val="20"/>
          <w:szCs w:val="20"/>
        </w:rPr>
        <w:instrText xml:space="preserve">ADDIN Mendeley Bibliography CSL_BIBLIOGRAPHY </w:instrText>
      </w:r>
      <w:r w:rsidRPr="00BC62EE">
        <w:rPr>
          <w:rFonts w:ascii="Arial" w:hAnsi="Arial" w:cs="Arial"/>
          <w:sz w:val="20"/>
          <w:szCs w:val="20"/>
        </w:rPr>
        <w:fldChar w:fldCharType="separate"/>
      </w:r>
      <w:r w:rsidRPr="00BC62EE">
        <w:rPr>
          <w:rFonts w:ascii="Arial" w:hAnsi="Arial" w:cs="Arial"/>
          <w:noProof/>
          <w:sz w:val="20"/>
        </w:rPr>
        <w:t>Andersen, M.M., X. Landes, W. Xiang, A. Anyshchenko, J. Falhof, et al. 2015. Feasibility of new breeding techniques for organic farming. Trends Plant Sci. 20(7): 426–434. doi: 10.1016/j.tplants.2015.04.011.</w:t>
      </w:r>
    </w:p>
    <w:p w14:paraId="43197BDE"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Annunziata, A., and P. Pascale. 2009. The  113th EAAE Seminar “A resilient European food industry and food chain in a challenging world. Consumers’ behaviours and attitudes toward healthy food products: The case of Organic and Functional foods. Crete</w:t>
      </w:r>
    </w:p>
    <w:p w14:paraId="43B1D907"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Bänziger, M., and M. Cooper. 2001. Breeding for low input conditions and consequences for participatory plant breeding: Examples from tropical maize and wheat.</w:t>
      </w:r>
    </w:p>
    <w:p w14:paraId="18DFB22B"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Al Bari, M.A., and R. Horsley. 2014. Usefulness of Expired Proprietary (Ex-PVP) Maize (Zea mays l.) Germplasm for U.S. Northern Breeding Programs.</w:t>
      </w:r>
    </w:p>
    <w:p w14:paraId="58C2E02E"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Brock, C., D. Jackson-Smith, S. Kumarappan, and J.-S. Douglas. 2019. A Profile of Organic Corn Production in the Midwest and Northeast PART I: Farm Characteristics, Production Practices, and Soil Management Strategies https://ayoqq.org.</w:t>
      </w:r>
    </w:p>
    <w:p w14:paraId="471F2644"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Chozin, M., S. Sudjatmiko, N. Setyowati, F. Fahrurrozi, and Z. Muktamar. 2017. Analysis of traits association in sweet corn inbred lines as grown under organic crop management. Sabrao J. Breed. Genet.</w:t>
      </w:r>
    </w:p>
    <w:p w14:paraId="110BEB94"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Delbridge, T.A., and R.P. King. 2014. The Conventional-Organic Crop Yield Gap: Evidence from Farm-Level Data. Minneapolis.</w:t>
      </w:r>
    </w:p>
    <w:p w14:paraId="11593D53"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Kniss, A.R., S.D. Savage, and R. Jabbour. 2016. Commercial Crop Yields Reveal Strengths and Weaknesses for Organic Agriculture in the United States. PLoS One 11(8). doi: 10.1371/journal.pone.0161673.</w:t>
      </w:r>
    </w:p>
    <w:p w14:paraId="30DDA1D2"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Langemeier, M., and M. O’Donnell. 2020. Conventional and Organic Enterprise Net Returns. Lafayette, Indiana.</w:t>
      </w:r>
    </w:p>
    <w:p w14:paraId="4195B4E7"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NSAC. 2020. 2019 NASS SURVEY FINDS BIG GAINS FOR ORGANIC. Natl. Sustain. Agric. Coalit. https://sustainableagriculture.net/blog/2019-organic-survey-finds-big-gains-for-organic/ (accessed 1 July 2021).</w:t>
      </w:r>
    </w:p>
    <w:p w14:paraId="2749E3ED"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Oroian, C., C. Safirescu, R. Harun, G. Chiciudean, F. Arion, et al. 2017. Consumers’ Attitudes towards Organic Products and Sustainable Development: A Case Study of Romania. Sustainability 9(9). doi: 10.3390/su9091559.</w:t>
      </w:r>
    </w:p>
    <w:p w14:paraId="58B9C50D"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Osman, A.M., C.J.M. Almekinders, P.C. Struik, and E.T. Lammerts van Bueren. 2016. Adapting spring wheat breeding to the needs of the organic sector. NJAS - Wageningen J. Life Sci. doi: 10.1016/j.njas.2015.11.004.</w:t>
      </w:r>
    </w:p>
    <w:p w14:paraId="69C96846"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OTA. 2019. U.S. organic sales break through $50 billion mark in 2018. Washington DC.</w:t>
      </w:r>
    </w:p>
    <w:p w14:paraId="6EB23C7D"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de Ponti, T., B. Rijk, and M.K. van Ittersum. 2012. The crop yield gap between organic and conventional agriculture. Agric. Syst. 108. doi: 10.1016/j.agsy.2011.12.004.</w:t>
      </w:r>
    </w:p>
    <w:p w14:paraId="46C7794D"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SARE. 2003. History of Organic Farming in the United States. Transitioning to Org. Prod.: 3–4.</w:t>
      </w:r>
    </w:p>
    <w:p w14:paraId="6D855C68"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rPr>
      </w:pPr>
      <w:r w:rsidRPr="00BC62EE">
        <w:rPr>
          <w:rFonts w:ascii="Arial" w:hAnsi="Arial" w:cs="Arial"/>
          <w:noProof/>
          <w:sz w:val="20"/>
        </w:rPr>
        <w:t>White, M.R., M.A. Mikel, N. Leon, and S.M. Kaeppler. 2020. Diversity and heterotic patterns in North American proprietary dent maize germplasm. Crop Sci. 60(1): 100–114. doi: 10.1002/csc2.20050.</w:t>
      </w:r>
    </w:p>
    <w:p w14:paraId="3036EF07" w14:textId="77777777" w:rsidR="0090582C" w:rsidRPr="00BC62EE" w:rsidRDefault="0090582C" w:rsidP="0090582C">
      <w:pPr>
        <w:widowControl w:val="0"/>
        <w:autoSpaceDE w:val="0"/>
        <w:autoSpaceDN w:val="0"/>
        <w:adjustRightInd w:val="0"/>
        <w:spacing w:line="240" w:lineRule="auto"/>
        <w:ind w:left="480" w:hanging="480"/>
        <w:rPr>
          <w:rFonts w:ascii="Arial" w:hAnsi="Arial" w:cs="Arial"/>
          <w:noProof/>
          <w:sz w:val="20"/>
          <w:szCs w:val="20"/>
        </w:rPr>
      </w:pPr>
      <w:r w:rsidRPr="00BC62EE">
        <w:rPr>
          <w:rFonts w:ascii="Arial" w:hAnsi="Arial" w:cs="Arial"/>
          <w:noProof/>
          <w:sz w:val="20"/>
        </w:rPr>
        <w:t>Zystro, J., A. Shelton, and S. Snapp. 2012. Participatory Plant Breeding Toolkit. Org. Seed Alliance. http://seedalliance.org/wp-content/uploads/2017/04/PPB_Toolkit_FINAL.pdf (accessed 12 July 2021).</w:t>
      </w:r>
    </w:p>
    <w:p w14:paraId="6C184696" w14:textId="1F4D6DD8" w:rsidR="00631D3A" w:rsidRPr="002D5BE0" w:rsidRDefault="0090582C" w:rsidP="00631D3A">
      <w:pPr>
        <w:rPr>
          <w:rFonts w:ascii="Arial" w:hAnsi="Arial" w:cs="Arial"/>
        </w:rPr>
      </w:pPr>
      <w:r w:rsidRPr="00BC62EE">
        <w:rPr>
          <w:rFonts w:ascii="Arial" w:hAnsi="Arial" w:cs="Arial"/>
          <w:sz w:val="20"/>
          <w:szCs w:val="20"/>
        </w:rPr>
        <w:fldChar w:fldCharType="end"/>
      </w:r>
    </w:p>
    <w:sectPr w:rsidR="00631D3A" w:rsidRPr="002D5BE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9492" w14:textId="77777777" w:rsidR="00E366BB" w:rsidRDefault="00E366BB" w:rsidP="00E366BB">
      <w:pPr>
        <w:spacing w:after="0" w:line="240" w:lineRule="auto"/>
      </w:pPr>
      <w:r>
        <w:separator/>
      </w:r>
    </w:p>
  </w:endnote>
  <w:endnote w:type="continuationSeparator" w:id="0">
    <w:p w14:paraId="695A4D67" w14:textId="77777777" w:rsidR="00E366BB" w:rsidRDefault="00E366BB" w:rsidP="00E3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91111"/>
      <w:docPartObj>
        <w:docPartGallery w:val="Page Numbers (Bottom of Page)"/>
        <w:docPartUnique/>
      </w:docPartObj>
    </w:sdtPr>
    <w:sdtEndPr>
      <w:rPr>
        <w:noProof/>
      </w:rPr>
    </w:sdtEndPr>
    <w:sdtContent>
      <w:p w14:paraId="597EFE0B" w14:textId="1FA027BE" w:rsidR="00E366BB" w:rsidRDefault="00E36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1BFF4" w14:textId="77777777" w:rsidR="00E366BB" w:rsidRDefault="00E36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1E17" w14:textId="77777777" w:rsidR="00E366BB" w:rsidRDefault="00E366BB" w:rsidP="00E366BB">
      <w:pPr>
        <w:spacing w:after="0" w:line="240" w:lineRule="auto"/>
      </w:pPr>
      <w:r>
        <w:separator/>
      </w:r>
    </w:p>
  </w:footnote>
  <w:footnote w:type="continuationSeparator" w:id="0">
    <w:p w14:paraId="25161F93" w14:textId="77777777" w:rsidR="00E366BB" w:rsidRDefault="00E366BB" w:rsidP="00E36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00B9"/>
    <w:multiLevelType w:val="hybridMultilevel"/>
    <w:tmpl w:val="C86EC648"/>
    <w:lvl w:ilvl="0" w:tplc="306C3004">
      <w:start w:val="1"/>
      <w:numFmt w:val="decimal"/>
      <w:lvlText w:val="%1."/>
      <w:lvlJc w:val="left"/>
      <w:pPr>
        <w:tabs>
          <w:tab w:val="num" w:pos="720"/>
        </w:tabs>
        <w:ind w:left="720" w:hanging="360"/>
      </w:pPr>
    </w:lvl>
    <w:lvl w:ilvl="1" w:tplc="955EA166" w:tentative="1">
      <w:start w:val="1"/>
      <w:numFmt w:val="decimal"/>
      <w:lvlText w:val="%2."/>
      <w:lvlJc w:val="left"/>
      <w:pPr>
        <w:tabs>
          <w:tab w:val="num" w:pos="1440"/>
        </w:tabs>
        <w:ind w:left="1440" w:hanging="360"/>
      </w:pPr>
    </w:lvl>
    <w:lvl w:ilvl="2" w:tplc="3DEA95AE" w:tentative="1">
      <w:start w:val="1"/>
      <w:numFmt w:val="decimal"/>
      <w:lvlText w:val="%3."/>
      <w:lvlJc w:val="left"/>
      <w:pPr>
        <w:tabs>
          <w:tab w:val="num" w:pos="2160"/>
        </w:tabs>
        <w:ind w:left="2160" w:hanging="360"/>
      </w:pPr>
    </w:lvl>
    <w:lvl w:ilvl="3" w:tplc="E25EEAA0" w:tentative="1">
      <w:start w:val="1"/>
      <w:numFmt w:val="decimal"/>
      <w:lvlText w:val="%4."/>
      <w:lvlJc w:val="left"/>
      <w:pPr>
        <w:tabs>
          <w:tab w:val="num" w:pos="2880"/>
        </w:tabs>
        <w:ind w:left="2880" w:hanging="360"/>
      </w:pPr>
    </w:lvl>
    <w:lvl w:ilvl="4" w:tplc="A670C836" w:tentative="1">
      <w:start w:val="1"/>
      <w:numFmt w:val="decimal"/>
      <w:lvlText w:val="%5."/>
      <w:lvlJc w:val="left"/>
      <w:pPr>
        <w:tabs>
          <w:tab w:val="num" w:pos="3600"/>
        </w:tabs>
        <w:ind w:left="3600" w:hanging="360"/>
      </w:pPr>
    </w:lvl>
    <w:lvl w:ilvl="5" w:tplc="74C89DF8" w:tentative="1">
      <w:start w:val="1"/>
      <w:numFmt w:val="decimal"/>
      <w:lvlText w:val="%6."/>
      <w:lvlJc w:val="left"/>
      <w:pPr>
        <w:tabs>
          <w:tab w:val="num" w:pos="4320"/>
        </w:tabs>
        <w:ind w:left="4320" w:hanging="360"/>
      </w:pPr>
    </w:lvl>
    <w:lvl w:ilvl="6" w:tplc="D90C32BC" w:tentative="1">
      <w:start w:val="1"/>
      <w:numFmt w:val="decimal"/>
      <w:lvlText w:val="%7."/>
      <w:lvlJc w:val="left"/>
      <w:pPr>
        <w:tabs>
          <w:tab w:val="num" w:pos="5040"/>
        </w:tabs>
        <w:ind w:left="5040" w:hanging="360"/>
      </w:pPr>
    </w:lvl>
    <w:lvl w:ilvl="7" w:tplc="A7FCFFE0" w:tentative="1">
      <w:start w:val="1"/>
      <w:numFmt w:val="decimal"/>
      <w:lvlText w:val="%8."/>
      <w:lvlJc w:val="left"/>
      <w:pPr>
        <w:tabs>
          <w:tab w:val="num" w:pos="5760"/>
        </w:tabs>
        <w:ind w:left="5760" w:hanging="360"/>
      </w:pPr>
    </w:lvl>
    <w:lvl w:ilvl="8" w:tplc="E3002642" w:tentative="1">
      <w:start w:val="1"/>
      <w:numFmt w:val="decimal"/>
      <w:lvlText w:val="%9."/>
      <w:lvlJc w:val="left"/>
      <w:pPr>
        <w:tabs>
          <w:tab w:val="num" w:pos="6480"/>
        </w:tabs>
        <w:ind w:left="6480" w:hanging="360"/>
      </w:pPr>
    </w:lvl>
  </w:abstractNum>
  <w:abstractNum w:abstractNumId="1" w15:restartNumberingAfterBreak="0">
    <w:nsid w:val="3AB60BF1"/>
    <w:multiLevelType w:val="hybridMultilevel"/>
    <w:tmpl w:val="4D7E3B1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DE3MjE0MTE1MjRW0lEKTi0uzszPAykwrAUAXe7LuywAAAA="/>
  </w:docVars>
  <w:rsids>
    <w:rsidRoot w:val="00356EEA"/>
    <w:rsid w:val="00011A5C"/>
    <w:rsid w:val="00015EA3"/>
    <w:rsid w:val="00026572"/>
    <w:rsid w:val="00033E6D"/>
    <w:rsid w:val="00045096"/>
    <w:rsid w:val="00056B13"/>
    <w:rsid w:val="00064D7B"/>
    <w:rsid w:val="00072875"/>
    <w:rsid w:val="000729E7"/>
    <w:rsid w:val="00073C5D"/>
    <w:rsid w:val="000911BD"/>
    <w:rsid w:val="00094817"/>
    <w:rsid w:val="00095442"/>
    <w:rsid w:val="000979FE"/>
    <w:rsid w:val="000A0B01"/>
    <w:rsid w:val="000B244A"/>
    <w:rsid w:val="000B38A4"/>
    <w:rsid w:val="000C0EDC"/>
    <w:rsid w:val="000C5E99"/>
    <w:rsid w:val="000D0716"/>
    <w:rsid w:val="000D6D3A"/>
    <w:rsid w:val="000E24D2"/>
    <w:rsid w:val="000E25D5"/>
    <w:rsid w:val="000E7048"/>
    <w:rsid w:val="000E7165"/>
    <w:rsid w:val="00103E89"/>
    <w:rsid w:val="00106957"/>
    <w:rsid w:val="00110C4C"/>
    <w:rsid w:val="001126FD"/>
    <w:rsid w:val="0011489A"/>
    <w:rsid w:val="00115E94"/>
    <w:rsid w:val="00122478"/>
    <w:rsid w:val="00127061"/>
    <w:rsid w:val="00127698"/>
    <w:rsid w:val="001454D4"/>
    <w:rsid w:val="001538E8"/>
    <w:rsid w:val="00155FEC"/>
    <w:rsid w:val="001725F9"/>
    <w:rsid w:val="00177C6B"/>
    <w:rsid w:val="001846EA"/>
    <w:rsid w:val="00185AA3"/>
    <w:rsid w:val="00191B6B"/>
    <w:rsid w:val="001935BE"/>
    <w:rsid w:val="001960D6"/>
    <w:rsid w:val="00196962"/>
    <w:rsid w:val="001B77F0"/>
    <w:rsid w:val="001C2FC5"/>
    <w:rsid w:val="001C3B68"/>
    <w:rsid w:val="001F5927"/>
    <w:rsid w:val="00202EFC"/>
    <w:rsid w:val="002067D5"/>
    <w:rsid w:val="00213772"/>
    <w:rsid w:val="00223F32"/>
    <w:rsid w:val="002254C5"/>
    <w:rsid w:val="0024375A"/>
    <w:rsid w:val="002605AB"/>
    <w:rsid w:val="002834BE"/>
    <w:rsid w:val="002842BC"/>
    <w:rsid w:val="00285658"/>
    <w:rsid w:val="002A21FA"/>
    <w:rsid w:val="002A4EF5"/>
    <w:rsid w:val="002B41F1"/>
    <w:rsid w:val="002C6BE6"/>
    <w:rsid w:val="002D1AB7"/>
    <w:rsid w:val="002D517A"/>
    <w:rsid w:val="002D5BE0"/>
    <w:rsid w:val="002E0C09"/>
    <w:rsid w:val="002E2423"/>
    <w:rsid w:val="002E506A"/>
    <w:rsid w:val="002F2BA9"/>
    <w:rsid w:val="003007DF"/>
    <w:rsid w:val="00303838"/>
    <w:rsid w:val="003179CD"/>
    <w:rsid w:val="00332059"/>
    <w:rsid w:val="00343EFD"/>
    <w:rsid w:val="00356A22"/>
    <w:rsid w:val="00356EEA"/>
    <w:rsid w:val="003610FF"/>
    <w:rsid w:val="00365757"/>
    <w:rsid w:val="00397D06"/>
    <w:rsid w:val="003A25B7"/>
    <w:rsid w:val="003A2B05"/>
    <w:rsid w:val="003A36E2"/>
    <w:rsid w:val="003A4463"/>
    <w:rsid w:val="003C2C16"/>
    <w:rsid w:val="003C4E11"/>
    <w:rsid w:val="003D365D"/>
    <w:rsid w:val="003D3737"/>
    <w:rsid w:val="003F73B3"/>
    <w:rsid w:val="00410DED"/>
    <w:rsid w:val="00415630"/>
    <w:rsid w:val="00415A97"/>
    <w:rsid w:val="00416E97"/>
    <w:rsid w:val="00417347"/>
    <w:rsid w:val="00431ED4"/>
    <w:rsid w:val="0043435A"/>
    <w:rsid w:val="0044443A"/>
    <w:rsid w:val="00444E47"/>
    <w:rsid w:val="00476727"/>
    <w:rsid w:val="00484A3F"/>
    <w:rsid w:val="004A3A42"/>
    <w:rsid w:val="004A4B6D"/>
    <w:rsid w:val="004A73DF"/>
    <w:rsid w:val="004A78E1"/>
    <w:rsid w:val="004A7B45"/>
    <w:rsid w:val="004B1DE5"/>
    <w:rsid w:val="004F6146"/>
    <w:rsid w:val="0050707D"/>
    <w:rsid w:val="00530A25"/>
    <w:rsid w:val="0053313E"/>
    <w:rsid w:val="00536DFD"/>
    <w:rsid w:val="00537A25"/>
    <w:rsid w:val="005564B4"/>
    <w:rsid w:val="00561A4A"/>
    <w:rsid w:val="0058174D"/>
    <w:rsid w:val="00581CF7"/>
    <w:rsid w:val="0058390D"/>
    <w:rsid w:val="005855CF"/>
    <w:rsid w:val="005974F0"/>
    <w:rsid w:val="005B11E2"/>
    <w:rsid w:val="005B336B"/>
    <w:rsid w:val="005C6C3E"/>
    <w:rsid w:val="005D198C"/>
    <w:rsid w:val="005D20A1"/>
    <w:rsid w:val="005E0B18"/>
    <w:rsid w:val="0060185D"/>
    <w:rsid w:val="00603674"/>
    <w:rsid w:val="006140D3"/>
    <w:rsid w:val="0061549D"/>
    <w:rsid w:val="00625C14"/>
    <w:rsid w:val="00631D3A"/>
    <w:rsid w:val="0063284B"/>
    <w:rsid w:val="006370A5"/>
    <w:rsid w:val="006414D7"/>
    <w:rsid w:val="00641507"/>
    <w:rsid w:val="006542EC"/>
    <w:rsid w:val="006611BB"/>
    <w:rsid w:val="0066788D"/>
    <w:rsid w:val="00667A76"/>
    <w:rsid w:val="00670FD1"/>
    <w:rsid w:val="00673075"/>
    <w:rsid w:val="00682355"/>
    <w:rsid w:val="006967F9"/>
    <w:rsid w:val="006A1101"/>
    <w:rsid w:val="006C10A6"/>
    <w:rsid w:val="006D5C81"/>
    <w:rsid w:val="007064CD"/>
    <w:rsid w:val="0071785E"/>
    <w:rsid w:val="00721333"/>
    <w:rsid w:val="007228F1"/>
    <w:rsid w:val="00723174"/>
    <w:rsid w:val="00766E9E"/>
    <w:rsid w:val="00785A14"/>
    <w:rsid w:val="00794EFE"/>
    <w:rsid w:val="00795BF6"/>
    <w:rsid w:val="00796969"/>
    <w:rsid w:val="007A4007"/>
    <w:rsid w:val="007A6B31"/>
    <w:rsid w:val="007A74BA"/>
    <w:rsid w:val="007B1B62"/>
    <w:rsid w:val="007B4D3F"/>
    <w:rsid w:val="007D01ED"/>
    <w:rsid w:val="007E151F"/>
    <w:rsid w:val="007E1B51"/>
    <w:rsid w:val="0080092C"/>
    <w:rsid w:val="00801ED8"/>
    <w:rsid w:val="008021B9"/>
    <w:rsid w:val="008062EF"/>
    <w:rsid w:val="00821BC3"/>
    <w:rsid w:val="00831C0E"/>
    <w:rsid w:val="0083571C"/>
    <w:rsid w:val="00853D79"/>
    <w:rsid w:val="00861CDF"/>
    <w:rsid w:val="00867716"/>
    <w:rsid w:val="00870BEC"/>
    <w:rsid w:val="00872A76"/>
    <w:rsid w:val="00877FAB"/>
    <w:rsid w:val="0088670B"/>
    <w:rsid w:val="00887800"/>
    <w:rsid w:val="00890D99"/>
    <w:rsid w:val="00891EE4"/>
    <w:rsid w:val="008A4722"/>
    <w:rsid w:val="008A5CA6"/>
    <w:rsid w:val="008B6236"/>
    <w:rsid w:val="008C6962"/>
    <w:rsid w:val="008E195C"/>
    <w:rsid w:val="008F51C6"/>
    <w:rsid w:val="009001DE"/>
    <w:rsid w:val="00903235"/>
    <w:rsid w:val="0090525C"/>
    <w:rsid w:val="0090582C"/>
    <w:rsid w:val="00905DB0"/>
    <w:rsid w:val="00911260"/>
    <w:rsid w:val="00912B65"/>
    <w:rsid w:val="00914874"/>
    <w:rsid w:val="00917022"/>
    <w:rsid w:val="00924CC1"/>
    <w:rsid w:val="00925026"/>
    <w:rsid w:val="0093215F"/>
    <w:rsid w:val="0093792E"/>
    <w:rsid w:val="00942D1B"/>
    <w:rsid w:val="00947F89"/>
    <w:rsid w:val="009503B4"/>
    <w:rsid w:val="00962C1F"/>
    <w:rsid w:val="00962C9B"/>
    <w:rsid w:val="0098114C"/>
    <w:rsid w:val="009817C6"/>
    <w:rsid w:val="00993940"/>
    <w:rsid w:val="009D20B1"/>
    <w:rsid w:val="009E6557"/>
    <w:rsid w:val="009F2D9A"/>
    <w:rsid w:val="00A00C71"/>
    <w:rsid w:val="00A013DA"/>
    <w:rsid w:val="00A01B57"/>
    <w:rsid w:val="00A07B6B"/>
    <w:rsid w:val="00A16C6F"/>
    <w:rsid w:val="00A3267F"/>
    <w:rsid w:val="00A345A8"/>
    <w:rsid w:val="00A56632"/>
    <w:rsid w:val="00A57501"/>
    <w:rsid w:val="00A57954"/>
    <w:rsid w:val="00A77961"/>
    <w:rsid w:val="00AA3399"/>
    <w:rsid w:val="00AA6988"/>
    <w:rsid w:val="00AA7F27"/>
    <w:rsid w:val="00AB7F4A"/>
    <w:rsid w:val="00AF0312"/>
    <w:rsid w:val="00B00DB6"/>
    <w:rsid w:val="00B070E1"/>
    <w:rsid w:val="00B21729"/>
    <w:rsid w:val="00B22FC9"/>
    <w:rsid w:val="00B26067"/>
    <w:rsid w:val="00B30DA0"/>
    <w:rsid w:val="00B55836"/>
    <w:rsid w:val="00B579D2"/>
    <w:rsid w:val="00B94B36"/>
    <w:rsid w:val="00B96C2A"/>
    <w:rsid w:val="00BA08CF"/>
    <w:rsid w:val="00BA18B9"/>
    <w:rsid w:val="00BA37C2"/>
    <w:rsid w:val="00BC347A"/>
    <w:rsid w:val="00BC62EE"/>
    <w:rsid w:val="00BD2225"/>
    <w:rsid w:val="00BD23D1"/>
    <w:rsid w:val="00BD5526"/>
    <w:rsid w:val="00BE14DA"/>
    <w:rsid w:val="00BE49AB"/>
    <w:rsid w:val="00BF2732"/>
    <w:rsid w:val="00BF2AA5"/>
    <w:rsid w:val="00BF674F"/>
    <w:rsid w:val="00BF72C5"/>
    <w:rsid w:val="00BF79DC"/>
    <w:rsid w:val="00BF7C1A"/>
    <w:rsid w:val="00C04CC6"/>
    <w:rsid w:val="00C33FBF"/>
    <w:rsid w:val="00C545F2"/>
    <w:rsid w:val="00C5625D"/>
    <w:rsid w:val="00C604D8"/>
    <w:rsid w:val="00C63649"/>
    <w:rsid w:val="00C63744"/>
    <w:rsid w:val="00C82E53"/>
    <w:rsid w:val="00C916E3"/>
    <w:rsid w:val="00C97ABE"/>
    <w:rsid w:val="00CB65D1"/>
    <w:rsid w:val="00CD2C4B"/>
    <w:rsid w:val="00CD75C3"/>
    <w:rsid w:val="00CE0109"/>
    <w:rsid w:val="00CE5861"/>
    <w:rsid w:val="00CE5B6A"/>
    <w:rsid w:val="00CF07DB"/>
    <w:rsid w:val="00D01D92"/>
    <w:rsid w:val="00D03D03"/>
    <w:rsid w:val="00D17B01"/>
    <w:rsid w:val="00D30C9B"/>
    <w:rsid w:val="00D37B33"/>
    <w:rsid w:val="00D40352"/>
    <w:rsid w:val="00D41D14"/>
    <w:rsid w:val="00D42C81"/>
    <w:rsid w:val="00D44A96"/>
    <w:rsid w:val="00D4681E"/>
    <w:rsid w:val="00D50B3C"/>
    <w:rsid w:val="00D53996"/>
    <w:rsid w:val="00D53B08"/>
    <w:rsid w:val="00D55E57"/>
    <w:rsid w:val="00D714A5"/>
    <w:rsid w:val="00D8647F"/>
    <w:rsid w:val="00DA18AA"/>
    <w:rsid w:val="00DB7EFA"/>
    <w:rsid w:val="00DD248D"/>
    <w:rsid w:val="00DD2658"/>
    <w:rsid w:val="00DD70A7"/>
    <w:rsid w:val="00DD73EF"/>
    <w:rsid w:val="00DE706E"/>
    <w:rsid w:val="00E016F2"/>
    <w:rsid w:val="00E14B73"/>
    <w:rsid w:val="00E2059C"/>
    <w:rsid w:val="00E33B1D"/>
    <w:rsid w:val="00E3497A"/>
    <w:rsid w:val="00E366BB"/>
    <w:rsid w:val="00E37E98"/>
    <w:rsid w:val="00E40584"/>
    <w:rsid w:val="00E60C54"/>
    <w:rsid w:val="00E63EAC"/>
    <w:rsid w:val="00E649CB"/>
    <w:rsid w:val="00E72A70"/>
    <w:rsid w:val="00E771F3"/>
    <w:rsid w:val="00E84B02"/>
    <w:rsid w:val="00E94284"/>
    <w:rsid w:val="00EB3225"/>
    <w:rsid w:val="00EC65F7"/>
    <w:rsid w:val="00ED1A01"/>
    <w:rsid w:val="00ED2685"/>
    <w:rsid w:val="00EE0A68"/>
    <w:rsid w:val="00EE574D"/>
    <w:rsid w:val="00F04C73"/>
    <w:rsid w:val="00F1181A"/>
    <w:rsid w:val="00F141CF"/>
    <w:rsid w:val="00F25F21"/>
    <w:rsid w:val="00F27A1B"/>
    <w:rsid w:val="00F40E42"/>
    <w:rsid w:val="00F432E5"/>
    <w:rsid w:val="00F53C7D"/>
    <w:rsid w:val="00F5458A"/>
    <w:rsid w:val="00F54C4D"/>
    <w:rsid w:val="00F87CF4"/>
    <w:rsid w:val="00F914ED"/>
    <w:rsid w:val="00F91578"/>
    <w:rsid w:val="00F92C5B"/>
    <w:rsid w:val="00FC040E"/>
    <w:rsid w:val="00FD195C"/>
    <w:rsid w:val="00FD716E"/>
    <w:rsid w:val="00FE3D16"/>
    <w:rsid w:val="00FF23C6"/>
    <w:rsid w:val="00FF4E0C"/>
    <w:rsid w:val="00FF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255D9"/>
  <w15:chartTrackingRefBased/>
  <w15:docId w15:val="{1A7D2B6D-45A1-4BCC-9661-ED5A4741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B4"/>
    <w:pPr>
      <w:ind w:left="720"/>
      <w:contextualSpacing/>
    </w:pPr>
  </w:style>
  <w:style w:type="paragraph" w:customStyle="1" w:styleId="Default">
    <w:name w:val="Default"/>
    <w:rsid w:val="0012247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6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BB"/>
  </w:style>
  <w:style w:type="paragraph" w:styleId="Footer">
    <w:name w:val="footer"/>
    <w:basedOn w:val="Normal"/>
    <w:link w:val="FooterChar"/>
    <w:uiPriority w:val="99"/>
    <w:unhideWhenUsed/>
    <w:rsid w:val="00E3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BB"/>
  </w:style>
  <w:style w:type="paragraph" w:styleId="Caption">
    <w:name w:val="caption"/>
    <w:basedOn w:val="Normal"/>
    <w:next w:val="Normal"/>
    <w:uiPriority w:val="35"/>
    <w:unhideWhenUsed/>
    <w:qFormat/>
    <w:rsid w:val="00F432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4638">
      <w:bodyDiv w:val="1"/>
      <w:marLeft w:val="0"/>
      <w:marRight w:val="0"/>
      <w:marTop w:val="0"/>
      <w:marBottom w:val="0"/>
      <w:divBdr>
        <w:top w:val="none" w:sz="0" w:space="0" w:color="auto"/>
        <w:left w:val="none" w:sz="0" w:space="0" w:color="auto"/>
        <w:bottom w:val="none" w:sz="0" w:space="0" w:color="auto"/>
        <w:right w:val="none" w:sz="0" w:space="0" w:color="auto"/>
      </w:divBdr>
    </w:div>
    <w:div w:id="750539596">
      <w:bodyDiv w:val="1"/>
      <w:marLeft w:val="0"/>
      <w:marRight w:val="0"/>
      <w:marTop w:val="0"/>
      <w:marBottom w:val="0"/>
      <w:divBdr>
        <w:top w:val="none" w:sz="0" w:space="0" w:color="auto"/>
        <w:left w:val="none" w:sz="0" w:space="0" w:color="auto"/>
        <w:bottom w:val="none" w:sz="0" w:space="0" w:color="auto"/>
        <w:right w:val="none" w:sz="0" w:space="0" w:color="auto"/>
      </w:divBdr>
      <w:divsChild>
        <w:div w:id="28998182">
          <w:marLeft w:val="547"/>
          <w:marRight w:val="0"/>
          <w:marTop w:val="0"/>
          <w:marBottom w:val="0"/>
          <w:divBdr>
            <w:top w:val="none" w:sz="0" w:space="0" w:color="auto"/>
            <w:left w:val="none" w:sz="0" w:space="0" w:color="auto"/>
            <w:bottom w:val="none" w:sz="0" w:space="0" w:color="auto"/>
            <w:right w:val="none" w:sz="0" w:space="0" w:color="auto"/>
          </w:divBdr>
        </w:div>
      </w:divsChild>
    </w:div>
    <w:div w:id="924724794">
      <w:bodyDiv w:val="1"/>
      <w:marLeft w:val="0"/>
      <w:marRight w:val="0"/>
      <w:marTop w:val="0"/>
      <w:marBottom w:val="0"/>
      <w:divBdr>
        <w:top w:val="none" w:sz="0" w:space="0" w:color="auto"/>
        <w:left w:val="none" w:sz="0" w:space="0" w:color="auto"/>
        <w:bottom w:val="none" w:sz="0" w:space="0" w:color="auto"/>
        <w:right w:val="none" w:sz="0" w:space="0" w:color="auto"/>
      </w:divBdr>
    </w:div>
    <w:div w:id="126433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0089CC027E794F972C72379E483499" ma:contentTypeVersion="15" ma:contentTypeDescription="Create a new document." ma:contentTypeScope="" ma:versionID="fb2c3e949058d2b0808cd053c4bf4307">
  <xsd:schema xmlns:xsd="http://www.w3.org/2001/XMLSchema" xmlns:xs="http://www.w3.org/2001/XMLSchema" xmlns:p="http://schemas.microsoft.com/office/2006/metadata/properties" xmlns:ns2="f7861a92-94f5-49ee-9de7-97ce60660b0d" xmlns:ns3="1c3033c6-850d-4082-a86a-0d1cef7ddc1b" targetNamespace="http://schemas.microsoft.com/office/2006/metadata/properties" ma:root="true" ma:fieldsID="61e701cf719dfe069491a84306416bba" ns2:_="" ns3:_="">
    <xsd:import namespace="f7861a92-94f5-49ee-9de7-97ce60660b0d"/>
    <xsd:import namespace="1c3033c6-850d-4082-a86a-0d1cef7ddc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1a92-94f5-49ee-9de7-97ce60660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033c6-850d-4082-a86a-0d1cef7ddc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e0c74f8-d43c-429b-ba18-2a1801771a15}" ma:internalName="TaxCatchAll" ma:showField="CatchAllData" ma:web="1c3033c6-850d-4082-a86a-0d1cef7ddc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3162EE-5DC2-4B30-AE7B-0F3C926D0E96}">
  <ds:schemaRefs>
    <ds:schemaRef ds:uri="http://schemas.openxmlformats.org/officeDocument/2006/bibliography"/>
  </ds:schemaRefs>
</ds:datastoreItem>
</file>

<file path=customXml/itemProps2.xml><?xml version="1.0" encoding="utf-8"?>
<ds:datastoreItem xmlns:ds="http://schemas.openxmlformats.org/officeDocument/2006/customXml" ds:itemID="{6CEEDB91-D84E-4B97-813B-51129928F5D7}"/>
</file>

<file path=customXml/itemProps3.xml><?xml version="1.0" encoding="utf-8"?>
<ds:datastoreItem xmlns:ds="http://schemas.openxmlformats.org/officeDocument/2006/customXml" ds:itemID="{069258C4-C048-4C4D-BE92-DCC69A9D556D}"/>
</file>

<file path=docProps/app.xml><?xml version="1.0" encoding="utf-8"?>
<Properties xmlns="http://schemas.openxmlformats.org/officeDocument/2006/extended-properties" xmlns:vt="http://schemas.openxmlformats.org/officeDocument/2006/docPropsVTypes">
  <Template>Normal</Template>
  <TotalTime>404</TotalTime>
  <Pages>9</Pages>
  <Words>8905</Words>
  <Characters>50759</Characters>
  <Application>Microsoft Office Word</Application>
  <DocSecurity>0</DocSecurity>
  <Lines>422</Lines>
  <Paragraphs>119</Paragraphs>
  <ScaleCrop>false</ScaleCrop>
  <Company/>
  <LinksUpToDate>false</LinksUpToDate>
  <CharactersWithSpaces>59545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Mujjabi, Christopher</dc:creator>
  <cp:keywords/>
  <dc:description/>
  <cp:lastModifiedBy>Mujjabi, Christopher</cp:lastModifiedBy>
  <cp:revision>359</cp:revision>
  <dcterms:created xsi:type="dcterms:W3CDTF">2022-12-14T15:15:00Z</dcterms:created>
  <dcterms:modified xsi:type="dcterms:W3CDTF">2022-12-14T22:20:00Z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2bcf6042-92bb-3476-87c1-d4e3d0212b8d</vt:lpwstr>
  </property>
  <property fmtid="{D5CDD505-2E9C-101B-9397-08002B2CF9AE}" pid="4" name="Mendeley Citation Style_1">
    <vt:lpwstr>http://www.zotero.org/styles/crop-science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http://www.zotero.org/styles/crop-science</vt:lpwstr>
  </property>
  <property fmtid="{D5CDD505-2E9C-101B-9397-08002B2CF9AE}" pid="16" name="Mendeley Recent Style Name 5_1">
    <vt:lpwstr>Crop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