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94" w:rsidRDefault="007B5F94" w:rsidP="007B5F94">
      <w:pPr>
        <w:shd w:val="clear" w:color="auto" w:fill="1F4E79" w:themeFill="accent1" w:themeFillShade="80"/>
        <w:jc w:val="center"/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 xml:space="preserve">MULTI-THREADING </w:t>
      </w:r>
      <w:r w:rsidRPr="00813914">
        <w:rPr>
          <w:rFonts w:ascii="Times New Roman" w:hAnsi="Times New Roman" w:cs="Times New Roman"/>
          <w:b/>
          <w:color w:val="C45911" w:themeColor="accent2" w:themeShade="BF"/>
          <w:sz w:val="40"/>
          <w:szCs w:val="40"/>
        </w:rPr>
        <w:t xml:space="preserve">vs </w:t>
      </w:r>
      <w:r w:rsidRPr="00813914">
        <w:rPr>
          <w:rFonts w:ascii="Times New Roman" w:hAnsi="Times New Roman" w:cs="Times New Roman"/>
          <w:b/>
          <w:color w:val="FFFF00"/>
          <w:sz w:val="40"/>
          <w:szCs w:val="40"/>
        </w:rPr>
        <w:t>MULTI-TASKING</w:t>
      </w:r>
    </w:p>
    <w:p w:rsidR="007B5F94" w:rsidRDefault="007B5F94" w:rsidP="007B5F94">
      <w:pPr>
        <w:spacing w:line="276" w:lineRule="auto"/>
        <w:jc w:val="both"/>
        <w:rPr>
          <w:rFonts w:cs="Times New Roman"/>
        </w:rPr>
      </w:pPr>
    </w:p>
    <w:p w:rsidR="007B5F94" w:rsidRPr="00FE4B0C" w:rsidRDefault="007B5F94" w:rsidP="007B5F94">
      <w:pPr>
        <w:spacing w:line="276" w:lineRule="auto"/>
        <w:jc w:val="both"/>
        <w:rPr>
          <w:rFonts w:cs="Times New Roman"/>
          <w14:textFill>
            <w14:gradFill>
              <w14:gsLst>
                <w14:gs w14:pos="24000">
                  <w14:srgbClr w14:val="000000"/>
                </w14:gs>
                <w14:gs w14:pos="76500">
                  <w14:schemeClr w14:val="tx1"/>
                </w14:gs>
                <w14:gs w14:pos="53000">
                  <w14:srgbClr w14:val="C00000"/>
                </w14:gs>
                <w14:gs w14:pos="0">
                  <w14:schemeClr w14:val="tx1"/>
                </w14:gs>
                <w14:gs w14:pos="100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  <w:r w:rsidRPr="00DC130B">
        <w:rPr>
          <w:rFonts w:cs="Times New Roman"/>
        </w:rPr>
        <w:t>Let’s start with the initials, which is introduction:</w:t>
      </w:r>
    </w:p>
    <w:p w:rsidR="007B5F94" w:rsidRPr="00FE4B0C" w:rsidRDefault="007B5F94" w:rsidP="007B5F94">
      <w:pPr>
        <w:spacing w:line="276" w:lineRule="auto"/>
        <w:jc w:val="both"/>
        <w:rPr>
          <w:rFonts w:asciiTheme="majorHAnsi" w:hAnsiTheme="majorHAnsi" w:cs="Times New Roman"/>
          <w:b/>
          <w:sz w:val="28"/>
          <w:szCs w:val="28"/>
          <w14:textFill>
            <w14:gradFill>
              <w14:gsLst>
                <w14:gs w14:pos="53000">
                  <w14:srgbClr w14:val="C00000"/>
                </w14:gs>
                <w14:gs w14:pos="0">
                  <w14:schemeClr w14:val="tx1"/>
                </w14:gs>
                <w14:gs w14:pos="100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  <w:r w:rsidRPr="00FE4B0C">
        <w:rPr>
          <w:rFonts w:asciiTheme="majorHAnsi" w:hAnsiTheme="majorHAnsi" w:cs="Times New Roman"/>
          <w:b/>
          <w:sz w:val="28"/>
          <w:szCs w:val="28"/>
          <w14:textFill>
            <w14:gradFill>
              <w14:gsLst>
                <w14:gs w14:pos="53000">
                  <w14:srgbClr w14:val="002060"/>
                </w14:gs>
                <w14:gs w14:pos="0">
                  <w14:schemeClr w14:val="tx2">
                    <w14:lumMod w14:val="75000"/>
                  </w14:schemeClr>
                </w14:gs>
                <w14:gs w14:pos="95000">
                  <w14:schemeClr w14:val="accent3"/>
                </w14:gs>
              </w14:gsLst>
              <w14:lin w14:ang="18900000" w14:scaled="0"/>
            </w14:gradFill>
          </w14:textFill>
        </w:rPr>
        <w:t>MULTI-THREADING</w:t>
      </w:r>
      <w:r w:rsidRPr="00FE4B0C">
        <w:rPr>
          <w:rFonts w:asciiTheme="majorHAnsi" w:hAnsiTheme="majorHAnsi" w:cs="Times New Roman"/>
          <w:b/>
          <w:sz w:val="28"/>
          <w:szCs w:val="28"/>
          <w14:textFill>
            <w14:gradFill>
              <w14:gsLst>
                <w14:gs w14:pos="53000">
                  <w14:schemeClr w14:val="accent3"/>
                </w14:gs>
                <w14:gs w14:pos="0">
                  <w14:schemeClr w14:val="tx1"/>
                </w14:gs>
                <w14:gs w14:pos="100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  <w:t>:</w:t>
      </w:r>
    </w:p>
    <w:p w:rsidR="007B5F94" w:rsidRPr="00DC130B" w:rsidRDefault="007B5F94" w:rsidP="007B5F94">
      <w:pPr>
        <w:spacing w:line="276" w:lineRule="auto"/>
        <w:jc w:val="both"/>
        <w:rPr>
          <w:rFonts w:cs="Times New Roman"/>
        </w:rPr>
      </w:pPr>
      <w:r w:rsidRPr="00DC130B">
        <w:rPr>
          <w:rFonts w:cs="Times New Roman"/>
        </w:rPr>
        <w:t>Multithreading is a procedure in which many threads are produced by the CPU in order to perform task in multiple threads as it will be able to execute the task simultaneously. Multi-threading provides the same memory and resources to the processes for execution.</w:t>
      </w:r>
    </w:p>
    <w:p w:rsidR="007B5F94" w:rsidRDefault="007B5F94" w:rsidP="007B5F94">
      <w:pPr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9264" behindDoc="0" locked="0" layoutInCell="1" allowOverlap="1" wp14:anchorId="6B89AD65" wp14:editId="1BCDE85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0266" cy="2562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6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Times New Roman"/>
        </w:rPr>
        <w:tab/>
      </w:r>
    </w:p>
    <w:p w:rsidR="007B5F94" w:rsidRPr="00813914" w:rsidRDefault="007B5F94" w:rsidP="007B5F94">
      <w:pPr>
        <w:tabs>
          <w:tab w:val="left" w:pos="2040"/>
        </w:tabs>
        <w:spacing w:line="276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:rsidR="007B5F94" w:rsidRDefault="007B5F94" w:rsidP="007B5F94"/>
    <w:p w:rsidR="007B5F94" w:rsidRPr="00C10477" w:rsidRDefault="007B5F94" w:rsidP="007B5F94"/>
    <w:p w:rsidR="008E7AE3" w:rsidRDefault="008E7AE3">
      <w:bookmarkStart w:id="0" w:name="_GoBack"/>
      <w:bookmarkEnd w:id="0"/>
    </w:p>
    <w:sectPr w:rsidR="008E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9D"/>
    <w:rsid w:val="0056389D"/>
    <w:rsid w:val="007B5F94"/>
    <w:rsid w:val="008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EE62-7781-43AB-A71B-41FD3523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</dc:creator>
  <cp:keywords/>
  <dc:description/>
  <cp:lastModifiedBy>ZIYAD</cp:lastModifiedBy>
  <cp:revision>2</cp:revision>
  <dcterms:created xsi:type="dcterms:W3CDTF">2020-04-30T11:52:00Z</dcterms:created>
  <dcterms:modified xsi:type="dcterms:W3CDTF">2020-04-30T11:53:00Z</dcterms:modified>
</cp:coreProperties>
</file>