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REDCap Batch Locking — User Manual</w:t>
      </w:r>
    </w:p>
    <w:p>
      <w:r>
        <w:rPr>
          <w:b/>
        </w:rPr>
        <w:t>Audience:</w:t>
      </w:r>
      <w:r>
        <w:t xml:space="preserve"> Oxford Vaccine Group data managers and study teams</w:t>
      </w:r>
    </w:p>
    <w:p>
      <w:r>
        <w:rPr>
          <w:b/>
        </w:rPr>
        <w:t>Product:</w:t>
      </w:r>
      <w:r>
        <w:t xml:space="preserve"> Desktop app for batch lock / unlock of REDCap forms</w:t>
      </w:r>
    </w:p>
    <w:p>
      <w:r>
        <w:rPr>
          <w:b/>
        </w:rPr>
        <w:t>Version:</w:t>
      </w:r>
      <w:r>
        <w:t xml:space="preserve"> 0.1.0 (pilot)</w:t>
      </w:r>
    </w:p>
    <w:p>
      <w:pPr>
        <w:spacing w:before="80" w:after="80"/>
      </w:pPr>
    </w:p>
    <w:p>
      <w:pPr>
        <w:pStyle w:val="Heading2"/>
      </w:pPr>
      <w:r>
        <w:t>Screenshots</w:t>
      </w:r>
    </w:p>
    <w:p>
      <w:r>
        <w:t xml:space="preserve">Yes — screenshots can be added. This manual is written with image placeholders so you can drop PNGs into </w:t>
      </w:r>
      <w:r>
        <w:rPr>
          <w:rFonts w:ascii="Consolas" w:hAnsi="Consolas"/>
          <w:sz w:val="20"/>
        </w:rPr>
        <w:t>docs/user-manual/images/</w:t>
      </w:r>
      <w:r>
        <w:t xml:space="preserve"> and they will render in Markdown preview / PDF export.</w:t>
      </w:r>
    </w:p>
    <w:p>
      <w:r>
        <w:t xml:space="preserve">Suggested captures (macOS: </w:t>
      </w:r>
      <w:r>
        <w:rPr>
          <w:rFonts w:ascii="Consolas" w:hAnsi="Consolas"/>
          <w:sz w:val="20"/>
        </w:rPr>
        <w:t>Cmd+Shift+4</w:t>
      </w:r>
      <w:r>
        <w:t>, then Space, click the app window):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images/01-jobs.png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Jobs page (main screen)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images/02-import.png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 Request panel open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images/03-mappings.png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Mappings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images/04-processing.png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Job running with progress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images/05-reports.png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Reports tab with Export</w:t>
            </w:r>
          </w:p>
        </w:tc>
      </w:tr>
    </w:tbl>
    <w:p/>
    <w:p>
      <w:r>
        <w:t>Until those files exist, the image links below will appear broken in preview — that is expected.</w:t>
      </w:r>
    </w:p>
    <w:p>
      <w:pPr>
        <w:spacing w:before="80" w:after="80"/>
      </w:pPr>
    </w:p>
    <w:p>
      <w:pPr>
        <w:pStyle w:val="Heading2"/>
      </w:pPr>
      <w:r>
        <w:t>1. What this app does</w:t>
      </w:r>
    </w:p>
    <w:p>
      <w:r>
        <w:t>REDCap Batch Locking lets you:</w:t>
      </w:r>
    </w:p>
    <w:p>
      <w:pPr>
        <w:pStyle w:val="ListNumber"/>
      </w:pPr>
      <w:r>
        <w:t xml:space="preserve">Import a CSV of records/forms to </w:t>
      </w:r>
      <w:r>
        <w:rPr>
          <w:b/>
        </w:rPr>
        <w:t>lock</w:t>
      </w:r>
      <w:r>
        <w:t xml:space="preserve"> or </w:t>
      </w:r>
      <w:r>
        <w:rPr>
          <w:b/>
        </w:rPr>
        <w:t>unlock</w:t>
      </w:r>
    </w:p>
    <w:p>
      <w:pPr>
        <w:pStyle w:val="ListNumber"/>
      </w:pPr>
      <w:r>
        <w:t>Confirm which REDCap fields drive form-complete / lock status / lock date</w:t>
      </w:r>
    </w:p>
    <w:p>
      <w:pPr>
        <w:pStyle w:val="ListNumber"/>
      </w:pPr>
      <w:r>
        <w:t>Run the batch against your REDCap project</w:t>
      </w:r>
    </w:p>
    <w:p>
      <w:pPr>
        <w:pStyle w:val="ListNumber"/>
      </w:pPr>
      <w:r>
        <w:t>Export a CSV report of what happened to each row</w:t>
      </w:r>
    </w:p>
    <w:p>
      <w:r>
        <w:t xml:space="preserve">The app runs </w:t>
      </w:r>
      <w:r>
        <w:rPr>
          <w:b/>
        </w:rPr>
        <w:t>on your computer</w:t>
      </w:r>
      <w:r>
        <w:t>. Processing only continues while the app stays open. If you quit mid-job, you can reopen and resume remaining rows.</w:t>
      </w:r>
    </w:p>
    <w:p>
      <w:pPr>
        <w:spacing w:before="80" w:after="80"/>
      </w:pPr>
    </w:p>
    <w:p>
      <w:pPr>
        <w:pStyle w:val="Heading2"/>
      </w:pPr>
      <w:r>
        <w:t>2. Install and open (Mac)</w:t>
      </w:r>
    </w:p>
    <w:p>
      <w:pPr>
        <w:pStyle w:val="ListNumber"/>
      </w:pPr>
      <w:r>
        <w:t>Open the DMG or unzip the app package you were given.</w:t>
      </w:r>
    </w:p>
    <w:p>
      <w:pPr>
        <w:pStyle w:val="ListNumber"/>
      </w:pPr>
      <w:r>
        <w:t xml:space="preserve">Drag </w:t>
      </w:r>
      <w:r>
        <w:rPr>
          <w:b/>
        </w:rPr>
        <w:t>REDCap Batch Locking</w:t>
      </w:r>
      <w:r>
        <w:t xml:space="preserve"> into </w:t>
      </w:r>
      <w:r>
        <w:rPr>
          <w:b/>
        </w:rPr>
        <w:t>Applications</w:t>
      </w:r>
      <w:r>
        <w:t xml:space="preserve"> (recommended).</w:t>
      </w:r>
    </w:p>
    <w:p>
      <w:pPr>
        <w:pStyle w:val="ListNumber"/>
      </w:pPr>
      <w:r>
        <w:t>Open the app from Applications (or from the folder you were sent).</w:t>
      </w:r>
    </w:p>
    <w:p>
      <w:pPr>
        <w:pStyle w:val="Heading3"/>
      </w:pPr>
      <w:r>
        <w:t>If macOS blocks the app</w:t>
      </w:r>
    </w:p>
    <w:p>
      <w:r>
        <w:t>Unsigned pilot builds may show a security warning:</w:t>
      </w:r>
    </w:p>
    <w:p>
      <w:pPr>
        <w:pStyle w:val="ListNumber"/>
      </w:pPr>
      <w:r>
        <w:t xml:space="preserve">In Finder, </w:t>
      </w:r>
      <w:r>
        <w:rPr>
          <w:b/>
        </w:rPr>
        <w:t>right-click</w:t>
      </w:r>
      <w:r>
        <w:t xml:space="preserve"> (or Control-click) the app</w:t>
      </w:r>
    </w:p>
    <w:p>
      <w:pPr>
        <w:pStyle w:val="ListNumber"/>
      </w:pPr>
      <w:r>
        <w:t xml:space="preserve">Choose </w:t>
      </w:r>
      <w:r>
        <w:rPr>
          <w:b/>
        </w:rPr>
        <w:t>Open</w:t>
      </w:r>
    </w:p>
    <w:p>
      <w:pPr>
        <w:pStyle w:val="ListNumber"/>
      </w:pPr>
      <w:r>
        <w:t xml:space="preserve">Confirm </w:t>
      </w:r>
      <w:r>
        <w:rPr>
          <w:b/>
        </w:rPr>
        <w:t>Open</w:t>
      </w:r>
      <w:r>
        <w:t xml:space="preserve"> in the dialog</w:t>
      </w:r>
    </w:p>
    <w:p>
      <w:r>
        <w:t>You only need to do this the first time.</w:t>
      </w:r>
    </w:p>
    <w:p>
      <w:pPr>
        <w:pStyle w:val="Heading3"/>
      </w:pPr>
      <w:r>
        <w:t>First launch</w:t>
      </w:r>
    </w:p>
    <w:p>
      <w:r>
        <w:t>The window may take a few seconds while the local services start. If it stays on a starting screen, quit any other copy of the app and reopen once.</w:t>
      </w:r>
    </w:p>
    <w:p>
      <w:r>
        <w:rPr>
          <w:i/>
          <w:color w:val="6C7A90"/>
        </w:rPr>
        <w:t>[Screenshot placeholder: Jobs page — save as images/01-jobs.png]</w:t>
      </w:r>
    </w:p>
    <w:p>
      <w:pPr>
        <w:spacing w:before="80" w:after="80"/>
      </w:pPr>
    </w:p>
    <w:p>
      <w:pPr>
        <w:pStyle w:val="Heading2"/>
      </w:pPr>
      <w:r>
        <w:t>3. What you need before you start</w:t>
      </w:r>
    </w:p>
    <w:p>
      <w:r>
        <w:t>From the Oxford Vaccine Group Development team (or your study’s REDCap admin):</w:t>
      </w:r>
    </w:p>
    <w:p>
      <w:pPr>
        <w:pStyle w:val="ListBullet"/>
      </w:pPr>
      <w:r>
        <w:t xml:space="preserve">The </w:t>
      </w:r>
      <w:r>
        <w:rPr>
          <w:b/>
        </w:rPr>
        <w:t>approved REDCap API URL</w:t>
      </w:r>
      <w:r>
        <w:t xml:space="preserve"> for your project host</w:t>
      </w:r>
    </w:p>
    <w:p>
      <w:r>
        <w:rPr>
          <w:i/>
        </w:rPr>
        <w:t>(Do not invent a URL. Unapproved URLs are blocked.)</w:t>
      </w:r>
    </w:p>
    <w:p>
      <w:pPr>
        <w:pStyle w:val="ListBullet"/>
      </w:pPr>
      <w:r>
        <w:t xml:space="preserve">A </w:t>
      </w:r>
      <w:r>
        <w:rPr>
          <w:b/>
        </w:rPr>
        <w:t>REDCap API token</w:t>
      </w:r>
      <w:r>
        <w:t xml:space="preserve"> with permission to use the API on that project</w:t>
      </w:r>
    </w:p>
    <w:p>
      <w:pPr>
        <w:pStyle w:val="ListBullet"/>
      </w:pPr>
      <w:r>
        <w:t xml:space="preserve">Confirmation that the </w:t>
      </w:r>
      <w:r>
        <w:rPr>
          <w:b/>
        </w:rPr>
        <w:t>locking API</w:t>
      </w:r>
      <w:r>
        <w:t xml:space="preserve"> external module is enabled for the project</w:t>
      </w:r>
    </w:p>
    <w:p>
      <w:r>
        <w:t>Also prepare:</w:t>
      </w:r>
    </w:p>
    <w:p>
      <w:pPr>
        <w:pStyle w:val="ListBullet"/>
      </w:pPr>
      <w:r>
        <w:t>Your request CSV (or download the template from the app)</w:t>
      </w:r>
    </w:p>
    <w:p>
      <w:pPr>
        <w:pStyle w:val="ListBullet"/>
      </w:pPr>
      <w:r>
        <w:t>Optionally, an unresolved-queries export if locks must be blocked when queries remain open</w:t>
      </w:r>
    </w:p>
    <w:p>
      <w:pPr>
        <w:spacing w:before="80" w:after="80"/>
      </w:pPr>
    </w:p>
    <w:p>
      <w:pPr>
        <w:pStyle w:val="Heading2"/>
      </w:pPr>
      <w:r>
        <w:t>4. Prepare the request CSV</w:t>
      </w:r>
    </w:p>
    <w:p>
      <w:r>
        <w:t xml:space="preserve">On the </w:t>
      </w:r>
      <w:r>
        <w:rPr>
          <w:b/>
        </w:rPr>
        <w:t>Jobs</w:t>
      </w:r>
      <w:r>
        <w:t xml:space="preserve"> page:</w:t>
      </w:r>
    </w:p>
    <w:p>
      <w:pPr>
        <w:pStyle w:val="ListNumber"/>
      </w:pPr>
      <w:r>
        <w:t xml:space="preserve">Click </w:t>
      </w:r>
      <w:r>
        <w:rPr>
          <w:b/>
        </w:rPr>
        <w:t>Export Template</w:t>
      </w:r>
    </w:p>
    <w:p>
      <w:pPr>
        <w:pStyle w:val="ListNumber"/>
      </w:pPr>
      <w:r>
        <w:t>Save the CSV and fill it in</w:t>
      </w:r>
    </w:p>
    <w:p>
      <w:pPr>
        <w:pStyle w:val="Heading3"/>
      </w:pPr>
      <w:r>
        <w:t>Required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Column</w:t>
            </w:r>
          </w:p>
        </w:tc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record_id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REDCap record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target_instrument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Form / instrument unique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lock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unlock</w:t>
            </w:r>
          </w:p>
        </w:tc>
      </w:tr>
    </w:tbl>
    <w:p/>
    <w:p>
      <w:pPr>
        <w:pStyle w:val="Heading3"/>
      </w:pPr>
      <w:r>
        <w:t>Optional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Column</w:t>
            </w:r>
          </w:p>
        </w:tc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When to use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event_name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Longitudinal projects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repeat_instance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Repeating instruments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arm_name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Multi-arm projects</w:t>
            </w:r>
          </w:p>
        </w:tc>
      </w:tr>
    </w:tbl>
    <w:p/>
    <w:p>
      <w:r>
        <w:t>Tips:</w:t>
      </w:r>
    </w:p>
    <w:p>
      <w:pPr>
        <w:pStyle w:val="ListBullet"/>
      </w:pPr>
      <w:r>
        <w:t xml:space="preserve">Use the instrument’s </w:t>
      </w:r>
      <w:r>
        <w:rPr>
          <w:b/>
        </w:rPr>
        <w:t>unique name</w:t>
      </w:r>
      <w:r>
        <w:t>, not only the display label</w:t>
      </w:r>
    </w:p>
    <w:p>
      <w:pPr>
        <w:pStyle w:val="ListBullet"/>
      </w:pPr>
      <w:r>
        <w:t xml:space="preserve">Keep files under </w:t>
      </w:r>
      <w:r>
        <w:rPr>
          <w:b/>
        </w:rPr>
        <w:t>2 MB</w:t>
      </w:r>
    </w:p>
    <w:p>
      <w:pPr>
        <w:pStyle w:val="ListBullet"/>
      </w:pPr>
      <w:r>
        <w:t>One row = one form action for one record (and event/instance if needed)</w:t>
      </w:r>
    </w:p>
    <w:p>
      <w:pPr>
        <w:spacing w:before="80" w:after="80"/>
      </w:pPr>
    </w:p>
    <w:p>
      <w:pPr>
        <w:pStyle w:val="Heading2"/>
      </w:pPr>
      <w:r>
        <w:t>5. Import a request</w:t>
      </w:r>
    </w:p>
    <w:p>
      <w:pPr>
        <w:pStyle w:val="ListNumber"/>
      </w:pPr>
      <w:r>
        <w:t xml:space="preserve">Open </w:t>
      </w:r>
      <w:r>
        <w:rPr>
          <w:b/>
        </w:rPr>
        <w:t>Jobs</w:t>
      </w:r>
    </w:p>
    <w:p>
      <w:pPr>
        <w:pStyle w:val="ListNumber"/>
      </w:pPr>
      <w:r>
        <w:t xml:space="preserve">Click </w:t>
      </w:r>
      <w:r>
        <w:rPr>
          <w:b/>
        </w:rPr>
        <w:t>Import File</w:t>
      </w:r>
    </w:p>
    <w:p>
      <w:pPr>
        <w:pStyle w:val="ListNumber"/>
      </w:pPr>
      <w:r>
        <w:t>Enter:</w:t>
      </w:r>
    </w:p>
    <w:p>
      <w:pPr>
        <w:pStyle w:val="ListBullet"/>
      </w:pPr>
      <w:r>
        <w:rPr>
          <w:b/>
        </w:rPr>
        <w:t>API URL</w:t>
      </w:r>
      <w:r>
        <w:t xml:space="preserve"> (exactly the one provided by OVG Development)</w:t>
      </w:r>
    </w:p>
    <w:p>
      <w:pPr>
        <w:pStyle w:val="ListBullet"/>
      </w:pPr>
      <w:r>
        <w:rPr>
          <w:b/>
        </w:rPr>
        <w:t>API Key</w:t>
      </w:r>
      <w:r>
        <w:t xml:space="preserve"> (project token)</w:t>
      </w:r>
    </w:p>
    <w:p>
      <w:pPr>
        <w:pStyle w:val="ListNumber"/>
      </w:pPr>
      <w:r>
        <w:t>Choose your request CSV</w:t>
      </w:r>
    </w:p>
    <w:p>
      <w:pPr>
        <w:pStyle w:val="ListNumber"/>
      </w:pPr>
      <w:r>
        <w:t>Optionally attach a queries CSV</w:t>
      </w:r>
    </w:p>
    <w:p>
      <w:pPr>
        <w:pStyle w:val="ListNumber"/>
      </w:pPr>
      <w:r>
        <w:t xml:space="preserve">Click </w:t>
      </w:r>
      <w:r>
        <w:rPr>
          <w:b/>
        </w:rPr>
        <w:t>Run Import</w:t>
      </w:r>
    </w:p>
    <w:p>
      <w:r>
        <w:rPr>
          <w:i/>
          <w:color w:val="6C7A90"/>
        </w:rPr>
        <w:t>[Screenshot placeholder: Import panel — save as images/02-import.png]</w:t>
      </w:r>
    </w:p>
    <w:p>
      <w:pPr>
        <w:pStyle w:val="Heading3"/>
      </w:pPr>
      <w:r>
        <w:t>If the URL is not approved</w:t>
      </w:r>
    </w:p>
    <w:p>
      <w:r>
        <w:t xml:space="preserve">You will see an alert asking you to contact the </w:t>
      </w:r>
      <w:r>
        <w:rPr>
          <w:b/>
        </w:rPr>
        <w:t>Development team at the Oxford Vaccine Group</w:t>
      </w:r>
      <w:r>
        <w:t>. Use only the URL you were given.</w:t>
      </w:r>
    </w:p>
    <w:p>
      <w:pPr>
        <w:pStyle w:val="Heading3"/>
      </w:pPr>
      <w:r>
        <w:t>If REDCap rejects the token</w:t>
      </w:r>
    </w:p>
    <w:p>
      <w:r>
        <w:t>Typical messages:</w:t>
      </w:r>
    </w:p>
    <w:p>
      <w:pPr>
        <w:pStyle w:val="ListBullet"/>
      </w:pPr>
      <w:r>
        <w:t>permissions / API access denied → token lacks API rights</w:t>
      </w:r>
    </w:p>
    <w:p>
      <w:pPr>
        <w:pStyle w:val="ListBullet"/>
      </w:pPr>
      <w:r>
        <w:t>locking API not available → module not enabled on the project</w:t>
      </w:r>
    </w:p>
    <w:p>
      <w:r>
        <w:t>Fix the token or project setup, then import again.</w:t>
      </w:r>
    </w:p>
    <w:p>
      <w:pPr>
        <w:pStyle w:val="Heading3"/>
      </w:pPr>
      <w:r>
        <w:t>After a successful import</w:t>
      </w:r>
    </w:p>
    <w:p>
      <w:pPr>
        <w:pStyle w:val="ListBullet"/>
      </w:pPr>
      <w:r>
        <w:t xml:space="preserve">You may be taken to </w:t>
      </w:r>
      <w:r>
        <w:rPr>
          <w:b/>
        </w:rPr>
        <w:t>Mappings</w:t>
      </w:r>
      <w:r>
        <w:t xml:space="preserve"> if forms need field confirmation</w:t>
      </w:r>
    </w:p>
    <w:p>
      <w:pPr>
        <w:pStyle w:val="ListBullet"/>
      </w:pPr>
      <w:r>
        <w:t xml:space="preserve">Or the job may be ready to </w:t>
      </w:r>
      <w:r>
        <w:rPr>
          <w:b/>
        </w:rPr>
        <w:t>Process</w:t>
      </w:r>
      <w:r>
        <w:t xml:space="preserve"> immediately if mappings already exist</w:t>
      </w:r>
    </w:p>
    <w:p>
      <w:pPr>
        <w:spacing w:before="80" w:after="80"/>
      </w:pPr>
    </w:p>
    <w:p>
      <w:pPr>
        <w:pStyle w:val="Heading2"/>
      </w:pPr>
      <w:r>
        <w:t>6. Confirm mappings</w:t>
      </w:r>
    </w:p>
    <w:p>
      <w:r>
        <w:t xml:space="preserve">On </w:t>
      </w:r>
      <w:r>
        <w:rPr>
          <w:b/>
        </w:rPr>
        <w:t>Mappings</w:t>
      </w:r>
      <w:r>
        <w:t>:</w:t>
      </w:r>
    </w:p>
    <w:p>
      <w:pPr>
        <w:pStyle w:val="ListNumber"/>
      </w:pPr>
      <w:r>
        <w:t>Review suggested fields for form complete / lock status / lock date</w:t>
      </w:r>
    </w:p>
    <w:p>
      <w:pPr>
        <w:pStyle w:val="ListNumber"/>
      </w:pPr>
      <w:r>
        <w:t>Correct any fields that need review</w:t>
      </w:r>
    </w:p>
    <w:p>
      <w:pPr>
        <w:pStyle w:val="ListNumber"/>
      </w:pPr>
      <w:r>
        <w:t>Confirm to save</w:t>
      </w:r>
    </w:p>
    <w:p>
      <w:r>
        <w:t>If the project already has saved mappings, you may be asked to:</w:t>
      </w:r>
    </w:p>
    <w:p>
      <w:pPr>
        <w:pStyle w:val="ListBullet"/>
      </w:pPr>
      <w:r>
        <w:rPr>
          <w:b/>
        </w:rPr>
        <w:t>Use Existing Mappings</w:t>
      </w:r>
      <w:r>
        <w:t>, or</w:t>
      </w:r>
    </w:p>
    <w:p>
      <w:pPr>
        <w:pStyle w:val="ListBullet"/>
      </w:pPr>
      <w:r>
        <w:rPr>
          <w:b/>
        </w:rPr>
        <w:t>Refresh Mappings</w:t>
      </w:r>
      <w:r>
        <w:t xml:space="preserve"> from live REDCap metadata</w:t>
      </w:r>
    </w:p>
    <w:p>
      <w:r>
        <w:rPr>
          <w:i/>
          <w:color w:val="6C7A90"/>
        </w:rPr>
        <w:t>[Screenshot placeholder: Mappings — save as images/03-mappings.png]</w:t>
      </w:r>
    </w:p>
    <w:p>
      <w:pPr>
        <w:spacing w:before="80" w:after="80"/>
      </w:pPr>
    </w:p>
    <w:p>
      <w:pPr>
        <w:pStyle w:val="Heading2"/>
      </w:pPr>
      <w:r>
        <w:t>7. Process a job</w:t>
      </w:r>
    </w:p>
    <w:p>
      <w:r>
        <w:t xml:space="preserve">On </w:t>
      </w:r>
      <w:r>
        <w:rPr>
          <w:b/>
        </w:rPr>
        <w:t>Jobs</w:t>
      </w:r>
      <w:r>
        <w:t xml:space="preserve">, open the job actions menu and choose </w:t>
      </w:r>
      <w:r>
        <w:rPr>
          <w:b/>
        </w:rPr>
        <w:t>Process</w:t>
      </w:r>
      <w:r>
        <w:t xml:space="preserve"> (or </w:t>
      </w:r>
      <w:r>
        <w:rPr>
          <w:b/>
        </w:rPr>
        <w:t>Resume Remaining Rows</w:t>
      </w:r>
      <w:r>
        <w:t xml:space="preserve"> / </w:t>
      </w:r>
      <w:r>
        <w:rPr>
          <w:b/>
        </w:rPr>
        <w:t>Retry Failed Rows</w:t>
      </w:r>
      <w:r>
        <w:t xml:space="preserve"> when shown).</w:t>
      </w:r>
    </w:p>
    <w:p>
      <w:pPr>
        <w:pStyle w:val="ListNumber"/>
      </w:pPr>
      <w:r>
        <w:t>Enter the API key if prompted</w:t>
      </w:r>
    </w:p>
    <w:p>
      <w:r>
        <w:rPr>
          <w:i/>
        </w:rPr>
        <w:t>(The app may remember it for about 2 hours for the same REDCap host in this session.)</w:t>
      </w:r>
    </w:p>
    <w:p>
      <w:pPr>
        <w:pStyle w:val="ListNumber"/>
      </w:pPr>
      <w:r>
        <w:t>Watch progress on the Jobs page</w:t>
      </w:r>
    </w:p>
    <w:p>
      <w:pPr>
        <w:pStyle w:val="ListNumber"/>
      </w:pPr>
      <w:r>
        <w:rPr>
          <w:b/>
        </w:rPr>
        <w:t>Keep the app open</w:t>
      </w:r>
      <w:r>
        <w:t xml:space="preserve"> until the job finishes</w:t>
      </w:r>
    </w:p>
    <w:p>
      <w:r>
        <w:rPr>
          <w:i/>
          <w:color w:val="6C7A90"/>
        </w:rPr>
        <w:t>[Screenshot placeholder: Processing — save as images/04-processing.png]</w:t>
      </w:r>
    </w:p>
    <w:p>
      <w:pPr>
        <w:pStyle w:val="Heading3"/>
      </w:pPr>
      <w:r>
        <w:t>During processing</w:t>
      </w:r>
    </w:p>
    <w:p>
      <w:pPr>
        <w:pStyle w:val="ListBullet"/>
      </w:pPr>
      <w:r>
        <w:t>Progress updates automatically</w:t>
      </w:r>
    </w:p>
    <w:p>
      <w:pPr>
        <w:pStyle w:val="ListBullet"/>
      </w:pPr>
      <w:r>
        <w:t>Rate-limit waits may pause briefly (normal)</w:t>
      </w:r>
    </w:p>
    <w:p>
      <w:pPr>
        <w:pStyle w:val="ListBullet"/>
      </w:pPr>
      <w:r>
        <w:t xml:space="preserve">You can </w:t>
      </w:r>
      <w:r>
        <w:rPr>
          <w:b/>
        </w:rPr>
        <w:t>Cancel</w:t>
      </w:r>
      <w:r>
        <w:t xml:space="preserve"> a running/queued job from the actions menu</w:t>
      </w:r>
    </w:p>
    <w:p>
      <w:pPr>
        <w:pStyle w:val="Heading3"/>
      </w:pPr>
      <w:r>
        <w:t>After closing the app mid-job</w:t>
      </w:r>
    </w:p>
    <w:p>
      <w:pPr>
        <w:pStyle w:val="ListNumber"/>
      </w:pPr>
      <w:r>
        <w:t>Reopen the app</w:t>
      </w:r>
    </w:p>
    <w:p>
      <w:pPr>
        <w:pStyle w:val="ListNumber"/>
      </w:pPr>
      <w:r>
        <w:t>Find the interrupted job</w:t>
      </w:r>
    </w:p>
    <w:p>
      <w:pPr>
        <w:pStyle w:val="ListNumber"/>
      </w:pPr>
      <w:r>
        <w:t xml:space="preserve">Use </w:t>
      </w:r>
      <w:r>
        <w:rPr>
          <w:b/>
        </w:rPr>
        <w:t>Resume Remaining Rows</w:t>
      </w:r>
      <w:r>
        <w:t xml:space="preserve"> (or retry failed rows if offered)</w:t>
      </w:r>
    </w:p>
    <w:p>
      <w:pPr>
        <w:pStyle w:val="ListNumber"/>
      </w:pPr>
      <w:r>
        <w:t>Re-enter the API key if the cached key expired</w:t>
      </w:r>
    </w:p>
    <w:p>
      <w:pPr>
        <w:spacing w:before="80" w:after="80"/>
      </w:pPr>
    </w:p>
    <w:p>
      <w:pPr>
        <w:pStyle w:val="Heading2"/>
      </w:pPr>
      <w:r>
        <w:t>8. Export reports</w:t>
      </w:r>
    </w:p>
    <w:p>
      <w:pPr>
        <w:pStyle w:val="Heading3"/>
      </w:pPr>
      <w:r>
        <w:t>From Jobs</w:t>
      </w:r>
    </w:p>
    <w:p>
      <w:r>
        <w:t xml:space="preserve">For a finished job, use </w:t>
      </w:r>
      <w:r>
        <w:rPr>
          <w:b/>
        </w:rPr>
        <w:t>Export Report</w:t>
      </w:r>
      <w:r>
        <w:t xml:space="preserve"> in the actions menu and choose where to save the CSV.</w:t>
      </w:r>
    </w:p>
    <w:p>
      <w:pPr>
        <w:pStyle w:val="Heading3"/>
      </w:pPr>
      <w:r>
        <w:t>From Reports</w:t>
      </w:r>
    </w:p>
    <w:p>
      <w:pPr>
        <w:pStyle w:val="ListNumber"/>
      </w:pPr>
      <w:r>
        <w:t xml:space="preserve">Open the </w:t>
      </w:r>
      <w:r>
        <w:rPr>
          <w:b/>
        </w:rPr>
        <w:t>Reports</w:t>
      </w:r>
      <w:r>
        <w:t xml:space="preserve"> tab</w:t>
      </w:r>
    </w:p>
    <w:p>
      <w:pPr>
        <w:pStyle w:val="ListNumber"/>
      </w:pPr>
      <w:r>
        <w:t>Find the file</w:t>
      </w:r>
    </w:p>
    <w:p>
      <w:pPr>
        <w:pStyle w:val="ListNumber"/>
      </w:pPr>
      <w:r>
        <w:t xml:space="preserve">Choose </w:t>
      </w:r>
      <w:r>
        <w:rPr>
          <w:b/>
        </w:rPr>
        <w:t>Export</w:t>
      </w:r>
      <w:r>
        <w:t xml:space="preserve"> and save</w:t>
      </w:r>
    </w:p>
    <w:p>
      <w:r>
        <w:rPr>
          <w:i/>
          <w:color w:val="6C7A90"/>
        </w:rPr>
        <w:t>[Screenshot placeholder: Reports — save as images/05-reports.png]</w:t>
      </w:r>
    </w:p>
    <w:p>
      <w:pPr>
        <w:pStyle w:val="Heading3"/>
      </w:pPr>
      <w:r>
        <w:t>How to read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Outcome</w:t>
            </w:r>
          </w:p>
        </w:tc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Locked / Unlocked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Action applied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e.g. form not complete for a lock, or already in desired 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Blocked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e.g. unresolved query prevented a lock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Error for that row — see report detail</w:t>
            </w:r>
          </w:p>
        </w:tc>
      </w:tr>
    </w:tbl>
    <w:p/>
    <w:p>
      <w:r>
        <w:t xml:space="preserve">The Jobs page focuses on your </w:t>
      </w:r>
      <w:r>
        <w:rPr>
          <w:b/>
        </w:rPr>
        <w:t>latest requests</w:t>
      </w:r>
      <w:r>
        <w:t xml:space="preserve">. Older exports remain under </w:t>
      </w:r>
      <w:r>
        <w:rPr>
          <w:b/>
        </w:rPr>
        <w:t>Reports</w:t>
      </w:r>
      <w:r>
        <w:t>.</w:t>
      </w:r>
    </w:p>
    <w:p>
      <w:pPr>
        <w:spacing w:before="80" w:after="80"/>
      </w:pPr>
    </w:p>
    <w:p>
      <w:pPr>
        <w:pStyle w:val="Heading2"/>
      </w:pPr>
      <w:r>
        <w:t>9. Good practice</w:t>
      </w:r>
    </w:p>
    <w:p>
      <w:pPr>
        <w:pStyle w:val="ListBullet"/>
      </w:pPr>
      <w:r>
        <w:t>Process against the correct project and token every time</w:t>
      </w:r>
    </w:p>
    <w:p>
      <w:pPr>
        <w:pStyle w:val="ListBullet"/>
      </w:pPr>
      <w:r>
        <w:t>Prefer a short pilot on staging before large production runs</w:t>
      </w:r>
    </w:p>
    <w:p>
      <w:pPr>
        <w:pStyle w:val="ListBullet"/>
      </w:pPr>
      <w:r>
        <w:t>Do not quit during active processing unless you intend to resume later</w:t>
      </w:r>
    </w:p>
    <w:p>
      <w:pPr>
        <w:pStyle w:val="ListBullet"/>
      </w:pPr>
      <w:r>
        <w:t>Keep your API token private (treat it like a password)</w:t>
      </w:r>
    </w:p>
    <w:p>
      <w:pPr>
        <w:pStyle w:val="ListBullet"/>
      </w:pPr>
      <w:r>
        <w:t>Contact OVG Development before using a new REDCap host</w:t>
      </w:r>
    </w:p>
    <w:p>
      <w:pPr>
        <w:spacing w:before="80" w:after="80"/>
      </w:pPr>
    </w:p>
    <w:p>
      <w:pPr>
        <w:pStyle w:val="Heading2"/>
      </w:pPr>
      <w:r>
        <w:t>10.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320"/>
            <w:shd w:fill="E8F1F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to 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App won’t open (Gatekeeper)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Right-click → Open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Stuck on starting / blank window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Quit all copies, reopen once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“URL not approved”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Use the URL from OVG 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REDCap permissions 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API token rights on the project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Locking API 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Ask REDCap admin to enable locking API module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 fails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Reopen the app and retry; confirm you have disk permission to save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Job interrupted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Reopen → Resume Remaining Rows</w:t>
            </w:r>
          </w:p>
        </w:tc>
      </w:tr>
    </w:tbl>
    <w:p/>
    <w:p>
      <w:pPr>
        <w:pStyle w:val="Heading3"/>
      </w:pPr>
      <w:r>
        <w:t>Support files (if Development asks)</w:t>
      </w:r>
    </w:p>
    <w:p>
      <w:pPr>
        <w:pStyle w:val="ListBullet"/>
      </w:pPr>
      <w:r>
        <w:t xml:space="preserve">App data (Mac): </w:t>
      </w:r>
      <w:r>
        <w:rPr>
          <w:rFonts w:ascii="Consolas" w:hAnsi="Consolas"/>
          <w:sz w:val="20"/>
        </w:rPr>
        <w:t>~/Library/Application Support/REDCap Batch Locking/</w:t>
      </w:r>
    </w:p>
    <w:p>
      <w:pPr>
        <w:pStyle w:val="ListBullet"/>
      </w:pPr>
      <w:r>
        <w:t xml:space="preserve">Logs (Mac): </w:t>
      </w:r>
      <w:r>
        <w:rPr>
          <w:rFonts w:ascii="Consolas" w:hAnsi="Consolas"/>
          <w:sz w:val="20"/>
        </w:rPr>
        <w:t>~/Library/Logs/uk.ac.oxford.redcap.batchlocking/</w:t>
      </w:r>
    </w:p>
    <w:p>
      <w:pPr>
        <w:spacing w:before="80" w:after="80"/>
      </w:pPr>
    </w:p>
    <w:p>
      <w:pPr>
        <w:pStyle w:val="Heading2"/>
      </w:pPr>
      <w:r>
        <w:t>11. Support</w:t>
      </w:r>
    </w:p>
    <w:p>
      <w:r>
        <w:t xml:space="preserve">For approved API URLs, new hosts, tokens, or locking-module setup, contact the </w:t>
      </w:r>
      <w:r>
        <w:rPr>
          <w:b/>
        </w:rPr>
        <w:t>Development team at the Oxford Vaccine Group</w:t>
      </w:r>
      <w:r>
        <w:t>.</w:t>
      </w:r>
    </w:p>
    <w:p>
      <w:pPr>
        <w:spacing w:before="80" w:after="80"/>
      </w:pPr>
    </w:p>
    <w:p>
      <w:pPr>
        <w:pStyle w:val="Heading2"/>
      </w:pPr>
      <w:r>
        <w:t>Appendix A — Adding screenshots to this manual</w:t>
      </w:r>
    </w:p>
    <w:p>
      <w:pPr>
        <w:pStyle w:val="ListNumber"/>
      </w:pPr>
      <w:r>
        <w:t>Open the app and navigate to the screen you want.</w:t>
      </w:r>
    </w:p>
    <w:p>
      <w:pPr>
        <w:pStyle w:val="ListNumber"/>
      </w:pPr>
      <w:r>
        <w:t xml:space="preserve">Press </w:t>
      </w:r>
      <w:r>
        <w:rPr>
          <w:rFonts w:ascii="Consolas" w:hAnsi="Consolas"/>
          <w:sz w:val="20"/>
        </w:rPr>
        <w:t>Cmd+Shift+4</w:t>
      </w:r>
      <w:r>
        <w:t xml:space="preserve">, then </w:t>
      </w:r>
      <w:r>
        <w:rPr>
          <w:rFonts w:ascii="Consolas" w:hAnsi="Consolas"/>
          <w:sz w:val="20"/>
        </w:rPr>
        <w:t>Space</w:t>
      </w:r>
      <w:r>
        <w:t>, then click the app window.</w:t>
      </w:r>
    </w:p>
    <w:p>
      <w:pPr>
        <w:pStyle w:val="ListNumber"/>
      </w:pPr>
      <w:r>
        <w:t xml:space="preserve">Move/rename the file into </w:t>
      </w:r>
      <w:r>
        <w:rPr>
          <w:rFonts w:ascii="Consolas" w:hAnsi="Consolas"/>
          <w:sz w:val="20"/>
        </w:rPr>
        <w:t>docs/user-manual/images/</w:t>
      </w:r>
      <w:r>
        <w:t xml:space="preserve"> using the names in the table at the top.</w:t>
      </w:r>
    </w:p>
    <w:p>
      <w:pPr>
        <w:pStyle w:val="ListNumber"/>
      </w:pPr>
      <w:r>
        <w:t>Re-open this Markdown file — images should appear under each section.</w:t>
      </w:r>
    </w:p>
    <w:p>
      <w:r>
        <w:t xml:space="preserve">To share as PDF: open this file in a Markdown preview that supports export (VS Code / Cursor / Typora / Pandoc), with the </w:t>
      </w:r>
      <w:r>
        <w:rPr>
          <w:rFonts w:ascii="Consolas" w:hAnsi="Consolas"/>
          <w:sz w:val="20"/>
        </w:rPr>
        <w:t>images/</w:t>
      </w:r>
      <w:r>
        <w:t xml:space="preserve"> folder beside the document.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6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6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