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Fraud Detection Project Documentation</w:t>
      </w:r>
    </w:p>
    <w:p w:rsidR="00000000" w:rsidDel="00000000" w:rsidP="00000000" w:rsidRDefault="00000000" w:rsidRPr="00000000" w14:paraId="00000002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1. Overview</w:t>
        <w:br w:type="textWrapping"/>
        <w:t xml:space="preserve">2. Datasets</w:t>
        <w:br w:type="textWrapping"/>
        <w:t xml:space="preserve">3. Data Preprocessing</w:t>
        <w:br w:type="textWrapping"/>
        <w:t xml:space="preserve">4. Exploratory Data Analysis (EDA)</w:t>
        <w:br w:type="textWrapping"/>
        <w:t xml:space="preserve">5. Models</w:t>
        <w:br w:type="textWrapping"/>
        <w:t xml:space="preserve">   - Supervised Learning</w:t>
        <w:br w:type="textWrapping"/>
        <w:t xml:space="preserve">   - Unsupervised Learning</w:t>
        <w:br w:type="textWrapping"/>
        <w:t xml:space="preserve">6. Evaluation Metrics</w:t>
        <w:br w:type="textWrapping"/>
        <w:t xml:space="preserve">7. Results and Insights</w:t>
        <w:br w:type="textWrapping"/>
        <w:t xml:space="preserve">8. Screenshots</w:t>
        <w:br w:type="textWrapping"/>
        <w:t xml:space="preserve">9. Conclusion</w:t>
        <w:br w:type="textWrapping"/>
      </w:r>
    </w:p>
    <w:p w:rsidR="00000000" w:rsidDel="00000000" w:rsidP="00000000" w:rsidRDefault="00000000" w:rsidRPr="00000000" w14:paraId="00000004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This project aims to detect fraudulent financial transactions using machine learning techniques.</w:t>
        <w:br w:type="textWrapping"/>
        <w:t xml:space="preserve">It leverages supervised learning for classification tasks and unsupervised learning for anomaly detection.</w:t>
        <w:br w:type="textWrapping"/>
        <w:t xml:space="preserve">The workflow includes:</w:t>
        <w:br w:type="textWrapping"/>
        <w:t xml:space="preserve">- Data analysis and visualization to uncover patterns and insights.</w:t>
        <w:br w:type="textWrapping"/>
        <w:t xml:space="preserve">- Feature engineering to enhance model performance.</w:t>
        <w:br w:type="textWrapping"/>
        <w:t xml:space="preserve">- Implementation of machine learning models to predict and identify fraudulent transactions.</w:t>
        <w:br w:type="textWrapping"/>
      </w:r>
    </w:p>
    <w:p w:rsidR="00000000" w:rsidDel="00000000" w:rsidP="00000000" w:rsidRDefault="00000000" w:rsidRPr="00000000" w14:paraId="00000006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Datasets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Files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FraudTrain.csv:</w:t>
      </w:r>
      <w:r w:rsidDel="00000000" w:rsidR="00000000" w:rsidRPr="00000000">
        <w:rPr>
          <w:rtl w:val="0"/>
        </w:rPr>
        <w:t xml:space="preserve"> Contains labeled training data.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FraudTest.csv:</w:t>
      </w:r>
      <w:r w:rsidDel="00000000" w:rsidR="00000000" w:rsidRPr="00000000">
        <w:rPr>
          <w:rtl w:val="0"/>
        </w:rPr>
        <w:t xml:space="preserve"> Contains labeled testing data.</w:t>
        <w:br w:type="textWrapping"/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Details:</w:t>
      </w:r>
      <w:r w:rsidDel="00000000" w:rsidR="00000000" w:rsidRPr="00000000">
        <w:rPr>
          <w:rtl w:val="0"/>
        </w:rPr>
        <w:t xml:space="preserve"> Information like `amt` (transaction amount), `unix_time`, `lat`/`long` coordinates, and merchant details (`merch_lat`, `merch_long`).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Fraud Label:</w:t>
      </w:r>
      <w:r w:rsidDel="00000000" w:rsidR="00000000" w:rsidRPr="00000000">
        <w:rPr>
          <w:rtl w:val="0"/>
        </w:rPr>
        <w:t xml:space="preserve"> The `fraud` column indicates whether a transaction is fraudulent (`1`) or not (`0`).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Overview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 number of records:</w:t>
      </w:r>
      <w:r w:rsidDel="00000000" w:rsidR="00000000" w:rsidRPr="00000000">
        <w:rPr>
          <w:rtl w:val="0"/>
        </w:rPr>
        <w:t xml:space="preserve"> ~400,000 transactions.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Label distribution: </w:t>
      </w:r>
      <w:r w:rsidDel="00000000" w:rsidR="00000000" w:rsidRPr="00000000">
        <w:rPr>
          <w:rtl w:val="0"/>
        </w:rPr>
        <w:t xml:space="preserve">  - Fraudulent: ~1.5%.</w:t>
      </w:r>
      <w:r w:rsidDel="00000000" w:rsidR="00000000" w:rsidRPr="00000000">
        <w:rPr>
          <w:rtl w:val="0"/>
        </w:rPr>
        <w:br w:type="textWrapping"/>
        <w:t xml:space="preserve">                                              - Non-fraudulent: ~98.5%.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7qjc09uboc47" w:id="0"/>
      <w:bookmarkEnd w:id="0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Data Preprocessing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 Steps: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1. **Datetime Conversion**:</w:t>
        <w:br w:type="textWrapping"/>
        <w:t xml:space="preserve">   - Converted `unix_time` into `year`, `month`, `day`, `hour`, and `day_of_week`.</w:t>
        <w:br w:type="textWrapping"/>
        <w:br w:type="textWrapping"/>
        <w:t xml:space="preserve">2. **Geographical Calculations**:</w:t>
        <w:br w:type="textWrapping"/>
        <w:t xml:space="preserve">   - Computed the distance between customer (`lat`, `long`) and merchant (`merch_lat`, `merch_long`) using the Haversine formula.</w:t>
        <w:br w:type="textWrapping"/>
        <w:br w:type="textWrapping"/>
        <w:t xml:space="preserve">3. **Logarithmic Transformation**:</w:t>
        <w:br w:type="textWrapping"/>
        <w:t xml:space="preserve">   - Applied to `amt` (transaction amount) to normalize its distribution.</w:t>
        <w:br w:type="textWrapping"/>
        <w:br w:type="textWrapping"/>
        <w:t xml:space="preserve">4. **Encoding and Scaling**:</w:t>
        <w:br w:type="textWrapping"/>
        <w:t xml:space="preserve">   - Encoded categorical features using `LabelEncoder`.</w:t>
        <w:br w:type="textWrapping"/>
        <w:t xml:space="preserve">   - Scaled numerical features with `StandardScaler`.</w:t>
        <w:br w:type="textWrapping"/>
        <w:br w:type="textWrapping"/>
        <w:t xml:space="preserve">5. **Feature Creation**:</w:t>
        <w:br w:type="textWrapping"/>
        <w:t xml:space="preserve">   - **High-Value Transactions**: Flagged transactions exceeding a certain threshold.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Exploratory Data Analysis (EDA)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EDA provides insights into the data and identifies important patterns that influence fraud detection.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Key Findings</w:t>
      </w:r>
      <w:r w:rsidDel="00000000" w:rsidR="00000000" w:rsidRPr="00000000">
        <w:rPr>
          <w:rtl w:val="0"/>
        </w:rPr>
        <w:br w:type="textWrapping"/>
        <w:t xml:space="preserve">- Fraudulent transactions are significantly fewer than non-fraudulent ones.</w:t>
        <w:br w:type="textWrapping"/>
        <w:t xml:space="preserve">- High-value transactions show a higher likelihood of fraud.</w:t>
        <w:br w:type="textWrapping"/>
        <w:t xml:space="preserve">- Fraudulent transactions are often concentrated at specific times of the day.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Visualizations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1. **Fraud Distribution (Pie Chart)**:</w:t>
      </w:r>
      <w:r w:rsidDel="00000000" w:rsidR="00000000" w:rsidRPr="00000000">
        <w:rPr>
          <w:rtl w:val="0"/>
        </w:rPr>
        <w:br w:type="textWrapping"/>
        <w:t xml:space="preserve">   - Shows the percentage split between fraudulent and non-fraudulent transactions.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3490913" cy="1857375"/>
            <wp:effectExtent b="0" l="0" r="0" t="0"/>
            <wp:docPr descr="A green circle with a bar and a bar graph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green circle with a bar and a bar graph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2. **Correlation Heatmap**:</w:t>
      </w:r>
      <w:r w:rsidDel="00000000" w:rsidR="00000000" w:rsidRPr="00000000">
        <w:rPr>
          <w:rtl w:val="0"/>
        </w:rPr>
        <w:br w:type="textWrapping"/>
        <w:t xml:space="preserve">   - Highlights relationships between features.</w:t>
      </w:r>
      <w:r w:rsidDel="00000000" w:rsidR="00000000" w:rsidRPr="00000000">
        <w:rPr/>
        <w:drawing>
          <wp:inline distB="0" distT="0" distL="0" distR="0">
            <wp:extent cx="4238625" cy="2801529"/>
            <wp:effectExtent b="0" l="0" r="0" t="0"/>
            <wp:docPr descr="A screenshot of a graph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A screenshot of a graph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01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3. **Transaction Trends**:</w:t>
      </w:r>
      <w:r w:rsidDel="00000000" w:rsidR="00000000" w:rsidRPr="00000000">
        <w:rPr>
          <w:rtl w:val="0"/>
        </w:rPr>
        <w:br w:type="textWrapping"/>
        <w:t xml:space="preserve">   - Scatter plots to analyze the relationship between transaction amounts and geographical distances.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486400" cy="3170555"/>
            <wp:effectExtent b="0" l="0" r="0" t="0"/>
            <wp:docPr descr="A map of the united states&#10;&#10;Description automatically generated" id="2" name="image3.png"/>
            <a:graphic>
              <a:graphicData uri="http://schemas.openxmlformats.org/drawingml/2006/picture">
                <pic:pic>
                  <pic:nvPicPr>
                    <pic:cNvPr descr="A map of the united states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Supervised Learning</w:t>
      </w:r>
      <w:r w:rsidDel="00000000" w:rsidR="00000000" w:rsidRPr="00000000">
        <w:rPr>
          <w:rtl w:val="0"/>
        </w:rPr>
        <w:br w:type="textWrapping"/>
        <w:t xml:space="preserve">1. **Algorithm**:</w:t>
        <w:br w:type="textWrapping"/>
        <w:t xml:space="preserve">   - Random Forest Classifier.</w:t>
        <w:br w:type="textWrapping"/>
        <w:t xml:space="preserve">   </w:t>
        <w:br w:type="textWrapping"/>
        <w:t xml:space="preserve">2. **Process**:</w:t>
        <w:br w:type="textWrapping"/>
        <w:t xml:space="preserve">   - Used the full dataset, with the `fraud` column as the target variable.</w:t>
        <w:br w:type="textWrapping"/>
        <w:t xml:space="preserve">   - Split data into training (80%) and testing (20%) subsets.</w:t>
        <w:br w:type="textWrapping"/>
        <w:br w:type="textWrapping"/>
        <w:t xml:space="preserve">3. **Metrics**:</w:t>
        <w:br w:type="textWrapping"/>
        <w:t xml:space="preserve">   - Accuracy, F1 Score, Precision, Recall, Confusion Matrix.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Unsupervised Learning</w:t>
      </w:r>
      <w:r w:rsidDel="00000000" w:rsidR="00000000" w:rsidRPr="00000000">
        <w:rPr>
          <w:rtl w:val="0"/>
        </w:rPr>
        <w:br w:type="textWrapping"/>
        <w:t xml:space="preserve">1. **Approach**:</w:t>
        <w:br w:type="textWrapping"/>
        <w:t xml:space="preserve">   - Removed the `fraud` column and used clustering techniques for anomaly detection.</w:t>
        <w:br w:type="textWrapping"/>
        <w:t xml:space="preserve">   </w:t>
        <w:br w:type="textWrapping"/>
        <w:t xml:space="preserve">2. **Goal**:</w:t>
        <w:br w:type="textWrapping"/>
        <w:t xml:space="preserve">   - Detect potential fraud without labeled data.</w:t>
        <w:br w:type="textWrapping"/>
      </w:r>
    </w:p>
    <w:p w:rsidR="00000000" w:rsidDel="00000000" w:rsidP="00000000" w:rsidRDefault="00000000" w:rsidRPr="00000000" w14:paraId="00000020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Evaluation Metrics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  <w:t xml:space="preserve">- **Accuracy**: Measures the overall correctness of predictions.</w:t>
        <w:br w:type="textWrapping"/>
        <w:t xml:space="preserve">- **Precision**: Measures how many predicted frauds are actual frauds.</w:t>
        <w:br w:type="textWrapping"/>
        <w:t xml:space="preserve">- **Recall**: Measures how many actual frauds were correctly identified.</w:t>
        <w:br w:type="textWrapping"/>
        <w:t xml:space="preserve">- **F1 Score**: Balances precision and recall.</w:t>
        <w:br w:type="textWrapping"/>
        <w:t xml:space="preserve">- **Confusion Matrix**: Shows true positives, false positives, true negatives, and false negatives.</w:t>
        <w:br w:type="textWrapping"/>
      </w:r>
    </w:p>
    <w:p w:rsidR="00000000" w:rsidDel="00000000" w:rsidP="00000000" w:rsidRDefault="00000000" w:rsidRPr="00000000" w14:paraId="00000022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Results and Insights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Supervised Learning</w:t>
      </w:r>
      <w:r w:rsidDel="00000000" w:rsidR="00000000" w:rsidRPr="00000000">
        <w:rPr>
          <w:rtl w:val="0"/>
        </w:rPr>
        <w:br w:type="textWrapping"/>
        <w:t xml:space="preserve">- **Accuracy**: ~99%.</w:t>
        <w:br w:type="textWrapping"/>
        <w:t xml:space="preserve">- **Precision**: High due to imbalanced data handling.</w:t>
        <w:br w:type="textWrapping"/>
        <w:t xml:space="preserve">- **Recall**: Captures most fraudulent transactions.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 Unsupervised Learning</w:t>
      </w:r>
      <w:r w:rsidDel="00000000" w:rsidR="00000000" w:rsidRPr="00000000">
        <w:rPr>
          <w:rtl w:val="0"/>
        </w:rPr>
        <w:br w:type="textWrapping"/>
        <w:t xml:space="preserve">- Identified clusters of suspicious transactions effectively.</w:t>
        <w:br w:type="textWrapping"/>
        <w:t xml:space="preserve">- Useful for flagging anomalies in unlabeled datasets.</w:t>
        <w:br w:type="textWrapping"/>
      </w:r>
    </w:p>
    <w:p w:rsidR="00000000" w:rsidDel="00000000" w:rsidP="00000000" w:rsidRDefault="00000000" w:rsidRPr="00000000" w14:paraId="00000024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This project demonstrates the application of machine learning in fraud detection.</w:t>
        <w:br w:type="textWrapping"/>
        <w:t xml:space="preserve">While supervised learning excels with labeled data, unsupervised techniques prove valuable for anomaly detection in unlabeled datasets.</w:t>
        <w:br w:type="textWrapping"/>
        <w:t xml:space="preserve">Future work can explore deep learning models for improved performance.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