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ACC2A" w14:textId="77777777" w:rsidR="00D62B4E" w:rsidRDefault="00D62B4E" w:rsidP="00D62B4E">
      <w:pPr>
        <w:jc w:val="center"/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28"/>
          <w:lang w:eastAsia="zh-CN"/>
        </w:rPr>
        <w:t>参考答案</w:t>
      </w:r>
    </w:p>
    <w:p w14:paraId="72674E95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t>一、选择题</w:t>
      </w:r>
    </w:p>
    <w:p w14:paraId="003E967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</w:t>
      </w:r>
      <w:r>
        <w:rPr>
          <w:rFonts w:ascii="微软雅黑" w:eastAsia="宋体" w:hAnsi="微软雅黑" w:hint="eastAsia"/>
          <w:color w:val="000000"/>
          <w:lang w:eastAsia="zh-CN"/>
        </w:rPr>
        <w:t>、</w:t>
      </w:r>
      <w:r>
        <w:rPr>
          <w:rFonts w:ascii="微软雅黑" w:eastAsia="宋体" w:hAnsi="微软雅黑" w:hint="eastAsia"/>
          <w:color w:val="000000"/>
          <w:lang w:eastAsia="zh-CN"/>
        </w:rPr>
        <w:t>C</w:t>
      </w:r>
    </w:p>
    <w:p w14:paraId="7C1F92F8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2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C</w:t>
      </w:r>
    </w:p>
    <w:p w14:paraId="62562D54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3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C</w:t>
      </w:r>
    </w:p>
    <w:p w14:paraId="1F15D3B2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4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B</w:t>
      </w:r>
    </w:p>
    <w:p w14:paraId="236727E3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5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D</w:t>
      </w:r>
    </w:p>
    <w:p w14:paraId="4771E93C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6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B</w:t>
      </w:r>
    </w:p>
    <w:p w14:paraId="780D7E5B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7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A</w:t>
      </w:r>
    </w:p>
    <w:p w14:paraId="38B567EA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8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D</w:t>
      </w:r>
    </w:p>
    <w:p w14:paraId="2260436B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9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D</w:t>
      </w:r>
    </w:p>
    <w:p w14:paraId="62071751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10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B</w:t>
      </w:r>
    </w:p>
    <w:p w14:paraId="45166826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11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B</w:t>
      </w:r>
    </w:p>
    <w:p w14:paraId="07A65EF6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12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C</w:t>
      </w:r>
    </w:p>
    <w:p w14:paraId="1495BF17" w14:textId="77777777" w:rsidR="00D62B4E" w:rsidRDefault="00D62B4E" w:rsidP="00D62B4E">
      <w:r>
        <w:rPr>
          <w:rFonts w:ascii="微软雅黑" w:eastAsia="宋体" w:hAnsi="微软雅黑" w:hint="eastAsia"/>
          <w:color w:val="000000"/>
        </w:rPr>
        <w:t>13</w:t>
      </w:r>
      <w:r>
        <w:rPr>
          <w:rFonts w:ascii="微软雅黑" w:eastAsia="宋体" w:hAnsi="微软雅黑" w:hint="eastAsia"/>
          <w:color w:val="000000"/>
        </w:rPr>
        <w:t>、</w:t>
      </w:r>
      <w:r>
        <w:rPr>
          <w:rFonts w:ascii="微软雅黑" w:eastAsia="宋体" w:hAnsi="微软雅黑" w:hint="eastAsia"/>
          <w:color w:val="000000"/>
        </w:rPr>
        <w:t>D</w:t>
      </w:r>
    </w:p>
    <w:p w14:paraId="4FD07FEA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14</w:t>
      </w:r>
      <w:r>
        <w:rPr>
          <w:rFonts w:ascii="微软雅黑" w:eastAsia="宋体" w:hAnsi="微软雅黑" w:hint="eastAsia"/>
          <w:color w:val="000000"/>
          <w:lang w:eastAsia="zh-CN"/>
        </w:rPr>
        <w:t>、</w:t>
      </w:r>
      <w:r>
        <w:rPr>
          <w:rFonts w:ascii="微软雅黑" w:eastAsia="宋体" w:hAnsi="微软雅黑" w:hint="eastAsia"/>
          <w:color w:val="000000"/>
          <w:lang w:eastAsia="zh-CN"/>
        </w:rPr>
        <w:t>A</w:t>
      </w:r>
    </w:p>
    <w:p w14:paraId="0CC81472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15</w:t>
      </w:r>
      <w:r>
        <w:rPr>
          <w:rFonts w:ascii="微软雅黑" w:eastAsia="宋体" w:hAnsi="微软雅黑" w:hint="eastAsia"/>
          <w:color w:val="000000"/>
          <w:lang w:eastAsia="zh-CN"/>
        </w:rPr>
        <w:t>、</w:t>
      </w:r>
      <w:r>
        <w:rPr>
          <w:rFonts w:ascii="微软雅黑" w:eastAsia="宋体" w:hAnsi="微软雅黑" w:hint="eastAsia"/>
          <w:color w:val="000000"/>
          <w:lang w:eastAsia="zh-CN"/>
        </w:rPr>
        <w:t>C</w:t>
      </w:r>
    </w:p>
    <w:p w14:paraId="72C5041F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lastRenderedPageBreak/>
        <w:t>二、填空题</w:t>
      </w:r>
    </w:p>
    <w:p w14:paraId="0B3C07A2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16</w:t>
      </w:r>
      <w:r>
        <w:rPr>
          <w:rFonts w:ascii="微软雅黑" w:eastAsia="宋体" w:hAnsi="微软雅黑" w:hint="eastAsia"/>
          <w:color w:val="000000"/>
          <w:lang w:eastAsia="zh-CN"/>
        </w:rPr>
        <w:t>、并行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串行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复用</w:t>
      </w:r>
    </w:p>
    <w:p w14:paraId="18FD9AC2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17</w:t>
      </w:r>
      <w:r>
        <w:rPr>
          <w:rFonts w:ascii="微软雅黑" w:eastAsia="宋体" w:hAnsi="微软雅黑" w:hint="eastAsia"/>
          <w:color w:val="000000"/>
          <w:lang w:eastAsia="zh-CN"/>
        </w:rPr>
        <w:t>、字向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位向</w:t>
      </w:r>
    </w:p>
    <w:p w14:paraId="5426D433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18</w:t>
      </w:r>
      <w:r>
        <w:rPr>
          <w:rFonts w:ascii="微软雅黑" w:eastAsia="宋体" w:hAnsi="微软雅黑" w:hint="eastAsia"/>
          <w:color w:val="000000"/>
          <w:lang w:eastAsia="zh-CN"/>
        </w:rPr>
        <w:t>、算术运算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逻辑运算</w:t>
      </w:r>
    </w:p>
    <w:p w14:paraId="70A78C8E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19</w:t>
      </w:r>
      <w:r>
        <w:rPr>
          <w:rFonts w:ascii="微软雅黑" w:eastAsia="宋体" w:hAnsi="微软雅黑" w:hint="eastAsia"/>
          <w:color w:val="000000"/>
          <w:lang w:eastAsia="zh-CN"/>
        </w:rPr>
        <w:t>、带宽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处理器</w:t>
      </w:r>
    </w:p>
    <w:p w14:paraId="66C8103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20</w:t>
      </w:r>
      <w:r>
        <w:rPr>
          <w:rFonts w:ascii="微软雅黑" w:eastAsia="宋体" w:hAnsi="微软雅黑" w:hint="eastAsia"/>
          <w:color w:val="000000"/>
          <w:lang w:eastAsia="zh-CN"/>
        </w:rPr>
        <w:t>、</w:t>
      </w:r>
      <w:r>
        <w:rPr>
          <w:rFonts w:ascii="微软雅黑" w:eastAsia="宋体" w:hAnsi="微软雅黑" w:hint="eastAsia"/>
          <w:color w:val="000000"/>
          <w:lang w:eastAsia="zh-CN"/>
        </w:rPr>
        <w:t>1</w:t>
      </w:r>
      <w:proofErr w:type="gramStart"/>
      <w:r>
        <w:rPr>
          <w:rFonts w:ascii="微软雅黑" w:eastAsia="宋体" w:hAnsi="微软雅黑" w:hint="eastAsia"/>
          <w:color w:val="000000"/>
          <w:lang w:eastAsia="zh-CN"/>
        </w:rPr>
        <w:t>万亿</w:t>
      </w:r>
      <w:proofErr w:type="gramEnd"/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神威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美国、日本</w:t>
      </w:r>
    </w:p>
    <w:p w14:paraId="24238FF6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21</w:t>
      </w:r>
      <w:r>
        <w:rPr>
          <w:rFonts w:ascii="微软雅黑" w:eastAsia="宋体" w:hAnsi="微软雅黑" w:hint="eastAsia"/>
          <w:color w:val="000000"/>
          <w:lang w:eastAsia="zh-CN"/>
        </w:rPr>
        <w:t>、系统程序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应用程序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</w:t>
      </w:r>
      <w:r>
        <w:rPr>
          <w:rFonts w:ascii="微软雅黑" w:eastAsia="宋体" w:hAnsi="微软雅黑" w:hint="eastAsia"/>
          <w:color w:val="000000"/>
          <w:lang w:eastAsia="zh-CN"/>
        </w:rPr>
        <w:t>系统程序</w:t>
      </w:r>
    </w:p>
    <w:p w14:paraId="035692C2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22</w:t>
      </w:r>
      <w:r>
        <w:rPr>
          <w:rFonts w:ascii="微软雅黑" w:eastAsia="宋体" w:hAnsi="微软雅黑" w:hint="eastAsia"/>
          <w:color w:val="000000"/>
          <w:lang w:eastAsia="zh-CN"/>
        </w:rPr>
        <w:t>、符号位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proofErr w:type="gramStart"/>
      <w:r>
        <w:rPr>
          <w:rFonts w:ascii="微软雅黑" w:eastAsia="宋体" w:hAnsi="微软雅黑" w:hint="eastAsia"/>
          <w:color w:val="000000"/>
          <w:lang w:eastAsia="zh-CN"/>
        </w:rPr>
        <w:t>阶码</w:t>
      </w:r>
      <w:proofErr w:type="gramEnd"/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尾数</w:t>
      </w:r>
    </w:p>
    <w:p w14:paraId="2B48CD68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23</w:t>
      </w:r>
      <w:r>
        <w:rPr>
          <w:rFonts w:ascii="微软雅黑" w:eastAsia="宋体" w:hAnsi="微软雅黑" w:hint="eastAsia"/>
          <w:color w:val="000000"/>
          <w:lang w:eastAsia="zh-CN"/>
        </w:rPr>
        <w:t>、系统软件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</w:t>
      </w:r>
      <w:r>
        <w:rPr>
          <w:rFonts w:ascii="微软雅黑" w:eastAsia="宋体" w:hAnsi="微软雅黑" w:hint="eastAsia"/>
          <w:color w:val="000000"/>
          <w:lang w:eastAsia="zh-CN"/>
        </w:rPr>
        <w:t>应用软件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</w:t>
      </w:r>
      <w:r>
        <w:rPr>
          <w:rFonts w:ascii="微软雅黑" w:eastAsia="宋体" w:hAnsi="微软雅黑" w:hint="eastAsia"/>
          <w:color w:val="000000"/>
          <w:lang w:eastAsia="zh-CN"/>
        </w:rPr>
        <w:t>系统软件</w:t>
      </w:r>
    </w:p>
    <w:p w14:paraId="22FCD9B6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24</w:t>
      </w:r>
      <w:r>
        <w:rPr>
          <w:rFonts w:ascii="微软雅黑" w:eastAsia="宋体" w:hAnsi="微软雅黑" w:hint="eastAsia"/>
          <w:color w:val="000000"/>
          <w:lang w:eastAsia="zh-CN"/>
        </w:rPr>
        <w:t>、先行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阵列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</w:t>
      </w:r>
      <w:r>
        <w:rPr>
          <w:rFonts w:ascii="微软雅黑" w:eastAsia="宋体" w:hAnsi="微软雅黑" w:hint="eastAsia"/>
          <w:color w:val="000000"/>
          <w:lang w:eastAsia="zh-CN"/>
        </w:rPr>
        <w:t>流水线</w:t>
      </w:r>
    </w:p>
    <w:p w14:paraId="5938E72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25</w:t>
      </w:r>
      <w:r>
        <w:rPr>
          <w:rFonts w:ascii="微软雅黑" w:eastAsia="宋体" w:hAnsi="微软雅黑" w:hint="eastAsia"/>
          <w:color w:val="000000"/>
          <w:lang w:eastAsia="zh-CN"/>
        </w:rPr>
        <w:t>、输入编码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内码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  </w:t>
      </w:r>
      <w:r>
        <w:rPr>
          <w:rFonts w:ascii="微软雅黑" w:eastAsia="宋体" w:hAnsi="微软雅黑" w:hint="eastAsia"/>
          <w:color w:val="000000"/>
          <w:lang w:eastAsia="zh-CN"/>
        </w:rPr>
        <w:t>字模码</w:t>
      </w:r>
    </w:p>
    <w:p w14:paraId="77094478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t>三、名词解释题</w:t>
      </w:r>
    </w:p>
    <w:p w14:paraId="3994A65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26</w:t>
      </w:r>
      <w:r>
        <w:rPr>
          <w:rFonts w:ascii="微软雅黑" w:eastAsia="宋体" w:hAnsi="微软雅黑" w:hint="eastAsia"/>
          <w:color w:val="000000"/>
          <w:lang w:eastAsia="zh-CN"/>
        </w:rPr>
        <w:t>、软件：</w:t>
      </w:r>
    </w:p>
    <w:p w14:paraId="16BEC727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由程序构成的系统，分为系统软件和应用软件。</w:t>
      </w:r>
    </w:p>
    <w:p w14:paraId="2FEAF1B2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27</w:t>
      </w:r>
      <w:r>
        <w:rPr>
          <w:rFonts w:ascii="微软雅黑" w:eastAsia="宋体" w:hAnsi="微软雅黑" w:hint="eastAsia"/>
          <w:color w:val="000000"/>
          <w:lang w:eastAsia="zh-CN"/>
        </w:rPr>
        <w:t>、向量地址：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</w:t>
      </w:r>
    </w:p>
    <w:p w14:paraId="6346FAED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中断方式中由硬件产生向量地址，可由向量地址找到入口地址。</w:t>
      </w:r>
    </w:p>
    <w:p w14:paraId="351537F4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28</w:t>
      </w:r>
      <w:r>
        <w:rPr>
          <w:rFonts w:ascii="微软雅黑" w:eastAsia="宋体" w:hAnsi="微软雅黑" w:hint="eastAsia"/>
          <w:color w:val="000000"/>
          <w:lang w:eastAsia="zh-CN"/>
        </w:rPr>
        <w:t>、访存局部性：</w:t>
      </w:r>
    </w:p>
    <w:p w14:paraId="0A106E06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lastRenderedPageBreak/>
        <w:t>CPU</w:t>
      </w:r>
      <w:r>
        <w:rPr>
          <w:rFonts w:ascii="微软雅黑" w:eastAsia="宋体" w:hAnsi="微软雅黑" w:hint="eastAsia"/>
          <w:color w:val="000000"/>
          <w:lang w:eastAsia="zh-CN"/>
        </w:rPr>
        <w:t>的一种存特性，对存储空间的</w:t>
      </w:r>
      <w:r>
        <w:rPr>
          <w:rFonts w:ascii="微软雅黑" w:eastAsia="宋体" w:hAnsi="微软雅黑" w:hint="eastAsia"/>
          <w:color w:val="000000"/>
          <w:lang w:eastAsia="zh-CN"/>
        </w:rPr>
        <w:t>90%</w:t>
      </w:r>
      <w:r>
        <w:rPr>
          <w:rFonts w:ascii="微软雅黑" w:eastAsia="宋体" w:hAnsi="微软雅黑" w:hint="eastAsia"/>
          <w:color w:val="000000"/>
          <w:lang w:eastAsia="zh-CN"/>
        </w:rPr>
        <w:t>的访问局限于存储空间的</w:t>
      </w:r>
      <w:r>
        <w:rPr>
          <w:rFonts w:ascii="微软雅黑" w:eastAsia="宋体" w:hAnsi="微软雅黑" w:hint="eastAsia"/>
          <w:color w:val="000000"/>
          <w:lang w:eastAsia="zh-CN"/>
        </w:rPr>
        <w:t>10%</w:t>
      </w:r>
      <w:r>
        <w:rPr>
          <w:rFonts w:ascii="微软雅黑" w:eastAsia="宋体" w:hAnsi="微软雅黑" w:hint="eastAsia"/>
          <w:color w:val="000000"/>
          <w:lang w:eastAsia="zh-CN"/>
        </w:rPr>
        <w:t>的区域中，而另外</w:t>
      </w:r>
      <w:r>
        <w:rPr>
          <w:rFonts w:ascii="微软雅黑" w:eastAsia="宋体" w:hAnsi="微软雅黑" w:hint="eastAsia"/>
          <w:color w:val="000000"/>
          <w:lang w:eastAsia="zh-CN"/>
        </w:rPr>
        <w:t>10%</w:t>
      </w:r>
      <w:r>
        <w:rPr>
          <w:rFonts w:ascii="微软雅黑" w:eastAsia="宋体" w:hAnsi="微软雅黑" w:hint="eastAsia"/>
          <w:color w:val="000000"/>
          <w:lang w:eastAsia="zh-CN"/>
        </w:rPr>
        <w:t>的访问则分布在</w:t>
      </w:r>
      <w:r>
        <w:rPr>
          <w:rFonts w:ascii="微软雅黑" w:eastAsia="宋体" w:hAnsi="微软雅黑" w:hint="eastAsia"/>
          <w:color w:val="000000"/>
          <w:lang w:eastAsia="zh-CN"/>
        </w:rPr>
        <w:t>90%</w:t>
      </w:r>
      <w:r>
        <w:rPr>
          <w:rFonts w:ascii="微软雅黑" w:eastAsia="宋体" w:hAnsi="微软雅黑" w:hint="eastAsia"/>
          <w:color w:val="000000"/>
          <w:lang w:eastAsia="zh-CN"/>
        </w:rPr>
        <w:t>的区域中。</w:t>
      </w:r>
    </w:p>
    <w:p w14:paraId="3359A29D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29</w:t>
      </w:r>
      <w:r>
        <w:rPr>
          <w:rFonts w:ascii="微软雅黑" w:eastAsia="宋体" w:hAnsi="微软雅黑" w:hint="eastAsia"/>
          <w:color w:val="000000"/>
          <w:lang w:eastAsia="zh-CN"/>
        </w:rPr>
        <w:t>、复合传输：</w:t>
      </w:r>
    </w:p>
    <w:p w14:paraId="10C030FD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又称总线复用的传输方式，它使不同的信号在同一条信号线上传输，不同的信号在不同的时间片中轮流地身总线的同一条信号线上发出。（它与并串传输的区别在于分时地传输同一数据源的不同信息。）</w:t>
      </w:r>
    </w:p>
    <w:p w14:paraId="3824061E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t>四、简答题</w:t>
      </w:r>
    </w:p>
    <w:p w14:paraId="590B8D2E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30</w:t>
      </w:r>
      <w:r>
        <w:rPr>
          <w:rFonts w:ascii="微软雅黑" w:eastAsia="宋体" w:hAnsi="微软雅黑" w:hint="eastAsia"/>
          <w:color w:val="000000"/>
          <w:lang w:eastAsia="zh-CN"/>
        </w:rPr>
        <w:t>、答：</w:t>
      </w:r>
      <w:r>
        <w:rPr>
          <w:rFonts w:ascii="微软雅黑" w:eastAsia="宋体" w:hAnsi="微软雅黑" w:hint="eastAsia"/>
          <w:color w:val="000000"/>
          <w:lang w:eastAsia="zh-CN"/>
        </w:rPr>
        <w:t>DRAM</w:t>
      </w:r>
      <w:r>
        <w:rPr>
          <w:rFonts w:ascii="微软雅黑" w:eastAsia="宋体" w:hAnsi="微软雅黑" w:hint="eastAsia"/>
          <w:color w:val="000000"/>
          <w:lang w:eastAsia="zh-CN"/>
        </w:rPr>
        <w:t>采用读出方式进行刷新。因为读出过程中恢复了存储单元的</w:t>
      </w:r>
      <w:r>
        <w:rPr>
          <w:rFonts w:ascii="微软雅黑" w:eastAsia="宋体" w:hAnsi="微软雅黑" w:hint="eastAsia"/>
          <w:color w:val="000000"/>
          <w:lang w:eastAsia="zh-CN"/>
        </w:rPr>
        <w:t>MOS</w:t>
      </w:r>
      <w:r>
        <w:rPr>
          <w:rFonts w:ascii="微软雅黑" w:eastAsia="宋体" w:hAnsi="微软雅黑" w:hint="eastAsia"/>
          <w:color w:val="000000"/>
          <w:lang w:eastAsia="zh-CN"/>
        </w:rPr>
        <w:t>栅极电容电荷，并保持原单元的内容，所以读出过程就是再生过程。常用的刷新方式由三种：集中式、分散式、异步式</w:t>
      </w:r>
    </w:p>
    <w:p w14:paraId="2B340736" w14:textId="04005E29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31</w:t>
      </w:r>
      <w:r>
        <w:rPr>
          <w:rFonts w:ascii="微软雅黑" w:eastAsia="宋体" w:hAnsi="微软雅黑" w:hint="eastAsia"/>
          <w:color w:val="000000"/>
          <w:lang w:eastAsia="zh-CN"/>
        </w:rPr>
        <w:t>、答：</w:t>
      </w:r>
      <w:proofErr w:type="gramStart"/>
      <w:r>
        <w:rPr>
          <w:rFonts w:ascii="微软雅黑" w:eastAsia="宋体" w:hAnsi="微软雅黑" w:hint="eastAsia"/>
          <w:color w:val="000000"/>
          <w:lang w:eastAsia="zh-CN"/>
        </w:rPr>
        <w:t>硬连线控制器依靠</w:t>
      </w:r>
      <w:proofErr w:type="gramEnd"/>
      <w:r>
        <w:rPr>
          <w:rFonts w:ascii="微软雅黑" w:eastAsia="宋体" w:hAnsi="微软雅黑" w:hint="eastAsia"/>
          <w:color w:val="000000"/>
          <w:lang w:eastAsia="zh-CN"/>
        </w:rPr>
        <w:t>组合逻辑电路产生微命令；组合逻辑电路的输入是产生微命令的条件，主要有：</w:t>
      </w:r>
      <w:r>
        <w:rPr>
          <w:rFonts w:ascii="微软雅黑" w:eastAsia="宋体" w:hAnsi="微软雅黑" w:hint="eastAsia"/>
          <w:color w:val="000000"/>
          <w:lang w:eastAsia="zh-CN"/>
        </w:rPr>
        <w:t>A</w:t>
      </w:r>
      <w:r>
        <w:rPr>
          <w:rFonts w:ascii="微软雅黑" w:eastAsia="宋体" w:hAnsi="微软雅黑" w:hint="eastAsia"/>
          <w:color w:val="000000"/>
          <w:lang w:eastAsia="zh-CN"/>
        </w:rPr>
        <w:t>、指令代码</w:t>
      </w:r>
      <w:r>
        <w:rPr>
          <w:rFonts w:ascii="微软雅黑" w:eastAsia="宋体" w:hAnsi="微软雅黑" w:hint="eastAsia"/>
          <w:color w:val="000000"/>
          <w:lang w:eastAsia="zh-CN"/>
        </w:rPr>
        <w:t>B</w:t>
      </w:r>
      <w:r>
        <w:rPr>
          <w:rFonts w:ascii="微软雅黑" w:eastAsia="宋体" w:hAnsi="微软雅黑" w:hint="eastAsia"/>
          <w:color w:val="000000"/>
          <w:lang w:eastAsia="zh-CN"/>
        </w:rPr>
        <w:t>、时序信号</w:t>
      </w:r>
      <w:r>
        <w:rPr>
          <w:rFonts w:ascii="微软雅黑" w:eastAsia="宋体" w:hAnsi="微软雅黑" w:hint="eastAsia"/>
          <w:color w:val="000000"/>
          <w:lang w:eastAsia="zh-CN"/>
        </w:rPr>
        <w:t>C</w:t>
      </w:r>
      <w:r>
        <w:rPr>
          <w:rFonts w:ascii="微软雅黑" w:eastAsia="宋体" w:hAnsi="微软雅黑" w:hint="eastAsia"/>
          <w:color w:val="000000"/>
          <w:lang w:eastAsia="zh-CN"/>
        </w:rPr>
        <w:t>、程序状态信息与标志位</w:t>
      </w:r>
      <w:r>
        <w:rPr>
          <w:rFonts w:ascii="微软雅黑" w:eastAsia="宋体" w:hAnsi="微软雅黑" w:hint="eastAsia"/>
          <w:color w:val="000000"/>
          <w:lang w:eastAsia="zh-CN"/>
        </w:rPr>
        <w:t>D</w:t>
      </w:r>
      <w:r>
        <w:rPr>
          <w:rFonts w:ascii="微软雅黑" w:eastAsia="宋体" w:hAnsi="微软雅黑" w:hint="eastAsia"/>
          <w:color w:val="000000"/>
          <w:lang w:eastAsia="zh-CN"/>
        </w:rPr>
        <w:t>、外部请求信号。</w:t>
      </w:r>
    </w:p>
    <w:p w14:paraId="060572DF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32</w:t>
      </w:r>
      <w:r>
        <w:rPr>
          <w:rFonts w:ascii="微软雅黑" w:eastAsia="宋体" w:hAnsi="微软雅黑" w:hint="eastAsia"/>
          <w:color w:val="000000"/>
          <w:lang w:eastAsia="zh-CN"/>
        </w:rPr>
        <w:t>、答：（</w:t>
      </w:r>
      <w:r>
        <w:rPr>
          <w:rFonts w:ascii="微软雅黑" w:eastAsia="宋体" w:hAnsi="微软雅黑" w:hint="eastAsia"/>
          <w:color w:val="000000"/>
          <w:lang w:eastAsia="zh-CN"/>
        </w:rPr>
        <w:t>1</w:t>
      </w:r>
      <w:r>
        <w:rPr>
          <w:rFonts w:ascii="微软雅黑" w:eastAsia="宋体" w:hAnsi="微软雅黑" w:hint="eastAsia"/>
          <w:color w:val="000000"/>
          <w:lang w:eastAsia="zh-CN"/>
        </w:rPr>
        <w:t>）最大存储容量单总线系统中，最大内存容量必须小于由计算机字长所决定的可能的地址总线。双总线系统中，存储容量不会受到外围设备数量的影响</w:t>
      </w:r>
    </w:p>
    <w:p w14:paraId="1A1476B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（</w:t>
      </w:r>
      <w:r>
        <w:rPr>
          <w:rFonts w:ascii="微软雅黑" w:eastAsia="宋体" w:hAnsi="微软雅黑" w:hint="eastAsia"/>
          <w:color w:val="000000"/>
          <w:lang w:eastAsia="zh-CN"/>
        </w:rPr>
        <w:t>2</w:t>
      </w:r>
      <w:r>
        <w:rPr>
          <w:rFonts w:ascii="微软雅黑" w:eastAsia="宋体" w:hAnsi="微软雅黑" w:hint="eastAsia"/>
          <w:color w:val="000000"/>
          <w:lang w:eastAsia="zh-CN"/>
        </w:rPr>
        <w:t>）指令系统</w:t>
      </w:r>
    </w:p>
    <w:p w14:paraId="1E1BB3BC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双总线系统，必须有专门的</w:t>
      </w:r>
      <w:r>
        <w:rPr>
          <w:rFonts w:ascii="微软雅黑" w:eastAsia="宋体" w:hAnsi="微软雅黑" w:hint="eastAsia"/>
          <w:color w:val="000000"/>
          <w:lang w:eastAsia="zh-CN"/>
        </w:rPr>
        <w:t>I/0</w:t>
      </w:r>
      <w:r>
        <w:rPr>
          <w:rFonts w:ascii="微软雅黑" w:eastAsia="宋体" w:hAnsi="微软雅黑" w:hint="eastAsia"/>
          <w:color w:val="000000"/>
          <w:lang w:eastAsia="zh-CN"/>
        </w:rPr>
        <w:t>指令系统单总线系统，访问内存和</w:t>
      </w:r>
      <w:r>
        <w:rPr>
          <w:rFonts w:ascii="微软雅黑" w:eastAsia="宋体" w:hAnsi="微软雅黑" w:hint="eastAsia"/>
          <w:color w:val="000000"/>
          <w:lang w:eastAsia="zh-CN"/>
        </w:rPr>
        <w:t>I/0</w:t>
      </w:r>
      <w:r>
        <w:rPr>
          <w:rFonts w:ascii="微软雅黑" w:eastAsia="宋体" w:hAnsi="微软雅黑" w:hint="eastAsia"/>
          <w:color w:val="000000"/>
          <w:lang w:eastAsia="zh-CN"/>
        </w:rPr>
        <w:t>使用相同指令</w:t>
      </w:r>
    </w:p>
    <w:p w14:paraId="27CAF7EF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color w:val="000000"/>
          <w:lang w:eastAsia="zh-CN"/>
        </w:rPr>
        <w:t>（</w:t>
      </w:r>
      <w:r>
        <w:rPr>
          <w:rFonts w:ascii="微软雅黑" w:eastAsia="宋体" w:hAnsi="微软雅黑" w:hint="eastAsia"/>
          <w:color w:val="000000"/>
          <w:lang w:eastAsia="zh-CN"/>
        </w:rPr>
        <w:t>3</w:t>
      </w:r>
      <w:r>
        <w:rPr>
          <w:rFonts w:ascii="微软雅黑" w:eastAsia="宋体" w:hAnsi="微软雅黑" w:hint="eastAsia"/>
          <w:color w:val="000000"/>
          <w:lang w:eastAsia="zh-CN"/>
        </w:rPr>
        <w:t>）吞吐量</w:t>
      </w:r>
      <w:r>
        <w:rPr>
          <w:rFonts w:ascii="微软雅黑" w:eastAsia="宋体" w:hAnsi="微软雅黑" w:hint="eastAsia"/>
          <w:color w:val="000000"/>
          <w:lang w:eastAsia="zh-CN"/>
        </w:rPr>
        <w:t xml:space="preserve"> </w:t>
      </w:r>
      <w:r>
        <w:rPr>
          <w:rFonts w:ascii="微软雅黑" w:eastAsia="宋体" w:hAnsi="微软雅黑" w:hint="eastAsia"/>
          <w:color w:val="000000"/>
          <w:lang w:eastAsia="zh-CN"/>
        </w:rPr>
        <w:t>总线数量越多，吞吐能力越大</w:t>
      </w:r>
    </w:p>
    <w:p w14:paraId="30964DFD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33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、解析：</w:t>
      </w:r>
    </w:p>
    <w:p w14:paraId="113AA54D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）按指令功能分类，一般可将指令分为以下几类：</w:t>
      </w:r>
    </w:p>
    <w:p w14:paraId="11E42BE7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①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算术和逻辑运算指令：每台计算机都不可或缺的指令，用来完成算术逻辑运算。</w:t>
      </w:r>
    </w:p>
    <w:p w14:paraId="797507D8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lastRenderedPageBreak/>
        <w:t>②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移位指令：用来完成算术移位和逻辑移位。</w:t>
      </w:r>
    </w:p>
    <w:p w14:paraId="19BADBE3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③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数据传送指令：用来完成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与主存储器之间的数据传送，在统一编址的机器中还可以用来完成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与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I/O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设备的数据传送。</w:t>
      </w:r>
    </w:p>
    <w:p w14:paraId="30925507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④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转移指令、子程序调用与返回指令：主要用来改变指令执行次序的问题。</w:t>
      </w:r>
    </w:p>
    <w:p w14:paraId="78D4C4E8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⑤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其他指令：停机指令，开、关中</w:t>
      </w:r>
      <w:proofErr w:type="gramStart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断指令</w:t>
      </w:r>
      <w:proofErr w:type="gramEnd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等。</w:t>
      </w:r>
    </w:p>
    <w:p w14:paraId="1592F08B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）按操作数个数分类，一般可分为：</w:t>
      </w:r>
    </w:p>
    <w:p w14:paraId="4122CC81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600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①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零操作数指令。</w:t>
      </w: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②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单操作数指令。</w:t>
      </w: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③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双操作数指令。</w:t>
      </w:r>
      <w:r>
        <w:rPr>
          <w:rFonts w:ascii="微软雅黑" w:eastAsia="宋体" w:hAnsi="微软雅黑" w:cs="宋体" w:hint="eastAsia"/>
          <w:color w:val="000000"/>
          <w:sz w:val="24"/>
          <w:szCs w:val="24"/>
          <w:lang w:val="zh-CN" w:eastAsia="zh-CN"/>
        </w:rPr>
        <w:t>④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多操作数指令。</w:t>
      </w:r>
    </w:p>
    <w:p w14:paraId="6F0C39B1" w14:textId="77777777" w:rsidR="00D62B4E" w:rsidRDefault="00D62B4E" w:rsidP="00D62B4E">
      <w:pPr>
        <w:rPr>
          <w:lang w:eastAsia="zh-CN"/>
        </w:rPr>
      </w:pPr>
    </w:p>
    <w:p w14:paraId="430E2A6B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t>五、计算题</w:t>
      </w:r>
    </w:p>
    <w:p w14:paraId="117E3319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微软雅黑" w:eastAsia="微软雅黑" w:hAnsi="微软雅黑" w:cs="Times New Roman"/>
          <w:szCs w:val="21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34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、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）主频为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24MHz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的意思是每秒中包含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24M</w:t>
      </w:r>
      <w:proofErr w:type="gramStart"/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个</w:t>
      </w:r>
      <w:proofErr w:type="gramEnd"/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时钟周期，又因为执行一条指令需要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4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个时钟周期，故机器每秒可以执行的指令数为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24M/4=6M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条（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600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万条）。</w:t>
      </w:r>
    </w:p>
    <w:p w14:paraId="317B12F6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微软雅黑" w:eastAsia="微软雅黑" w:hAnsi="微软雅黑" w:cs="Times New Roman" w:hint="eastAsia"/>
          <w:szCs w:val="21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）插入两个时钟周期，即执行每条指令需要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6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个时钟周期，故机器每秒可以执行的指令数为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24M/6=4M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条，即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400</w:t>
      </w:r>
      <w:r>
        <w:rPr>
          <w:rFonts w:ascii="微软雅黑" w:eastAsia="宋体" w:hAnsi="微软雅黑" w:cs="Times New Roman" w:hint="eastAsia"/>
          <w:color w:val="000000"/>
          <w:szCs w:val="21"/>
          <w:lang w:val="zh-CN" w:eastAsia="zh-CN"/>
        </w:rPr>
        <w:t>万条。</w:t>
      </w:r>
    </w:p>
    <w:p w14:paraId="599328C7" w14:textId="77777777" w:rsidR="00D62B4E" w:rsidRDefault="00D62B4E" w:rsidP="00D62B4E">
      <w:pPr>
        <w:rPr>
          <w:rFonts w:hint="eastAsia"/>
          <w:lang w:eastAsia="zh-CN"/>
        </w:rPr>
      </w:pPr>
    </w:p>
    <w:p w14:paraId="7D904A15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35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、解：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CPI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即执行一条指令所需的时钟周期数。本标准测试程序共包含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种指令，那么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CPl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就是这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种指令的数学期望，故</w:t>
      </w:r>
    </w:p>
    <w:p w14:paraId="23770822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CPl=1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60%+2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18%+4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12%+8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10%=2.24</w:t>
      </w:r>
    </w:p>
    <w:p w14:paraId="287FC79C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MIPS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即每秒执行百万条指令数。已知处理器的时钟频率为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40MHz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，即每秒包含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40M</w:t>
      </w:r>
      <w:proofErr w:type="gramStart"/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个</w:t>
      </w:r>
      <w:proofErr w:type="gramEnd"/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时钟周期，故</w:t>
      </w:r>
    </w:p>
    <w:p w14:paraId="49197B8C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MIPS=40/CPl=40/2.24</w:t>
      </w:r>
      <m:oMath>
        <m:r>
          <w:rPr>
            <w:rFonts w:ascii="Cambria Math" w:hAnsi="Cambria Math" w:cs="Times New Roman"/>
            <w:sz w:val="19"/>
            <w:szCs w:val="19"/>
            <w:lang w:val="zh-CN" w:eastAsia="zh-CN"/>
          </w:rPr>
          <m:t>≈</m:t>
        </m:r>
      </m:oMath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17.9</w:t>
      </w:r>
    </w:p>
    <w:p w14:paraId="71A57576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程序执行时间自然就等于程序包含的指令数×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CP1x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时钟周期的长度，</w:t>
      </w:r>
    </w:p>
    <w:p w14:paraId="73981445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proofErr w:type="gramStart"/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故程序</w:t>
      </w:r>
      <w:proofErr w:type="gramEnd"/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执行时间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=N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2.24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1/40MHz=5.6N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×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vertAlign w:val="superscript"/>
          <w:lang w:val="zh-CN" w:eastAsia="zh-CN"/>
        </w:rPr>
        <w:t>-8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s</w:t>
      </w:r>
    </w:p>
    <w:p w14:paraId="2C4E8431" w14:textId="77777777" w:rsidR="00D62B4E" w:rsidRDefault="00D62B4E" w:rsidP="00D62B4E">
      <w:pPr>
        <w:rPr>
          <w:lang w:eastAsia="zh-CN"/>
        </w:rPr>
      </w:pPr>
    </w:p>
    <w:p w14:paraId="5B321FA5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lastRenderedPageBreak/>
        <w:t>36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、解析：本题考查计算机的性能指标和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I/O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方式。先计算每次传输过程的平均时间，然后根据程序查询、中断和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DMA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方式的特点计算外设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I/O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的时间占整个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时间的百分比。</w:t>
      </w:r>
    </w:p>
    <w:p w14:paraId="2CF4E099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）采用程序查询的输入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/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输出方式，硬盘查询的速率为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1MB/4B=250k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（每秒查询次数）。</w:t>
      </w:r>
    </w:p>
    <w:p w14:paraId="49591763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查询的时钟周期数为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250k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×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100=25 000k.</w:t>
      </w:r>
    </w:p>
    <w:p w14:paraId="79E30794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占用的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时间比率为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25 000k/50M=50%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15A6B812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）采用中断方法进行控制，每传送一个字需要的时问为（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32bit/8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÷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1MB/s=4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μ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s.</w:t>
      </w:r>
    </w:p>
    <w:p w14:paraId="37F05565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 xml:space="preserve">CPU 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时钟周期为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1/50MHz=0.02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μ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s.</w:t>
      </w:r>
    </w:p>
    <w:p w14:paraId="1A08C8C7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得到时间比重为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100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×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0.02/4=50%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5E0B3FE6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3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）采用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DMA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控制器进行输入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/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输出操作，平均传输的数据长度为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4KB.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传送的时间为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4KB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÷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1MB/s=4ms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DMA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传输的过程中，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不需要进行操作，所以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CPU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为传输硬盘数据花费的时间比重为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0.02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×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1500/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4000+0.02</w:t>
      </w:r>
      <m:oMath>
        <m:r>
          <w:rPr>
            <w:rFonts w:ascii="Cambria Math" w:hAnsi="Cambria Math" w:cs="Times New Roman"/>
            <w:sz w:val="24"/>
            <w:szCs w:val="24"/>
            <w:lang w:val="zh-CN" w:eastAsia="zh-CN"/>
          </w:rPr>
          <m:t>×</m:t>
        </m:r>
      </m:oMath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1 500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=0.74%.</w:t>
      </w:r>
    </w:p>
    <w:p w14:paraId="709F50F0" w14:textId="77777777" w:rsidR="00D62B4E" w:rsidRDefault="00D62B4E" w:rsidP="00D62B4E">
      <w:pPr>
        <w:rPr>
          <w:lang w:eastAsia="zh-CN"/>
        </w:rPr>
      </w:pPr>
    </w:p>
    <w:p w14:paraId="2AF10717" w14:textId="77777777" w:rsidR="00D62B4E" w:rsidRDefault="00D62B4E" w:rsidP="00D62B4E">
      <w:pPr>
        <w:rPr>
          <w:lang w:eastAsia="zh-CN"/>
        </w:rPr>
      </w:pPr>
      <w:r>
        <w:rPr>
          <w:rFonts w:ascii="微软雅黑" w:eastAsia="宋体" w:hAnsi="微软雅黑" w:hint="eastAsia"/>
          <w:b/>
          <w:color w:val="000000"/>
          <w:sz w:val="32"/>
          <w:lang w:eastAsia="zh-CN"/>
        </w:rPr>
        <w:t>六、综合题</w:t>
      </w:r>
    </w:p>
    <w:p w14:paraId="7BA9D997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37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、解析：</w:t>
      </w:r>
    </w:p>
    <w:p w14:paraId="3E0D66B3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）寄存器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R1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存储的是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134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，转换成二进制为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10000110B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，即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86H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。寄存器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R5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存储的是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x-y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的内容，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x-y=-112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，转换成二进制为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10010000B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，即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90H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。寄存器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R6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存储的是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x+y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的内容，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x+y=380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，转换成二进制为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101111100B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（前面的进位含弃），即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7CH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。由于计算机字长为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8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位，因此无符号整数能表示的范围为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～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255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x+y=380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，故溢出。</w:t>
      </w:r>
    </w:p>
    <w:p w14:paraId="2329A9C9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m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二进制表示为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10000110B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，由于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m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是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int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型，因此最高位为符号位，可以得出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m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的原码为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11111010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（对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10000110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除符号位取反加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），即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-122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。同理，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n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的二进制表示为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11110110B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，故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n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的原码为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10001010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，转成十进制为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-10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。因此，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k1=-122-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-10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=-112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。</w:t>
      </w:r>
    </w:p>
    <w:p w14:paraId="106345CF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lastRenderedPageBreak/>
        <w:t>3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参考答案：可以利用同一个加法器及辅助电路实现。因为无符号整数和有符号整数都是以补码形式存储，所以运算规则都是一样的。但有一点需要考虑，由于无符号整数和有符号整数的表示范围是不一样的，因此需要设置不一样的溢出电路。</w:t>
      </w:r>
    </w:p>
    <w:p w14:paraId="4B79DC1B" w14:textId="77777777" w:rsidR="00D62B4E" w:rsidRDefault="00D62B4E" w:rsidP="00D62B4E">
      <w:pPr>
        <w:autoSpaceDE w:val="0"/>
        <w:autoSpaceDN w:val="0"/>
        <w:adjustRightInd w:val="0"/>
        <w:spacing w:line="400" w:lineRule="exact"/>
        <w:ind w:firstLine="480"/>
        <w:rPr>
          <w:rFonts w:ascii="Times New Roman" w:hAnsi="Times New Roman" w:cs="Times New Roman"/>
          <w:sz w:val="19"/>
          <w:szCs w:val="19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4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）至于内部如何判断溢出，可参考前面的总结。带符号整数只有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k2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会发生溢出。分析：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8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位带符号整数的补码取值范围为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-128~+127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k2-m+n=-122-10--132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，超出范围。而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kl=-112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，在范围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-128~+127</w:t>
      </w:r>
      <w:r>
        <w:rPr>
          <w:rFonts w:ascii="微软雅黑" w:eastAsia="宋体" w:hAnsi="微软雅黑" w:cs="Times New Roman" w:hint="eastAsia"/>
          <w:color w:val="000000"/>
          <w:sz w:val="19"/>
          <w:szCs w:val="19"/>
          <w:lang w:val="zh-CN" w:eastAsia="zh-CN"/>
        </w:rPr>
        <w:t>之内。</w:t>
      </w:r>
    </w:p>
    <w:p w14:paraId="1CFDE3B5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38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、解析：</w:t>
      </w:r>
    </w:p>
    <w:p w14:paraId="53155FCF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）由题中指令序列可见，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ADD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指令后的所有指令都用到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ADD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指令的计算结果。表列出了未采用特殊处理的流水线示意，表中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ADD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WB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段才将计算结果写入寄存器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，中，但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SUB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指令在其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ID</w:t>
      </w:r>
      <w:proofErr w:type="gramStart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段就要</w:t>
      </w:r>
      <w:proofErr w:type="gramEnd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从寄存器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中读取该计算结果。同样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AND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指令、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OR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指令也将受到这种相关关系的影响。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ADD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指令只有到第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5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个时钟周期末尾才能结束对寄存器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的写操作，使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XOR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指令可以正常操作，因为它在第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6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个时钟周期才读寄存器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的内容。</w:t>
      </w:r>
    </w:p>
    <w:p w14:paraId="760965DB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）表是对上述指令进行延迟处理的流水线示意。由表可见，从第一条指令进入流水线到最后一条指令流出流水线，共需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个时钟周期。</w:t>
      </w:r>
    </w:p>
    <w:p w14:paraId="619584B5" w14:textId="6F799877" w:rsidR="00D62B4E" w:rsidRDefault="00D62B4E" w:rsidP="00D62B4E">
      <w:r>
        <w:rPr>
          <w:rFonts w:ascii="微软雅黑" w:eastAsia="宋体" w:hAnsi="微软雅黑"/>
          <w:noProof/>
          <w:color w:val="000000"/>
        </w:rPr>
        <w:drawing>
          <wp:inline distT="0" distB="0" distL="0" distR="0" wp14:anchorId="77A68E37" wp14:editId="51142E7B">
            <wp:extent cx="5274310" cy="2811145"/>
            <wp:effectExtent l="0" t="0" r="2540" b="8255"/>
            <wp:docPr id="13053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0139" w14:textId="77777777" w:rsidR="00D62B4E" w:rsidRDefault="00D62B4E" w:rsidP="00D62B4E"/>
    <w:p w14:paraId="6768D001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39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、解析：</w:t>
      </w:r>
    </w:p>
    <w:p w14:paraId="3B00B092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M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CISC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/>
        </w:rPr>
        <w:t>。</w:t>
      </w:r>
    </w:p>
    <w:p w14:paraId="2482B4B2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lastRenderedPageBreak/>
        <w:t>M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的指令长短不一，不符合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RISC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指令系统特点。</w:t>
      </w:r>
    </w:p>
    <w:p w14:paraId="455ADA78" w14:textId="77777777" w:rsidR="00D62B4E" w:rsidRDefault="00D62B4E" w:rsidP="00D62B4E">
      <w:pPr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的机器代码占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96B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497C0436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因为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的第一条指令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pushebp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所在的虚拟地址为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00401020H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，最后一条指令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ret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所在的虚拟地址为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0040107FH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，所以，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的机器代码长度为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0040107FH-00401020H=60H=96B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35BA648F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3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CF=1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4AB08CBA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cmp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指令实现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与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n-l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的比较功能，进行的是减法运算。在执行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）过程中，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n=0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，当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i=0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时，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i=00000000H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，并且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n-1=FFFFFFFFH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。因此当执行第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条指令时，在补码加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/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减运算中执行“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减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FFFF FFFFH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”的操作，即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00000000H+00000000H+1=0000 0001H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，此时进位输出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C=0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，减法运算的借位标志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CF=C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田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1=1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7213A00C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（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4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）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中不能用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 xml:space="preserve">shl 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指令实现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power*2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</w:t>
      </w:r>
    </w:p>
    <w:p w14:paraId="75EFDC73" w14:textId="77777777" w:rsidR="00D62B4E" w:rsidRDefault="00D62B4E" w:rsidP="00D62B4E">
      <w:pPr>
        <w:autoSpaceDE w:val="0"/>
        <w:autoSpaceDN w:val="0"/>
        <w:adjustRightInd w:val="0"/>
        <w:spacing w:line="400" w:lineRule="exact"/>
        <w:rPr>
          <w:rFonts w:ascii="Times New Roman" w:hAnsi="Times New Roman" w:cs="Times New Roman"/>
          <w:sz w:val="24"/>
          <w:szCs w:val="24"/>
          <w:lang w:val="zh-CN" w:eastAsia="zh-CN"/>
        </w:rPr>
      </w:pP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因为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shl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指令用来将一个整数的所有有效数位作为一个整体左移，而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中的变量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power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是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float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型，其机器数中不包含最高有效数位，但包含</w:t>
      </w:r>
      <w:proofErr w:type="gramStart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了阶码</w:t>
      </w:r>
      <w:proofErr w:type="gramEnd"/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部分，将其作为一个整体左移时并不能实现“乘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”的功能。因而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f2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中不能用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 xml:space="preserve">shl 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指令实现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power*2</w:t>
      </w:r>
      <w:r>
        <w:rPr>
          <w:rFonts w:ascii="微软雅黑" w:eastAsia="宋体" w:hAnsi="微软雅黑" w:cs="Times New Roman" w:hint="eastAsia"/>
          <w:color w:val="000000"/>
          <w:sz w:val="24"/>
          <w:szCs w:val="24"/>
          <w:lang w:val="zh-CN" w:eastAsia="zh-CN"/>
        </w:rPr>
        <w:t>。浮点数运算比整型运算要复杂，耗时也较长。</w:t>
      </w:r>
    </w:p>
    <w:p w14:paraId="0DE91DCB" w14:textId="77777777" w:rsidR="00D62B4E" w:rsidRDefault="00D62B4E" w:rsidP="00D62B4E">
      <w:pPr>
        <w:rPr>
          <w:lang w:eastAsia="zh-CN"/>
        </w:rPr>
      </w:pPr>
    </w:p>
    <w:p w14:paraId="233ECCA9" w14:textId="77777777" w:rsidR="00240451" w:rsidRDefault="00240451">
      <w:pPr>
        <w:rPr>
          <w:lang w:eastAsia="zh-CN"/>
        </w:rPr>
      </w:pPr>
    </w:p>
    <w:sectPr w:rsidR="00240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4E"/>
    <w:rsid w:val="00240451"/>
    <w:rsid w:val="00621796"/>
    <w:rsid w:val="00D6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D6B8"/>
  <w15:chartTrackingRefBased/>
  <w15:docId w15:val="{C5AC2E8F-DCBB-4CF8-835D-8D771CD6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B4E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靖楠 安</dc:creator>
  <cp:keywords/>
  <dc:description/>
  <cp:lastModifiedBy>靖楠 安</cp:lastModifiedBy>
  <cp:revision>2</cp:revision>
  <dcterms:created xsi:type="dcterms:W3CDTF">2024-01-15T06:27:00Z</dcterms:created>
  <dcterms:modified xsi:type="dcterms:W3CDTF">2024-01-15T06:49:00Z</dcterms:modified>
</cp:coreProperties>
</file>