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487" w:rsidRPr="00A861E0" w:rsidRDefault="000F5487" w:rsidP="00A861E0">
      <w:pPr>
        <w:pStyle w:val="a8"/>
        <w:numPr>
          <w:ilvl w:val="0"/>
          <w:numId w:val="1"/>
        </w:numPr>
        <w:ind w:firstLineChars="0"/>
        <w:rPr>
          <w:rFonts w:ascii="Tahoma" w:hAnsi="Tahoma" w:cs="Tahoma"/>
          <w:szCs w:val="21"/>
        </w:rPr>
      </w:pPr>
      <w:r w:rsidRPr="00A861E0">
        <w:rPr>
          <w:rFonts w:ascii="Tahoma" w:hAnsi="Tahoma" w:cs="Tahoma"/>
          <w:szCs w:val="21"/>
        </w:rPr>
        <w:t>在缺页处理过程中，操作系统执行的操作可能是</w:t>
      </w:r>
      <w:r w:rsidRPr="00A861E0">
        <w:rPr>
          <w:rFonts w:ascii="Tahoma" w:hAnsi="Tahoma" w:cs="Tahoma" w:hint="eastAsia"/>
          <w:szCs w:val="21"/>
        </w:rPr>
        <w:t>（</w:t>
      </w:r>
      <w:r w:rsidR="00582FF8">
        <w:rPr>
          <w:rFonts w:ascii="Tahoma" w:hAnsi="Tahoma" w:cs="Tahoma" w:hint="eastAsia"/>
          <w:szCs w:val="21"/>
        </w:rPr>
        <w:t xml:space="preserve">  </w:t>
      </w:r>
      <w:r w:rsidRPr="00A861E0">
        <w:rPr>
          <w:rFonts w:ascii="Tahoma" w:hAnsi="Tahoma" w:cs="Tahoma" w:hint="eastAsia"/>
          <w:szCs w:val="21"/>
        </w:rPr>
        <w:t xml:space="preserve">   </w:t>
      </w:r>
      <w:r w:rsidRPr="00A861E0">
        <w:rPr>
          <w:rFonts w:ascii="Tahoma" w:hAnsi="Tahoma" w:cs="Tahoma" w:hint="eastAsia"/>
          <w:szCs w:val="21"/>
        </w:rPr>
        <w:t>）</w:t>
      </w:r>
    </w:p>
    <w:p w:rsidR="000F5487" w:rsidRPr="00420413" w:rsidRDefault="000F5487" w:rsidP="000F5487">
      <w:pPr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 xml:space="preserve">　　</w:t>
      </w:r>
      <w:r w:rsidRPr="00420413">
        <w:rPr>
          <w:rFonts w:ascii="Tahoma" w:hAnsi="Tahoma" w:cs="Tahoma"/>
          <w:szCs w:val="21"/>
        </w:rPr>
        <w:t>I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修改页表</w:t>
      </w:r>
      <w:r w:rsidRPr="00420413">
        <w:rPr>
          <w:rFonts w:ascii="Tahoma" w:hAnsi="Tahoma" w:cs="Tahoma" w:hint="eastAsia"/>
          <w:szCs w:val="21"/>
        </w:rPr>
        <w:t xml:space="preserve">          </w:t>
      </w:r>
      <w:r w:rsidRPr="00420413">
        <w:rPr>
          <w:rFonts w:ascii="Tahoma" w:hAnsi="Tahoma" w:cs="Tahoma"/>
          <w:szCs w:val="21"/>
        </w:rPr>
        <w:t>II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磁盘</w:t>
      </w:r>
      <w:r w:rsidRPr="00420413">
        <w:rPr>
          <w:rFonts w:ascii="Tahoma" w:hAnsi="Tahoma" w:cs="Tahoma"/>
          <w:szCs w:val="21"/>
        </w:rPr>
        <w:t>I/O</w:t>
      </w:r>
      <w:r w:rsidRPr="00420413">
        <w:rPr>
          <w:rFonts w:ascii="Tahoma" w:hAnsi="Tahoma" w:cs="Tahoma" w:hint="eastAsia"/>
          <w:szCs w:val="21"/>
        </w:rPr>
        <w:t xml:space="preserve">         </w:t>
      </w:r>
      <w:r w:rsidRPr="00420413">
        <w:rPr>
          <w:rFonts w:ascii="Tahoma" w:hAnsi="Tahoma" w:cs="Tahoma"/>
          <w:szCs w:val="21"/>
        </w:rPr>
        <w:t>III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分配页框</w:t>
      </w:r>
    </w:p>
    <w:p w:rsidR="00A861E0" w:rsidRDefault="000F5487" w:rsidP="00A861E0">
      <w:pPr>
        <w:ind w:firstLine="420"/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>A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仅</w:t>
      </w:r>
      <w:r w:rsidRPr="00420413">
        <w:rPr>
          <w:rFonts w:ascii="Tahoma" w:hAnsi="Tahoma" w:cs="Tahoma"/>
          <w:szCs w:val="21"/>
        </w:rPr>
        <w:t>I</w:t>
      </w:r>
      <w:r w:rsidRPr="00420413">
        <w:rPr>
          <w:rFonts w:ascii="Tahoma" w:hAnsi="Tahoma" w:cs="Tahoma"/>
          <w:szCs w:val="21"/>
        </w:rPr>
        <w:t>、</w:t>
      </w:r>
      <w:r w:rsidRPr="00420413">
        <w:rPr>
          <w:rFonts w:ascii="Tahoma" w:hAnsi="Tahoma" w:cs="Tahoma"/>
          <w:szCs w:val="21"/>
        </w:rPr>
        <w:t>II</w:t>
      </w:r>
      <w:r w:rsidRPr="00420413">
        <w:rPr>
          <w:rFonts w:ascii="Tahoma" w:hAnsi="Tahoma" w:cs="Tahoma" w:hint="eastAsia"/>
          <w:szCs w:val="21"/>
        </w:rPr>
        <w:t xml:space="preserve">       </w:t>
      </w:r>
      <w:r w:rsidRPr="00420413">
        <w:rPr>
          <w:rFonts w:ascii="Tahoma" w:hAnsi="Tahoma" w:cs="Tahoma"/>
          <w:szCs w:val="21"/>
        </w:rPr>
        <w:t>B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仅</w:t>
      </w:r>
      <w:r w:rsidRPr="00420413">
        <w:rPr>
          <w:rFonts w:ascii="Tahoma" w:hAnsi="Tahoma" w:cs="Tahoma"/>
          <w:szCs w:val="21"/>
        </w:rPr>
        <w:t>II</w:t>
      </w:r>
      <w:r w:rsidRPr="00420413">
        <w:rPr>
          <w:rFonts w:ascii="Tahoma" w:hAnsi="Tahoma" w:cs="Tahoma" w:hint="eastAsia"/>
          <w:szCs w:val="21"/>
        </w:rPr>
        <w:t xml:space="preserve">       </w:t>
      </w:r>
      <w:r w:rsidRPr="00420413">
        <w:rPr>
          <w:rFonts w:ascii="Tahoma" w:hAnsi="Tahoma" w:cs="Tahoma"/>
          <w:szCs w:val="21"/>
        </w:rPr>
        <w:t>C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仅</w:t>
      </w:r>
      <w:r w:rsidRPr="00420413">
        <w:rPr>
          <w:rFonts w:ascii="Tahoma" w:hAnsi="Tahoma" w:cs="Tahoma"/>
          <w:szCs w:val="21"/>
        </w:rPr>
        <w:t>III</w:t>
      </w:r>
      <w:r w:rsidRPr="00420413">
        <w:rPr>
          <w:rFonts w:ascii="Tahoma" w:hAnsi="Tahoma" w:cs="Tahoma" w:hint="eastAsia"/>
          <w:szCs w:val="21"/>
        </w:rPr>
        <w:t xml:space="preserve">    </w:t>
      </w:r>
      <w:r w:rsidRPr="00420413">
        <w:rPr>
          <w:rFonts w:ascii="Tahoma" w:hAnsi="Tahoma" w:cs="Tahoma" w:hint="eastAsia"/>
          <w:color w:val="FF0000"/>
          <w:szCs w:val="21"/>
        </w:rPr>
        <w:t xml:space="preserve"> </w:t>
      </w:r>
      <w:r w:rsidRPr="00582FF8">
        <w:rPr>
          <w:rFonts w:ascii="Tahoma" w:hAnsi="Tahoma" w:cs="Tahoma" w:hint="eastAsia"/>
          <w:color w:val="000000" w:themeColor="text1"/>
          <w:szCs w:val="21"/>
        </w:rPr>
        <w:t xml:space="preserve"> </w:t>
      </w:r>
      <w:r w:rsidRPr="00582FF8">
        <w:rPr>
          <w:rFonts w:ascii="Tahoma" w:hAnsi="Tahoma" w:cs="Tahoma"/>
          <w:color w:val="000000" w:themeColor="text1"/>
          <w:szCs w:val="21"/>
        </w:rPr>
        <w:t>D</w:t>
      </w:r>
      <w:r w:rsidRPr="00582FF8">
        <w:rPr>
          <w:rFonts w:ascii="Tahoma" w:hAnsi="Tahoma" w:cs="Tahoma" w:hint="eastAsia"/>
          <w:color w:val="000000" w:themeColor="text1"/>
          <w:szCs w:val="21"/>
        </w:rPr>
        <w:t>、</w:t>
      </w:r>
      <w:r w:rsidRPr="00582FF8">
        <w:rPr>
          <w:rFonts w:ascii="Tahoma" w:hAnsi="Tahoma" w:cs="Tahoma"/>
          <w:color w:val="000000" w:themeColor="text1"/>
          <w:szCs w:val="21"/>
        </w:rPr>
        <w:t>I</w:t>
      </w:r>
      <w:r w:rsidRPr="00582FF8">
        <w:rPr>
          <w:rFonts w:ascii="Tahoma" w:hAnsi="Tahoma" w:cs="Tahoma"/>
          <w:color w:val="000000" w:themeColor="text1"/>
          <w:szCs w:val="21"/>
        </w:rPr>
        <w:t>、</w:t>
      </w:r>
      <w:r w:rsidRPr="00582FF8">
        <w:rPr>
          <w:rFonts w:ascii="Tahoma" w:hAnsi="Tahoma" w:cs="Tahoma"/>
          <w:color w:val="000000" w:themeColor="text1"/>
          <w:szCs w:val="21"/>
        </w:rPr>
        <w:t>II</w:t>
      </w:r>
      <w:r w:rsidRPr="00582FF8">
        <w:rPr>
          <w:rFonts w:ascii="Tahoma" w:hAnsi="Tahoma" w:cs="Tahoma"/>
          <w:color w:val="000000" w:themeColor="text1"/>
          <w:szCs w:val="21"/>
        </w:rPr>
        <w:t>和</w:t>
      </w:r>
      <w:r w:rsidRPr="00582FF8">
        <w:rPr>
          <w:rFonts w:ascii="Tahoma" w:hAnsi="Tahoma" w:cs="Tahoma"/>
          <w:color w:val="000000" w:themeColor="text1"/>
          <w:szCs w:val="21"/>
        </w:rPr>
        <w:t>III</w:t>
      </w:r>
    </w:p>
    <w:p w:rsidR="000F5487" w:rsidRPr="00A861E0" w:rsidRDefault="000F5487" w:rsidP="00A861E0">
      <w:pPr>
        <w:pStyle w:val="a8"/>
        <w:numPr>
          <w:ilvl w:val="0"/>
          <w:numId w:val="1"/>
        </w:numPr>
        <w:ind w:firstLineChars="0"/>
        <w:rPr>
          <w:rFonts w:ascii="Tahoma" w:hAnsi="Tahoma" w:cs="Tahoma"/>
          <w:szCs w:val="21"/>
        </w:rPr>
      </w:pPr>
      <w:r w:rsidRPr="00A861E0">
        <w:rPr>
          <w:rFonts w:ascii="Tahoma" w:hAnsi="Tahoma" w:cs="Tahoma"/>
          <w:szCs w:val="21"/>
        </w:rPr>
        <w:t>当系统发生抖动（</w:t>
      </w:r>
      <w:r w:rsidRPr="00A861E0">
        <w:rPr>
          <w:rFonts w:ascii="Tahoma" w:hAnsi="Tahoma" w:cs="Tahoma"/>
          <w:szCs w:val="21"/>
        </w:rPr>
        <w:t>thrashing</w:t>
      </w:r>
      <w:r w:rsidRPr="00A861E0">
        <w:rPr>
          <w:rFonts w:ascii="Tahoma" w:hAnsi="Tahoma" w:cs="Tahoma"/>
          <w:szCs w:val="21"/>
        </w:rPr>
        <w:t>）时，可以采取的有效措施是</w:t>
      </w:r>
      <w:r w:rsidRPr="00A861E0">
        <w:rPr>
          <w:rFonts w:ascii="Tahoma" w:hAnsi="Tahoma" w:cs="Tahoma" w:hint="eastAsia"/>
          <w:szCs w:val="21"/>
        </w:rPr>
        <w:t>（</w:t>
      </w:r>
      <w:r w:rsidR="00582FF8">
        <w:rPr>
          <w:rFonts w:ascii="Tahoma" w:hAnsi="Tahoma" w:cs="Tahoma" w:hint="eastAsia"/>
          <w:szCs w:val="21"/>
        </w:rPr>
        <w:t xml:space="preserve">  </w:t>
      </w:r>
      <w:r w:rsidRPr="00A861E0">
        <w:rPr>
          <w:rFonts w:ascii="Tahoma" w:hAnsi="Tahoma" w:cs="Tahoma" w:hint="eastAsia"/>
          <w:szCs w:val="21"/>
        </w:rPr>
        <w:t xml:space="preserve">   </w:t>
      </w:r>
      <w:r w:rsidRPr="00A861E0">
        <w:rPr>
          <w:rFonts w:ascii="Tahoma" w:hAnsi="Tahoma" w:cs="Tahoma" w:hint="eastAsia"/>
          <w:szCs w:val="21"/>
        </w:rPr>
        <w:t>）</w:t>
      </w:r>
    </w:p>
    <w:p w:rsidR="000F5487" w:rsidRPr="00420413" w:rsidRDefault="000F5487" w:rsidP="000F5487">
      <w:pPr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 xml:space="preserve">　　</w:t>
      </w:r>
      <w:r w:rsidRPr="00420413">
        <w:rPr>
          <w:rFonts w:ascii="Tahoma" w:hAnsi="Tahoma" w:cs="Tahoma"/>
          <w:szCs w:val="21"/>
        </w:rPr>
        <w:t>I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撤销部分进程</w:t>
      </w:r>
    </w:p>
    <w:p w:rsidR="000F5487" w:rsidRPr="00420413" w:rsidRDefault="000F5487" w:rsidP="000F5487">
      <w:pPr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 xml:space="preserve">　　</w:t>
      </w:r>
      <w:r w:rsidRPr="00420413">
        <w:rPr>
          <w:rFonts w:ascii="Tahoma" w:hAnsi="Tahoma" w:cs="Tahoma"/>
          <w:szCs w:val="21"/>
        </w:rPr>
        <w:t>II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增加磁盘交换区的容量</w:t>
      </w:r>
    </w:p>
    <w:p w:rsidR="000F5487" w:rsidRPr="00420413" w:rsidRDefault="000F5487" w:rsidP="000F5487">
      <w:pPr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 xml:space="preserve">　　</w:t>
      </w:r>
      <w:r w:rsidRPr="00420413">
        <w:rPr>
          <w:rFonts w:ascii="Tahoma" w:hAnsi="Tahoma" w:cs="Tahoma"/>
          <w:szCs w:val="21"/>
        </w:rPr>
        <w:t>III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提高用户进程的优先级</w:t>
      </w:r>
    </w:p>
    <w:p w:rsidR="000F5487" w:rsidRPr="00420413" w:rsidRDefault="000F5487" w:rsidP="000F5487">
      <w:pPr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 xml:space="preserve">　</w:t>
      </w:r>
      <w:r w:rsidRPr="00420413">
        <w:rPr>
          <w:rFonts w:ascii="Tahoma" w:hAnsi="Tahoma" w:cs="Tahoma"/>
          <w:color w:val="FF0000"/>
          <w:szCs w:val="21"/>
        </w:rPr>
        <w:t xml:space="preserve">　</w:t>
      </w:r>
      <w:r w:rsidRPr="00582FF8">
        <w:rPr>
          <w:rFonts w:ascii="Tahoma" w:hAnsi="Tahoma" w:cs="Tahoma"/>
          <w:color w:val="000000" w:themeColor="text1"/>
          <w:szCs w:val="21"/>
        </w:rPr>
        <w:t>A</w:t>
      </w:r>
      <w:r w:rsidRPr="00582FF8">
        <w:rPr>
          <w:rFonts w:ascii="Tahoma" w:hAnsi="Tahoma" w:cs="Tahoma" w:hint="eastAsia"/>
          <w:color w:val="000000" w:themeColor="text1"/>
          <w:szCs w:val="21"/>
        </w:rPr>
        <w:t>、</w:t>
      </w:r>
      <w:r w:rsidRPr="00582FF8">
        <w:rPr>
          <w:rFonts w:ascii="Tahoma" w:hAnsi="Tahoma" w:cs="Tahoma"/>
          <w:color w:val="000000" w:themeColor="text1"/>
          <w:szCs w:val="21"/>
        </w:rPr>
        <w:t>仅</w:t>
      </w:r>
      <w:r w:rsidRPr="00582FF8">
        <w:rPr>
          <w:rFonts w:ascii="Tahoma" w:hAnsi="Tahoma" w:cs="Tahoma"/>
          <w:color w:val="000000" w:themeColor="text1"/>
          <w:szCs w:val="21"/>
        </w:rPr>
        <w:t>I</w:t>
      </w:r>
      <w:r w:rsidRPr="00420413">
        <w:rPr>
          <w:rFonts w:ascii="Tahoma" w:hAnsi="Tahoma" w:cs="Tahoma" w:hint="eastAsia"/>
          <w:color w:val="FF0000"/>
          <w:szCs w:val="21"/>
        </w:rPr>
        <w:t xml:space="preserve"> </w:t>
      </w:r>
      <w:r w:rsidRPr="00420413">
        <w:rPr>
          <w:rFonts w:ascii="Tahoma" w:hAnsi="Tahoma" w:cs="Tahoma" w:hint="eastAsia"/>
          <w:szCs w:val="21"/>
        </w:rPr>
        <w:t xml:space="preserve">          </w:t>
      </w:r>
      <w:r w:rsidRPr="00420413">
        <w:rPr>
          <w:rFonts w:ascii="Tahoma" w:hAnsi="Tahoma" w:cs="Tahoma"/>
          <w:szCs w:val="21"/>
        </w:rPr>
        <w:t>B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仅</w:t>
      </w:r>
      <w:r w:rsidRPr="00420413">
        <w:rPr>
          <w:rFonts w:ascii="Tahoma" w:hAnsi="Tahoma" w:cs="Tahoma"/>
          <w:szCs w:val="21"/>
        </w:rPr>
        <w:t>II</w:t>
      </w:r>
      <w:r w:rsidRPr="00420413">
        <w:rPr>
          <w:rFonts w:ascii="Tahoma" w:hAnsi="Tahoma" w:cs="Tahoma" w:hint="eastAsia"/>
          <w:szCs w:val="21"/>
        </w:rPr>
        <w:t xml:space="preserve">       </w:t>
      </w:r>
      <w:r w:rsidRPr="00420413">
        <w:rPr>
          <w:rFonts w:ascii="Tahoma" w:hAnsi="Tahoma" w:cs="Tahoma"/>
          <w:szCs w:val="21"/>
        </w:rPr>
        <w:t>C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仅</w:t>
      </w:r>
      <w:r w:rsidRPr="00420413">
        <w:rPr>
          <w:rFonts w:ascii="Tahoma" w:hAnsi="Tahoma" w:cs="Tahoma"/>
          <w:szCs w:val="21"/>
        </w:rPr>
        <w:t>III</w:t>
      </w:r>
      <w:r w:rsidRPr="00420413">
        <w:rPr>
          <w:rFonts w:ascii="Tahoma" w:hAnsi="Tahoma" w:cs="Tahoma" w:hint="eastAsia"/>
          <w:szCs w:val="21"/>
        </w:rPr>
        <w:t xml:space="preserve">      </w:t>
      </w:r>
      <w:r w:rsidRPr="00420413">
        <w:rPr>
          <w:rFonts w:ascii="Tahoma" w:hAnsi="Tahoma" w:cs="Tahoma"/>
          <w:szCs w:val="21"/>
        </w:rPr>
        <w:t>D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仅</w:t>
      </w:r>
      <w:r w:rsidRPr="00420413">
        <w:rPr>
          <w:rFonts w:ascii="Tahoma" w:hAnsi="Tahoma" w:cs="Tahoma"/>
          <w:szCs w:val="21"/>
        </w:rPr>
        <w:t>I</w:t>
      </w:r>
      <w:r w:rsidRPr="00420413">
        <w:rPr>
          <w:rFonts w:ascii="Tahoma" w:hAnsi="Tahoma" w:cs="Tahoma"/>
          <w:szCs w:val="21"/>
        </w:rPr>
        <w:t>、</w:t>
      </w:r>
      <w:r w:rsidRPr="00420413">
        <w:rPr>
          <w:rFonts w:ascii="Tahoma" w:hAnsi="Tahoma" w:cs="Tahoma"/>
          <w:szCs w:val="21"/>
        </w:rPr>
        <w:t>II</w:t>
      </w:r>
    </w:p>
    <w:p w:rsidR="000F5487" w:rsidRPr="00A861E0" w:rsidRDefault="000F5487" w:rsidP="00A861E0">
      <w:pPr>
        <w:pStyle w:val="a8"/>
        <w:numPr>
          <w:ilvl w:val="0"/>
          <w:numId w:val="1"/>
        </w:numPr>
        <w:ind w:firstLineChars="0"/>
        <w:rPr>
          <w:rFonts w:ascii="Tahoma" w:hAnsi="Tahoma" w:cs="Tahoma"/>
          <w:szCs w:val="21"/>
        </w:rPr>
      </w:pPr>
      <w:r w:rsidRPr="00A861E0">
        <w:rPr>
          <w:rFonts w:ascii="Tahoma" w:hAnsi="Tahoma" w:cs="Tahoma"/>
          <w:szCs w:val="21"/>
        </w:rPr>
        <w:t>在虚拟内存管理中，地址变换机构将逻辑地址变换为物理地址，形成该逻辑地址的阶段是</w:t>
      </w:r>
      <w:r w:rsidRPr="00A861E0">
        <w:rPr>
          <w:rFonts w:ascii="Tahoma" w:hAnsi="Tahoma" w:cs="Tahoma" w:hint="eastAsia"/>
          <w:szCs w:val="21"/>
        </w:rPr>
        <w:t>（</w:t>
      </w:r>
      <w:r w:rsidR="00582FF8">
        <w:rPr>
          <w:rFonts w:ascii="Tahoma" w:hAnsi="Tahoma" w:cs="Tahoma" w:hint="eastAsia"/>
          <w:szCs w:val="21"/>
        </w:rPr>
        <w:t xml:space="preserve">  </w:t>
      </w:r>
      <w:r w:rsidRPr="00A861E0">
        <w:rPr>
          <w:rFonts w:ascii="Tahoma" w:hAnsi="Tahoma" w:cs="Tahoma" w:hint="eastAsia"/>
          <w:szCs w:val="21"/>
        </w:rPr>
        <w:t xml:space="preserve">   </w:t>
      </w:r>
      <w:r w:rsidRPr="00A861E0">
        <w:rPr>
          <w:rFonts w:ascii="Tahoma" w:hAnsi="Tahoma" w:cs="Tahoma" w:hint="eastAsia"/>
          <w:szCs w:val="21"/>
        </w:rPr>
        <w:t>）</w:t>
      </w:r>
    </w:p>
    <w:p w:rsidR="000F5487" w:rsidRPr="00420413" w:rsidRDefault="000F5487" w:rsidP="000F5487">
      <w:pPr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 xml:space="preserve">　　</w:t>
      </w:r>
      <w:r w:rsidRPr="00420413">
        <w:rPr>
          <w:rFonts w:ascii="Tahoma" w:hAnsi="Tahoma" w:cs="Tahoma"/>
          <w:szCs w:val="21"/>
        </w:rPr>
        <w:t>A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编辑</w:t>
      </w:r>
      <w:r w:rsidRPr="00420413">
        <w:rPr>
          <w:rFonts w:ascii="Tahoma" w:hAnsi="Tahoma" w:cs="Tahoma" w:hint="eastAsia"/>
          <w:szCs w:val="21"/>
        </w:rPr>
        <w:t xml:space="preserve">         </w:t>
      </w:r>
      <w:r w:rsidRPr="00420413">
        <w:rPr>
          <w:rFonts w:ascii="Tahoma" w:hAnsi="Tahoma" w:cs="Tahoma" w:hint="eastAsia"/>
          <w:color w:val="FF0000"/>
          <w:szCs w:val="21"/>
        </w:rPr>
        <w:t xml:space="preserve"> </w:t>
      </w:r>
      <w:r w:rsidRPr="00582FF8">
        <w:rPr>
          <w:rFonts w:ascii="Tahoma" w:hAnsi="Tahoma" w:cs="Tahoma"/>
          <w:color w:val="000000" w:themeColor="text1"/>
          <w:szCs w:val="21"/>
        </w:rPr>
        <w:t>B</w:t>
      </w:r>
      <w:r w:rsidRPr="00582FF8">
        <w:rPr>
          <w:rFonts w:ascii="Tahoma" w:hAnsi="Tahoma" w:cs="Tahoma" w:hint="eastAsia"/>
          <w:color w:val="000000" w:themeColor="text1"/>
          <w:szCs w:val="21"/>
        </w:rPr>
        <w:t>、</w:t>
      </w:r>
      <w:r w:rsidRPr="00582FF8">
        <w:rPr>
          <w:rFonts w:ascii="Tahoma" w:hAnsi="Tahoma" w:cs="Tahoma"/>
          <w:color w:val="000000" w:themeColor="text1"/>
          <w:szCs w:val="21"/>
        </w:rPr>
        <w:t>编译</w:t>
      </w:r>
      <w:r w:rsidRPr="00420413">
        <w:rPr>
          <w:rFonts w:ascii="Tahoma" w:hAnsi="Tahoma" w:cs="Tahoma" w:hint="eastAsia"/>
          <w:szCs w:val="21"/>
        </w:rPr>
        <w:t xml:space="preserve">       </w:t>
      </w:r>
      <w:r w:rsidRPr="00420413">
        <w:rPr>
          <w:rFonts w:ascii="Tahoma" w:hAnsi="Tahoma" w:cs="Tahoma"/>
          <w:szCs w:val="21"/>
        </w:rPr>
        <w:t>C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链接</w:t>
      </w:r>
      <w:r w:rsidRPr="00420413">
        <w:rPr>
          <w:rFonts w:ascii="Tahoma" w:hAnsi="Tahoma" w:cs="Tahoma" w:hint="eastAsia"/>
          <w:szCs w:val="21"/>
        </w:rPr>
        <w:t xml:space="preserve">       </w:t>
      </w:r>
      <w:r w:rsidRPr="00420413">
        <w:rPr>
          <w:rFonts w:ascii="Tahoma" w:hAnsi="Tahoma" w:cs="Tahoma"/>
          <w:szCs w:val="21"/>
        </w:rPr>
        <w:t>D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装载</w:t>
      </w:r>
    </w:p>
    <w:p w:rsidR="000F5487" w:rsidRPr="00A861E0" w:rsidRDefault="000F5487" w:rsidP="00A861E0">
      <w:pPr>
        <w:pStyle w:val="a8"/>
        <w:numPr>
          <w:ilvl w:val="0"/>
          <w:numId w:val="1"/>
        </w:numPr>
        <w:ind w:firstLineChars="0"/>
        <w:rPr>
          <w:rFonts w:ascii="Tahoma" w:hAnsi="Tahoma" w:cs="Tahoma"/>
          <w:szCs w:val="21"/>
        </w:rPr>
      </w:pPr>
      <w:r w:rsidRPr="00A861E0">
        <w:rPr>
          <w:rFonts w:ascii="Tahoma" w:hAnsi="Tahoma" w:cs="Tahoma"/>
          <w:szCs w:val="21"/>
        </w:rPr>
        <w:t>有两个并发执行的进程</w:t>
      </w:r>
      <w:r w:rsidRPr="00A861E0">
        <w:rPr>
          <w:rFonts w:ascii="Tahoma" w:hAnsi="Tahoma" w:cs="Tahoma"/>
          <w:szCs w:val="21"/>
        </w:rPr>
        <w:t>P1</w:t>
      </w:r>
      <w:r w:rsidRPr="00A861E0">
        <w:rPr>
          <w:rFonts w:ascii="Tahoma" w:hAnsi="Tahoma" w:cs="Tahoma"/>
          <w:szCs w:val="21"/>
        </w:rPr>
        <w:t>和</w:t>
      </w:r>
      <w:r w:rsidRPr="00A861E0">
        <w:rPr>
          <w:rFonts w:ascii="Tahoma" w:hAnsi="Tahoma" w:cs="Tahoma"/>
          <w:szCs w:val="21"/>
        </w:rPr>
        <w:t>P2</w:t>
      </w:r>
      <w:r w:rsidRPr="00A861E0">
        <w:rPr>
          <w:rFonts w:ascii="Tahoma" w:hAnsi="Tahoma" w:cs="Tahoma"/>
          <w:szCs w:val="21"/>
        </w:rPr>
        <w:t>，共享初值为</w:t>
      </w:r>
      <w:r w:rsidRPr="00A861E0">
        <w:rPr>
          <w:rFonts w:ascii="Tahoma" w:hAnsi="Tahoma" w:cs="Tahoma"/>
          <w:szCs w:val="21"/>
        </w:rPr>
        <w:t>1</w:t>
      </w:r>
      <w:r w:rsidRPr="00A861E0">
        <w:rPr>
          <w:rFonts w:ascii="Tahoma" w:hAnsi="Tahoma" w:cs="Tahoma"/>
          <w:szCs w:val="21"/>
        </w:rPr>
        <w:t>的变量</w:t>
      </w:r>
      <w:r w:rsidRPr="00A861E0">
        <w:rPr>
          <w:rFonts w:ascii="Tahoma" w:hAnsi="Tahoma" w:cs="Tahoma" w:hint="eastAsia"/>
          <w:szCs w:val="21"/>
        </w:rPr>
        <w:t>x</w:t>
      </w:r>
      <w:r w:rsidRPr="00A861E0">
        <w:rPr>
          <w:rFonts w:ascii="Tahoma" w:hAnsi="Tahoma" w:cs="Tahoma" w:hint="eastAsia"/>
          <w:szCs w:val="21"/>
        </w:rPr>
        <w:t>。</w:t>
      </w:r>
      <w:r w:rsidRPr="00A861E0">
        <w:rPr>
          <w:rFonts w:ascii="Tahoma" w:hAnsi="Tahoma" w:cs="Tahoma" w:hint="eastAsia"/>
          <w:szCs w:val="21"/>
        </w:rPr>
        <w:t>P1</w:t>
      </w:r>
      <w:r w:rsidRPr="00A861E0">
        <w:rPr>
          <w:rFonts w:ascii="Tahoma" w:hAnsi="Tahoma" w:cs="Tahoma" w:hint="eastAsia"/>
          <w:szCs w:val="21"/>
        </w:rPr>
        <w:t>对</w:t>
      </w:r>
      <w:r w:rsidRPr="00A861E0">
        <w:rPr>
          <w:rFonts w:ascii="Tahoma" w:hAnsi="Tahoma" w:cs="Tahoma" w:hint="eastAsia"/>
          <w:szCs w:val="21"/>
        </w:rPr>
        <w:t>x</w:t>
      </w:r>
      <w:r w:rsidRPr="00A861E0">
        <w:rPr>
          <w:rFonts w:ascii="Tahoma" w:hAnsi="Tahoma" w:cs="Tahoma" w:hint="eastAsia"/>
          <w:szCs w:val="21"/>
        </w:rPr>
        <w:t>加</w:t>
      </w:r>
      <w:r w:rsidRPr="00A861E0">
        <w:rPr>
          <w:rFonts w:ascii="Tahoma" w:hAnsi="Tahoma" w:cs="Tahoma" w:hint="eastAsia"/>
          <w:szCs w:val="21"/>
        </w:rPr>
        <w:t>1</w:t>
      </w:r>
      <w:r w:rsidRPr="00A861E0">
        <w:rPr>
          <w:rFonts w:ascii="Tahoma" w:hAnsi="Tahoma" w:cs="Tahoma" w:hint="eastAsia"/>
          <w:szCs w:val="21"/>
        </w:rPr>
        <w:t>，</w:t>
      </w:r>
      <w:r w:rsidRPr="00A861E0">
        <w:rPr>
          <w:rFonts w:ascii="Tahoma" w:hAnsi="Tahoma" w:cs="Tahoma" w:hint="eastAsia"/>
          <w:szCs w:val="21"/>
        </w:rPr>
        <w:t>P2</w:t>
      </w:r>
      <w:r w:rsidRPr="00A861E0">
        <w:rPr>
          <w:rFonts w:ascii="Tahoma" w:hAnsi="Tahoma" w:cs="Tahoma" w:hint="eastAsia"/>
          <w:szCs w:val="21"/>
        </w:rPr>
        <w:t>对</w:t>
      </w:r>
      <w:r w:rsidRPr="00A861E0">
        <w:rPr>
          <w:rFonts w:ascii="Tahoma" w:hAnsi="Tahoma" w:cs="Tahoma" w:hint="eastAsia"/>
          <w:szCs w:val="21"/>
        </w:rPr>
        <w:t>x</w:t>
      </w:r>
      <w:r w:rsidRPr="00A861E0">
        <w:rPr>
          <w:rFonts w:ascii="Tahoma" w:hAnsi="Tahoma" w:cs="Tahoma" w:hint="eastAsia"/>
          <w:szCs w:val="21"/>
        </w:rPr>
        <w:t>减</w:t>
      </w:r>
      <w:r w:rsidRPr="00A861E0">
        <w:rPr>
          <w:rFonts w:ascii="Tahoma" w:hAnsi="Tahoma" w:cs="Tahoma" w:hint="eastAsia"/>
          <w:szCs w:val="21"/>
        </w:rPr>
        <w:t>1</w:t>
      </w:r>
      <w:r w:rsidRPr="00A861E0">
        <w:rPr>
          <w:rFonts w:ascii="Tahoma" w:hAnsi="Tahoma" w:cs="Tahoma" w:hint="eastAsia"/>
          <w:szCs w:val="21"/>
        </w:rPr>
        <w:t>。加</w:t>
      </w:r>
      <w:r w:rsidRPr="00A861E0">
        <w:rPr>
          <w:rFonts w:ascii="Tahoma" w:hAnsi="Tahoma" w:cs="Tahoma" w:hint="eastAsia"/>
          <w:szCs w:val="21"/>
        </w:rPr>
        <w:t>1</w:t>
      </w:r>
      <w:r w:rsidRPr="00A861E0">
        <w:rPr>
          <w:rFonts w:ascii="Tahoma" w:hAnsi="Tahoma" w:cs="Tahoma" w:hint="eastAsia"/>
          <w:szCs w:val="21"/>
        </w:rPr>
        <w:t>和减</w:t>
      </w:r>
      <w:r w:rsidRPr="00A861E0">
        <w:rPr>
          <w:rFonts w:ascii="Tahoma" w:hAnsi="Tahoma" w:cs="Tahoma" w:hint="eastAsia"/>
          <w:szCs w:val="21"/>
        </w:rPr>
        <w:t>1</w:t>
      </w:r>
      <w:r w:rsidRPr="00A861E0">
        <w:rPr>
          <w:rFonts w:ascii="Tahoma" w:hAnsi="Tahoma" w:cs="Tahoma" w:hint="eastAsia"/>
          <w:szCs w:val="21"/>
        </w:rPr>
        <w:t>操作的指令序列分别如下所示。</w:t>
      </w:r>
    </w:p>
    <w:p w:rsidR="000F5487" w:rsidRPr="00420413" w:rsidRDefault="000F5487" w:rsidP="000F5487">
      <w:pPr>
        <w:ind w:firstLineChars="600" w:firstLine="1260"/>
        <w:rPr>
          <w:rFonts w:ascii="Tahoma" w:hAnsi="Tahoma" w:cs="Tahoma"/>
          <w:szCs w:val="21"/>
        </w:rPr>
      </w:pPr>
      <w:r w:rsidRPr="00420413">
        <w:rPr>
          <w:rFonts w:ascii="Tahoma" w:hAnsi="Tahoma" w:cs="Tahoma" w:hint="eastAsia"/>
          <w:szCs w:val="21"/>
        </w:rPr>
        <w:t>//</w:t>
      </w:r>
      <w:r w:rsidRPr="00420413">
        <w:rPr>
          <w:rFonts w:ascii="Tahoma" w:hAnsi="Tahoma" w:cs="Tahoma" w:hint="eastAsia"/>
          <w:szCs w:val="21"/>
        </w:rPr>
        <w:t>加</w:t>
      </w:r>
      <w:r w:rsidRPr="00420413">
        <w:rPr>
          <w:rFonts w:ascii="Tahoma" w:hAnsi="Tahoma" w:cs="Tahoma" w:hint="eastAsia"/>
          <w:szCs w:val="21"/>
        </w:rPr>
        <w:t>1</w:t>
      </w:r>
      <w:r w:rsidRPr="00420413">
        <w:rPr>
          <w:rFonts w:ascii="Tahoma" w:hAnsi="Tahoma" w:cs="Tahoma" w:hint="eastAsia"/>
          <w:szCs w:val="21"/>
        </w:rPr>
        <w:t>操作</w:t>
      </w:r>
      <w:r w:rsidRPr="00420413">
        <w:rPr>
          <w:rFonts w:ascii="Tahoma" w:hAnsi="Tahoma" w:cs="Tahoma" w:hint="eastAsia"/>
          <w:szCs w:val="21"/>
        </w:rPr>
        <w:t xml:space="preserve">                                 //</w:t>
      </w:r>
      <w:r w:rsidRPr="00420413">
        <w:rPr>
          <w:rFonts w:ascii="Tahoma" w:hAnsi="Tahoma" w:cs="Tahoma" w:hint="eastAsia"/>
          <w:szCs w:val="21"/>
        </w:rPr>
        <w:t>减</w:t>
      </w:r>
      <w:r w:rsidRPr="00420413">
        <w:rPr>
          <w:rFonts w:ascii="Tahoma" w:hAnsi="Tahoma" w:cs="Tahoma" w:hint="eastAsia"/>
          <w:szCs w:val="21"/>
        </w:rPr>
        <w:t>1</w:t>
      </w:r>
      <w:r w:rsidRPr="00420413">
        <w:rPr>
          <w:rFonts w:ascii="Tahoma" w:hAnsi="Tahoma" w:cs="Tahoma" w:hint="eastAsia"/>
          <w:szCs w:val="21"/>
        </w:rPr>
        <w:t>操作</w:t>
      </w:r>
    </w:p>
    <w:p w:rsidR="000F5487" w:rsidRPr="00420413" w:rsidRDefault="000F5487" w:rsidP="000F5487">
      <w:pPr>
        <w:ind w:firstLineChars="600" w:firstLine="1260"/>
        <w:rPr>
          <w:rFonts w:ascii="Tahoma" w:hAnsi="Tahoma" w:cs="Tahoma"/>
          <w:szCs w:val="21"/>
        </w:rPr>
      </w:pPr>
      <w:r w:rsidRPr="00420413">
        <w:rPr>
          <w:rFonts w:ascii="Tahoma" w:hAnsi="Tahoma" w:cs="Tahoma" w:hint="eastAsia"/>
          <w:szCs w:val="21"/>
        </w:rPr>
        <w:t>load R1, x  //</w:t>
      </w:r>
      <w:r w:rsidRPr="00420413">
        <w:rPr>
          <w:rFonts w:ascii="Tahoma" w:hAnsi="Tahoma" w:cs="Tahoma" w:hint="eastAsia"/>
          <w:szCs w:val="21"/>
        </w:rPr>
        <w:t>取</w:t>
      </w:r>
      <w:r w:rsidRPr="00420413">
        <w:rPr>
          <w:rFonts w:ascii="Tahoma" w:hAnsi="Tahoma" w:cs="Tahoma" w:hint="eastAsia"/>
          <w:szCs w:val="21"/>
        </w:rPr>
        <w:t>x</w:t>
      </w:r>
      <w:r w:rsidRPr="00420413">
        <w:rPr>
          <w:rFonts w:ascii="Tahoma" w:hAnsi="Tahoma" w:cs="Tahoma" w:hint="eastAsia"/>
          <w:szCs w:val="21"/>
        </w:rPr>
        <w:t>的值到寄存器</w:t>
      </w:r>
      <w:r w:rsidRPr="00420413">
        <w:rPr>
          <w:rFonts w:ascii="Tahoma" w:hAnsi="Tahoma" w:cs="Tahoma" w:hint="eastAsia"/>
          <w:szCs w:val="21"/>
        </w:rPr>
        <w:t>R1</w:t>
      </w:r>
      <w:r w:rsidRPr="00420413">
        <w:rPr>
          <w:rFonts w:ascii="Tahoma" w:hAnsi="Tahoma" w:cs="Tahoma" w:hint="eastAsia"/>
          <w:szCs w:val="21"/>
        </w:rPr>
        <w:t>中</w:t>
      </w:r>
      <w:r w:rsidRPr="00420413">
        <w:rPr>
          <w:rFonts w:ascii="Tahoma" w:hAnsi="Tahoma" w:cs="Tahoma" w:hint="eastAsia"/>
          <w:szCs w:val="21"/>
        </w:rPr>
        <w:t xml:space="preserve">         load R2, x</w:t>
      </w:r>
    </w:p>
    <w:p w:rsidR="000F5487" w:rsidRPr="00420413" w:rsidRDefault="000F5487" w:rsidP="000F5487">
      <w:pPr>
        <w:ind w:firstLineChars="600" w:firstLine="1260"/>
        <w:rPr>
          <w:rFonts w:ascii="Tahoma" w:hAnsi="Tahoma" w:cs="Tahoma"/>
          <w:szCs w:val="21"/>
        </w:rPr>
      </w:pPr>
      <w:r w:rsidRPr="00420413">
        <w:rPr>
          <w:rFonts w:ascii="Tahoma" w:hAnsi="Tahoma" w:cs="Tahoma" w:hint="eastAsia"/>
          <w:szCs w:val="21"/>
        </w:rPr>
        <w:t xml:space="preserve">inc R1                                     dec R2 </w:t>
      </w:r>
    </w:p>
    <w:p w:rsidR="000F5487" w:rsidRPr="00420413" w:rsidRDefault="000F5487" w:rsidP="000F5487">
      <w:pPr>
        <w:ind w:firstLineChars="600" w:firstLine="1260"/>
        <w:rPr>
          <w:rFonts w:ascii="Tahoma" w:hAnsi="Tahoma" w:cs="Tahoma"/>
          <w:szCs w:val="21"/>
        </w:rPr>
      </w:pPr>
      <w:r w:rsidRPr="00420413">
        <w:rPr>
          <w:rFonts w:ascii="Tahoma" w:hAnsi="Tahoma" w:cs="Tahoma" w:hint="eastAsia"/>
          <w:szCs w:val="21"/>
        </w:rPr>
        <w:t>store x,R1  //</w:t>
      </w:r>
      <w:r w:rsidRPr="00420413">
        <w:rPr>
          <w:rFonts w:ascii="Tahoma" w:hAnsi="Tahoma" w:cs="Tahoma" w:hint="eastAsia"/>
          <w:szCs w:val="21"/>
        </w:rPr>
        <w:t>将</w:t>
      </w:r>
      <w:r w:rsidRPr="00420413">
        <w:rPr>
          <w:rFonts w:ascii="Tahoma" w:hAnsi="Tahoma" w:cs="Tahoma" w:hint="eastAsia"/>
          <w:szCs w:val="21"/>
        </w:rPr>
        <w:t>R1</w:t>
      </w:r>
      <w:r w:rsidRPr="00420413">
        <w:rPr>
          <w:rFonts w:ascii="Tahoma" w:hAnsi="Tahoma" w:cs="Tahoma" w:hint="eastAsia"/>
          <w:szCs w:val="21"/>
        </w:rPr>
        <w:t>的内容存入</w:t>
      </w:r>
      <w:r w:rsidRPr="00420413">
        <w:rPr>
          <w:rFonts w:ascii="Tahoma" w:hAnsi="Tahoma" w:cs="Tahoma" w:hint="eastAsia"/>
          <w:szCs w:val="21"/>
        </w:rPr>
        <w:t>x             store x,R2</w:t>
      </w:r>
    </w:p>
    <w:p w:rsidR="000F5487" w:rsidRPr="00420413" w:rsidRDefault="000F5487" w:rsidP="000F5487">
      <w:pPr>
        <w:rPr>
          <w:rFonts w:ascii="Tahoma" w:hAnsi="Tahoma" w:cs="Tahoma"/>
          <w:szCs w:val="21"/>
        </w:rPr>
      </w:pPr>
      <w:r w:rsidRPr="00420413">
        <w:rPr>
          <w:rFonts w:ascii="Tahoma" w:hAnsi="Tahoma" w:cs="Tahoma" w:hint="eastAsia"/>
          <w:szCs w:val="21"/>
        </w:rPr>
        <w:t xml:space="preserve">    </w:t>
      </w:r>
      <w:r w:rsidRPr="00420413">
        <w:rPr>
          <w:rFonts w:ascii="Tahoma" w:hAnsi="Tahoma" w:cs="Tahoma" w:hint="eastAsia"/>
          <w:szCs w:val="21"/>
        </w:rPr>
        <w:t>两个操作完成后，</w:t>
      </w:r>
      <w:r w:rsidRPr="00420413">
        <w:rPr>
          <w:rFonts w:ascii="Tahoma" w:hAnsi="Tahoma" w:cs="Tahoma" w:hint="eastAsia"/>
          <w:szCs w:val="21"/>
        </w:rPr>
        <w:t>x</w:t>
      </w:r>
      <w:r w:rsidRPr="00420413">
        <w:rPr>
          <w:rFonts w:ascii="Tahoma" w:hAnsi="Tahoma" w:cs="Tahoma" w:hint="eastAsia"/>
          <w:szCs w:val="21"/>
        </w:rPr>
        <w:t>的值为（</w:t>
      </w:r>
      <w:r w:rsidR="00582FF8">
        <w:rPr>
          <w:rFonts w:ascii="Tahoma" w:hAnsi="Tahoma" w:cs="Tahoma" w:hint="eastAsia"/>
          <w:szCs w:val="21"/>
        </w:rPr>
        <w:t xml:space="preserve">   </w:t>
      </w:r>
      <w:r w:rsidRPr="00420413">
        <w:rPr>
          <w:rFonts w:ascii="Tahoma" w:hAnsi="Tahoma" w:cs="Tahoma" w:hint="eastAsia"/>
          <w:szCs w:val="21"/>
        </w:rPr>
        <w:t xml:space="preserve">   </w:t>
      </w:r>
      <w:r w:rsidRPr="00420413">
        <w:rPr>
          <w:rFonts w:ascii="Tahoma" w:hAnsi="Tahoma" w:cs="Tahoma" w:hint="eastAsia"/>
          <w:szCs w:val="21"/>
        </w:rPr>
        <w:t>）</w:t>
      </w:r>
    </w:p>
    <w:p w:rsidR="000F5487" w:rsidRPr="00420413" w:rsidRDefault="000F5487" w:rsidP="000F5487">
      <w:pPr>
        <w:ind w:firstLineChars="300" w:firstLine="630"/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>A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可能为</w:t>
      </w:r>
      <w:r w:rsidRPr="00420413">
        <w:rPr>
          <w:rFonts w:ascii="Tahoma" w:hAnsi="Tahoma" w:cs="Tahoma"/>
          <w:szCs w:val="21"/>
        </w:rPr>
        <w:t>-1</w:t>
      </w:r>
      <w:r w:rsidRPr="00420413">
        <w:rPr>
          <w:rFonts w:ascii="Tahoma" w:hAnsi="Tahoma" w:cs="Tahoma"/>
          <w:szCs w:val="21"/>
        </w:rPr>
        <w:t>或</w:t>
      </w:r>
      <w:r w:rsidRPr="00420413">
        <w:rPr>
          <w:rFonts w:ascii="Tahoma" w:hAnsi="Tahoma" w:cs="Tahoma"/>
          <w:szCs w:val="21"/>
        </w:rPr>
        <w:t>3</w:t>
      </w:r>
      <w:r w:rsidRPr="00420413">
        <w:rPr>
          <w:rFonts w:ascii="Tahoma" w:hAnsi="Tahoma" w:cs="Tahoma" w:hint="eastAsia"/>
          <w:szCs w:val="21"/>
        </w:rPr>
        <w:t xml:space="preserve">               </w:t>
      </w:r>
      <w:r w:rsidRPr="00420413">
        <w:rPr>
          <w:rFonts w:ascii="Tahoma" w:hAnsi="Tahoma" w:cs="Tahoma"/>
          <w:szCs w:val="21"/>
        </w:rPr>
        <w:t>B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只能为</w:t>
      </w:r>
      <w:r w:rsidRPr="00420413">
        <w:rPr>
          <w:rFonts w:ascii="Tahoma" w:hAnsi="Tahoma" w:cs="Tahoma"/>
          <w:szCs w:val="21"/>
        </w:rPr>
        <w:t>1</w:t>
      </w:r>
    </w:p>
    <w:p w:rsidR="000F5487" w:rsidRPr="00420413" w:rsidRDefault="000F5487" w:rsidP="000F5487">
      <w:pPr>
        <w:rPr>
          <w:rFonts w:ascii="Tahoma" w:hAnsi="Tahoma" w:cs="Tahoma"/>
          <w:szCs w:val="21"/>
        </w:rPr>
      </w:pPr>
      <w:r w:rsidRPr="00420413">
        <w:rPr>
          <w:rFonts w:ascii="Tahoma" w:hAnsi="Tahoma" w:cs="Tahoma"/>
          <w:szCs w:val="21"/>
        </w:rPr>
        <w:t xml:space="preserve">　　</w:t>
      </w:r>
      <w:r w:rsidRPr="00582FF8">
        <w:rPr>
          <w:rFonts w:ascii="Tahoma" w:hAnsi="Tahoma" w:cs="Tahoma" w:hint="eastAsia"/>
          <w:color w:val="000000" w:themeColor="text1"/>
          <w:szCs w:val="21"/>
        </w:rPr>
        <w:t xml:space="preserve">  </w:t>
      </w:r>
      <w:r w:rsidRPr="00582FF8">
        <w:rPr>
          <w:rFonts w:ascii="Tahoma" w:hAnsi="Tahoma" w:cs="Tahoma"/>
          <w:color w:val="000000" w:themeColor="text1"/>
          <w:szCs w:val="21"/>
        </w:rPr>
        <w:t>C</w:t>
      </w:r>
      <w:r w:rsidRPr="00582FF8">
        <w:rPr>
          <w:rFonts w:ascii="Tahoma" w:hAnsi="Tahoma" w:cs="Tahoma" w:hint="eastAsia"/>
          <w:color w:val="000000" w:themeColor="text1"/>
          <w:szCs w:val="21"/>
        </w:rPr>
        <w:t>、</w:t>
      </w:r>
      <w:r w:rsidRPr="00582FF8">
        <w:rPr>
          <w:rFonts w:ascii="Tahoma" w:hAnsi="Tahoma" w:cs="Tahoma"/>
          <w:color w:val="000000" w:themeColor="text1"/>
          <w:szCs w:val="21"/>
        </w:rPr>
        <w:t>可能为</w:t>
      </w:r>
      <w:r w:rsidRPr="00582FF8">
        <w:rPr>
          <w:rFonts w:ascii="Tahoma" w:hAnsi="Tahoma" w:cs="Tahoma"/>
          <w:color w:val="000000" w:themeColor="text1"/>
          <w:szCs w:val="21"/>
        </w:rPr>
        <w:t>0</w:t>
      </w:r>
      <w:r w:rsidRPr="00582FF8">
        <w:rPr>
          <w:rFonts w:ascii="Tahoma" w:hAnsi="Tahoma" w:cs="Tahoma"/>
          <w:color w:val="000000" w:themeColor="text1"/>
          <w:szCs w:val="21"/>
        </w:rPr>
        <w:t>、</w:t>
      </w:r>
      <w:r w:rsidRPr="00582FF8">
        <w:rPr>
          <w:rFonts w:ascii="Tahoma" w:hAnsi="Tahoma" w:cs="Tahoma"/>
          <w:color w:val="000000" w:themeColor="text1"/>
          <w:szCs w:val="21"/>
        </w:rPr>
        <w:t>1</w:t>
      </w:r>
      <w:r w:rsidRPr="00582FF8">
        <w:rPr>
          <w:rFonts w:ascii="Tahoma" w:hAnsi="Tahoma" w:cs="Tahoma"/>
          <w:color w:val="000000" w:themeColor="text1"/>
          <w:szCs w:val="21"/>
        </w:rPr>
        <w:t>或</w:t>
      </w:r>
      <w:r w:rsidRPr="00582FF8">
        <w:rPr>
          <w:rFonts w:ascii="Tahoma" w:hAnsi="Tahoma" w:cs="Tahoma"/>
          <w:color w:val="000000" w:themeColor="text1"/>
          <w:szCs w:val="21"/>
        </w:rPr>
        <w:t>2</w:t>
      </w:r>
      <w:r w:rsidRPr="00582FF8">
        <w:rPr>
          <w:rFonts w:ascii="Tahoma" w:hAnsi="Tahoma" w:cs="Tahoma" w:hint="eastAsia"/>
          <w:color w:val="000000" w:themeColor="text1"/>
          <w:szCs w:val="21"/>
        </w:rPr>
        <w:t xml:space="preserve"> </w:t>
      </w:r>
      <w:r w:rsidRPr="00420413">
        <w:rPr>
          <w:rFonts w:ascii="Tahoma" w:hAnsi="Tahoma" w:cs="Tahoma" w:hint="eastAsia"/>
          <w:szCs w:val="21"/>
        </w:rPr>
        <w:t xml:space="preserve">           </w:t>
      </w:r>
      <w:r w:rsidRPr="00420413">
        <w:rPr>
          <w:rFonts w:ascii="Tahoma" w:hAnsi="Tahoma" w:cs="Tahoma"/>
          <w:szCs w:val="21"/>
        </w:rPr>
        <w:t>D</w:t>
      </w:r>
      <w:r w:rsidRPr="00420413">
        <w:rPr>
          <w:rFonts w:ascii="Tahoma" w:hAnsi="Tahoma" w:cs="Tahoma" w:hint="eastAsia"/>
          <w:szCs w:val="21"/>
        </w:rPr>
        <w:t>、</w:t>
      </w:r>
      <w:r w:rsidRPr="00420413">
        <w:rPr>
          <w:rFonts w:ascii="Tahoma" w:hAnsi="Tahoma" w:cs="Tahoma"/>
          <w:szCs w:val="21"/>
        </w:rPr>
        <w:t>可能为</w:t>
      </w:r>
      <w:r w:rsidRPr="00420413">
        <w:rPr>
          <w:rFonts w:ascii="Tahoma" w:hAnsi="Tahoma" w:cs="Tahoma"/>
          <w:szCs w:val="21"/>
        </w:rPr>
        <w:t>-1</w:t>
      </w:r>
      <w:r w:rsidRPr="00420413">
        <w:rPr>
          <w:rFonts w:ascii="Tahoma" w:hAnsi="Tahoma" w:cs="Tahoma"/>
          <w:szCs w:val="21"/>
        </w:rPr>
        <w:t>、</w:t>
      </w:r>
      <w:r w:rsidRPr="00420413">
        <w:rPr>
          <w:rFonts w:ascii="Tahoma" w:hAnsi="Tahoma" w:cs="Tahoma"/>
          <w:szCs w:val="21"/>
        </w:rPr>
        <w:t>0</w:t>
      </w:r>
      <w:r w:rsidRPr="00420413">
        <w:rPr>
          <w:rFonts w:ascii="Tahoma" w:hAnsi="Tahoma" w:cs="Tahoma"/>
          <w:szCs w:val="21"/>
        </w:rPr>
        <w:t>、</w:t>
      </w:r>
      <w:r w:rsidRPr="00420413">
        <w:rPr>
          <w:rFonts w:ascii="Tahoma" w:hAnsi="Tahoma" w:cs="Tahoma"/>
          <w:szCs w:val="21"/>
        </w:rPr>
        <w:t>1</w:t>
      </w:r>
      <w:r w:rsidRPr="00420413">
        <w:rPr>
          <w:rFonts w:ascii="Tahoma" w:hAnsi="Tahoma" w:cs="Tahoma"/>
          <w:szCs w:val="21"/>
        </w:rPr>
        <w:t>或</w:t>
      </w:r>
      <w:r w:rsidRPr="00420413">
        <w:rPr>
          <w:rFonts w:ascii="Tahoma" w:hAnsi="Tahoma" w:cs="Tahoma"/>
          <w:szCs w:val="21"/>
        </w:rPr>
        <w:t>2</w:t>
      </w:r>
    </w:p>
    <w:p w:rsidR="00E655C5" w:rsidRPr="00420413" w:rsidRDefault="00E655C5" w:rsidP="00A861E0">
      <w:pPr>
        <w:pStyle w:val="a8"/>
        <w:numPr>
          <w:ilvl w:val="0"/>
          <w:numId w:val="1"/>
        </w:numPr>
        <w:ind w:firstLineChars="0"/>
      </w:pPr>
      <w:bookmarkStart w:id="0" w:name="OLE_LINK2"/>
      <w:r w:rsidRPr="00420413">
        <w:rPr>
          <w:rFonts w:hint="eastAsia"/>
        </w:rPr>
        <w:t>某基于动态分区存储管理的计算机，其主存容量为</w:t>
      </w:r>
      <w:r w:rsidRPr="00420413">
        <w:rPr>
          <w:rFonts w:hint="eastAsia"/>
        </w:rPr>
        <w:t>55MB</w:t>
      </w:r>
      <w:r w:rsidRPr="00420413">
        <w:rPr>
          <w:rFonts w:hint="eastAsia"/>
        </w:rPr>
        <w:t>（初始为空），采用最佳适配（</w:t>
      </w:r>
      <w:r w:rsidRPr="00420413">
        <w:rPr>
          <w:rFonts w:hint="eastAsia"/>
        </w:rPr>
        <w:t>best fit)</w:t>
      </w:r>
      <w:r w:rsidRPr="00420413">
        <w:rPr>
          <w:rFonts w:hint="eastAsia"/>
        </w:rPr>
        <w:t>算法，分配和释放的顺序为：</w:t>
      </w:r>
      <w:r w:rsidRPr="00420413">
        <w:t>分配</w:t>
      </w:r>
      <w:r w:rsidRPr="00420413">
        <w:t>15mb</w:t>
      </w:r>
      <w:r w:rsidRPr="00420413">
        <w:t>，分配</w:t>
      </w:r>
      <w:r w:rsidRPr="00420413">
        <w:t>30mb</w:t>
      </w:r>
      <w:r w:rsidRPr="00420413">
        <w:t>，释放</w:t>
      </w:r>
      <w:r w:rsidRPr="00420413">
        <w:t>15mb</w:t>
      </w:r>
      <w:r w:rsidRPr="00420413">
        <w:t>，分配</w:t>
      </w:r>
      <w:r w:rsidRPr="00420413">
        <w:t>8mb</w:t>
      </w:r>
      <w:r w:rsidRPr="00420413">
        <w:rPr>
          <w:rFonts w:hint="eastAsia"/>
        </w:rPr>
        <w:t>，</w:t>
      </w:r>
      <w:r w:rsidRPr="00420413">
        <w:t>分配</w:t>
      </w:r>
      <w:r w:rsidRPr="00420413">
        <w:t>6Mb</w:t>
      </w:r>
      <w:r w:rsidRPr="00420413">
        <w:t>，此时主存中最大空闲分区的大小是（</w:t>
      </w:r>
      <w:r w:rsidR="00582FF8">
        <w:rPr>
          <w:rFonts w:hint="eastAsia"/>
        </w:rPr>
        <w:t xml:space="preserve">   </w:t>
      </w:r>
      <w:r w:rsidRPr="00420413">
        <w:t>）</w:t>
      </w:r>
    </w:p>
    <w:p w:rsidR="00E655C5" w:rsidRPr="00420413" w:rsidRDefault="00E655C5" w:rsidP="00E655C5">
      <w:pPr>
        <w:ind w:firstLineChars="200" w:firstLine="420"/>
      </w:pPr>
      <w:r w:rsidRPr="00420413">
        <w:t>A</w:t>
      </w:r>
      <w:r w:rsidRPr="00420413">
        <w:t>、</w:t>
      </w:r>
      <w:r w:rsidRPr="00420413">
        <w:t>7Mb</w:t>
      </w:r>
      <w:r w:rsidRPr="00420413">
        <w:rPr>
          <w:rFonts w:hint="eastAsia"/>
        </w:rPr>
        <w:t xml:space="preserve">          </w:t>
      </w:r>
      <w:r w:rsidRPr="00420413">
        <w:t>B</w:t>
      </w:r>
      <w:r w:rsidRPr="00420413">
        <w:t>、</w:t>
      </w:r>
      <w:r w:rsidRPr="00420413">
        <w:t>9Mb</w:t>
      </w:r>
      <w:r w:rsidRPr="00420413">
        <w:rPr>
          <w:rFonts w:hint="eastAsia"/>
        </w:rPr>
        <w:t xml:space="preserve">         </w:t>
      </w:r>
      <w:r w:rsidRPr="00420413">
        <w:t>C</w:t>
      </w:r>
      <w:r w:rsidRPr="00420413">
        <w:t>、</w:t>
      </w:r>
      <w:r w:rsidRPr="00420413">
        <w:t>10Mb</w:t>
      </w:r>
      <w:r w:rsidRPr="00420413">
        <w:rPr>
          <w:rFonts w:hint="eastAsia"/>
        </w:rPr>
        <w:t xml:space="preserve">         </w:t>
      </w:r>
      <w:r w:rsidRPr="00420413">
        <w:t>D</w:t>
      </w:r>
      <w:r w:rsidRPr="00420413">
        <w:t>、</w:t>
      </w:r>
      <w:r w:rsidRPr="00420413">
        <w:t>15Mb</w:t>
      </w:r>
    </w:p>
    <w:bookmarkEnd w:id="0"/>
    <w:p w:rsidR="00E655C5" w:rsidRPr="00420413" w:rsidRDefault="00E655C5" w:rsidP="00A861E0">
      <w:pPr>
        <w:pStyle w:val="a8"/>
        <w:numPr>
          <w:ilvl w:val="0"/>
          <w:numId w:val="1"/>
        </w:numPr>
        <w:ind w:firstLineChars="0"/>
      </w:pPr>
      <w:r w:rsidRPr="00420413">
        <w:t>某计算机采用二级页表的分页存储管理方式，按字节编制，页大小为</w:t>
      </w:r>
      <w:r w:rsidRPr="00420413">
        <w:t>2</w:t>
      </w:r>
      <w:r w:rsidRPr="00420413">
        <w:t>（</w:t>
      </w:r>
      <w:r w:rsidRPr="00420413">
        <w:t>10</w:t>
      </w:r>
      <w:r w:rsidRPr="00420413">
        <w:t>）【</w:t>
      </w:r>
      <w:r w:rsidRPr="00420413">
        <w:t>2</w:t>
      </w:r>
      <w:r w:rsidRPr="00420413">
        <w:t>的</w:t>
      </w:r>
      <w:r w:rsidRPr="00420413">
        <w:t>10</w:t>
      </w:r>
      <w:r w:rsidRPr="00420413">
        <w:t>次方，下同】字节，页表项大小为</w:t>
      </w:r>
      <w:r w:rsidRPr="00420413">
        <w:t>2</w:t>
      </w:r>
      <w:r w:rsidRPr="00420413">
        <w:t>字节，逻辑地址结构为</w:t>
      </w:r>
      <w:r w:rsidRPr="00420413">
        <w:rPr>
          <w:rFonts w:hint="eastAsia"/>
        </w:rPr>
        <w:t>：</w:t>
      </w:r>
      <w:r w:rsidRPr="00420413">
        <w:t>页目录号</w:t>
      </w:r>
      <w:r w:rsidRPr="00420413">
        <w:rPr>
          <w:rFonts w:hint="eastAsia"/>
        </w:rPr>
        <w:t xml:space="preserve">  </w:t>
      </w:r>
      <w:r w:rsidRPr="00420413">
        <w:t>页号</w:t>
      </w:r>
      <w:r w:rsidRPr="00420413">
        <w:rPr>
          <w:rFonts w:hint="eastAsia"/>
        </w:rPr>
        <w:t xml:space="preserve">  </w:t>
      </w:r>
      <w:r w:rsidRPr="00420413">
        <w:t>页内偏移量</w:t>
      </w:r>
      <w:r w:rsidRPr="00420413">
        <w:rPr>
          <w:rFonts w:hint="eastAsia"/>
        </w:rPr>
        <w:t>，</w:t>
      </w:r>
    </w:p>
    <w:p w:rsidR="00E655C5" w:rsidRPr="00420413" w:rsidRDefault="00E655C5" w:rsidP="00E655C5">
      <w:r w:rsidRPr="00420413">
        <w:t>逻辑地址空间大小为</w:t>
      </w:r>
      <w:r w:rsidRPr="00420413">
        <w:t>2</w:t>
      </w:r>
      <w:r w:rsidRPr="00420413">
        <w:t>（</w:t>
      </w:r>
      <w:r w:rsidRPr="00420413">
        <w:t>1</w:t>
      </w:r>
      <w:r w:rsidRPr="00420413">
        <w:rPr>
          <w:rFonts w:hint="eastAsia"/>
        </w:rPr>
        <w:t>6</w:t>
      </w:r>
      <w:r w:rsidRPr="00420413">
        <w:t>）页，则表示整个逻辑地址空间的页目录表中包含表项的个数至少是（</w:t>
      </w:r>
      <w:r w:rsidR="00582FF8">
        <w:rPr>
          <w:rFonts w:hint="eastAsia"/>
        </w:rPr>
        <w:t xml:space="preserve">  </w:t>
      </w:r>
      <w:r w:rsidRPr="00420413">
        <w:rPr>
          <w:rFonts w:hint="eastAsia"/>
        </w:rPr>
        <w:t xml:space="preserve">  </w:t>
      </w:r>
      <w:r w:rsidRPr="00420413">
        <w:t>）</w:t>
      </w:r>
    </w:p>
    <w:p w:rsidR="00E655C5" w:rsidRPr="00420413" w:rsidRDefault="00E655C5" w:rsidP="00E655C5">
      <w:pPr>
        <w:ind w:firstLineChars="200" w:firstLine="420"/>
      </w:pPr>
      <w:r w:rsidRPr="00420413">
        <w:t>A</w:t>
      </w:r>
      <w:r w:rsidRPr="00420413">
        <w:t>、</w:t>
      </w:r>
      <w:r w:rsidRPr="00420413">
        <w:t>64</w:t>
      </w:r>
      <w:r w:rsidRPr="00420413">
        <w:rPr>
          <w:rFonts w:hint="eastAsia"/>
        </w:rPr>
        <w:t xml:space="preserve">            </w:t>
      </w:r>
      <w:r w:rsidRPr="00420413">
        <w:t>B</w:t>
      </w:r>
      <w:r w:rsidRPr="00420413">
        <w:t>、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28"/>
          <w:attr w:name="UnitName" w:val="C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28"/>
            <w:attr w:name="UnitName" w:val="C"/>
          </w:smartTagPr>
          <w:r w:rsidRPr="00420413">
            <w:t>128</w:t>
          </w:r>
          <w:r w:rsidRPr="00420413">
            <w:rPr>
              <w:rFonts w:hint="eastAsia"/>
            </w:rPr>
            <w:t xml:space="preserve"> </w:t>
          </w:r>
        </w:smartTag>
        <w:r w:rsidRPr="00420413">
          <w:rPr>
            <w:rFonts w:hint="eastAsia"/>
          </w:rPr>
          <w:t xml:space="preserve">         </w:t>
        </w:r>
        <w:r w:rsidRPr="00420413">
          <w:t>C</w:t>
        </w:r>
      </w:smartTag>
      <w:r w:rsidRPr="00420413">
        <w:t>、</w:t>
      </w:r>
      <w:r w:rsidRPr="00420413">
        <w:t>256</w:t>
      </w:r>
      <w:r w:rsidRPr="00420413">
        <w:rPr>
          <w:rFonts w:hint="eastAsia"/>
        </w:rPr>
        <w:t xml:space="preserve">           </w:t>
      </w:r>
      <w:r w:rsidRPr="00420413">
        <w:t>D</w:t>
      </w:r>
      <w:r w:rsidRPr="00420413">
        <w:t>、</w:t>
      </w:r>
      <w:r w:rsidRPr="00420413">
        <w:t>512</w:t>
      </w:r>
    </w:p>
    <w:p w:rsidR="0053334E" w:rsidRPr="00A861E0" w:rsidRDefault="0053334E" w:rsidP="00A861E0">
      <w:pPr>
        <w:pStyle w:val="HTML"/>
        <w:numPr>
          <w:ilvl w:val="0"/>
          <w:numId w:val="1"/>
        </w:numPr>
        <w:shd w:val="clear" w:color="auto" w:fill="FFFFFF"/>
        <w:spacing w:before="150" w:after="150" w:line="435" w:lineRule="atLeast"/>
        <w:rPr>
          <w:rFonts w:ascii="微软雅黑" w:eastAsia="微软雅黑" w:hAnsi="微软雅黑"/>
          <w:color w:val="333333"/>
          <w:sz w:val="18"/>
          <w:szCs w:val="18"/>
        </w:rPr>
      </w:pPr>
      <w:r w:rsidRPr="00420413">
        <w:rPr>
          <w:rFonts w:hint="eastAsia"/>
        </w:rPr>
        <w:t>（8分）请求分页管理系统中，假设某进程的页表内容如下表所示。页面大小为4KB，一次内存的访问时间是100ns，一次快表（TLB）的访问时间是10ns，处理一次缺页的平均时间为108ns（已含更新TLB和页表的时间），进程的驻留集大小固定为2，采用最近最少使用置换算法（LRU）和局部淘汰策略。假设：</w:t>
      </w:r>
    </w:p>
    <w:p w:rsidR="0053334E" w:rsidRPr="00420413" w:rsidRDefault="0053334E" w:rsidP="0053334E">
      <w:r w:rsidRPr="00420413">
        <w:rPr>
          <w:rFonts w:hint="eastAsia"/>
        </w:rPr>
        <w:t>（</w:t>
      </w:r>
      <w:r w:rsidRPr="00420413">
        <w:rPr>
          <w:rFonts w:hint="eastAsia"/>
        </w:rPr>
        <w:t>1</w:t>
      </w:r>
      <w:r w:rsidRPr="00420413">
        <w:rPr>
          <w:rFonts w:hint="eastAsia"/>
        </w:rPr>
        <w:t>）、</w:t>
      </w:r>
      <w:r w:rsidRPr="00420413">
        <w:rPr>
          <w:rFonts w:hint="eastAsia"/>
        </w:rPr>
        <w:t>TLB</w:t>
      </w:r>
      <w:r w:rsidRPr="00420413">
        <w:rPr>
          <w:rFonts w:hint="eastAsia"/>
        </w:rPr>
        <w:t>初始为空；</w:t>
      </w:r>
    </w:p>
    <w:p w:rsidR="0053334E" w:rsidRPr="00420413" w:rsidRDefault="0053334E" w:rsidP="0053334E">
      <w:r w:rsidRPr="00420413">
        <w:rPr>
          <w:rFonts w:hint="eastAsia"/>
        </w:rPr>
        <w:t>（</w:t>
      </w:r>
      <w:r w:rsidRPr="00420413">
        <w:rPr>
          <w:rFonts w:hint="eastAsia"/>
        </w:rPr>
        <w:t>2</w:t>
      </w:r>
      <w:r w:rsidRPr="00420413">
        <w:rPr>
          <w:rFonts w:hint="eastAsia"/>
        </w:rPr>
        <w:t>）、地址转换时先访问</w:t>
      </w:r>
      <w:r w:rsidRPr="00420413">
        <w:rPr>
          <w:rFonts w:hint="eastAsia"/>
        </w:rPr>
        <w:t>TLB</w:t>
      </w:r>
      <w:r w:rsidRPr="00420413">
        <w:rPr>
          <w:rFonts w:hint="eastAsia"/>
        </w:rPr>
        <w:t>，若</w:t>
      </w:r>
      <w:r w:rsidRPr="00420413">
        <w:rPr>
          <w:rFonts w:hint="eastAsia"/>
        </w:rPr>
        <w:t>TLB</w:t>
      </w:r>
      <w:r w:rsidRPr="00420413">
        <w:rPr>
          <w:rFonts w:hint="eastAsia"/>
        </w:rPr>
        <w:t>未命中，再访问页表（忽略访问页表之后的</w:t>
      </w:r>
      <w:r w:rsidRPr="00420413">
        <w:rPr>
          <w:rFonts w:hint="eastAsia"/>
        </w:rPr>
        <w:t>TLB</w:t>
      </w:r>
      <w:r w:rsidRPr="00420413">
        <w:rPr>
          <w:rFonts w:hint="eastAsia"/>
        </w:rPr>
        <w:t>更新时间）；</w:t>
      </w:r>
    </w:p>
    <w:p w:rsidR="0053334E" w:rsidRPr="00420413" w:rsidRDefault="0053334E" w:rsidP="0053334E">
      <w:r w:rsidRPr="00420413">
        <w:rPr>
          <w:rFonts w:hint="eastAsia"/>
        </w:rPr>
        <w:t>（</w:t>
      </w:r>
      <w:r w:rsidRPr="00420413">
        <w:rPr>
          <w:rFonts w:hint="eastAsia"/>
        </w:rPr>
        <w:t>3</w:t>
      </w:r>
      <w:r w:rsidRPr="00420413">
        <w:rPr>
          <w:rFonts w:hint="eastAsia"/>
        </w:rPr>
        <w:t>）、有效位为</w:t>
      </w:r>
      <w:r w:rsidRPr="00420413">
        <w:rPr>
          <w:rFonts w:hint="eastAsia"/>
        </w:rPr>
        <w:t>0</w:t>
      </w:r>
      <w:r w:rsidRPr="00420413">
        <w:rPr>
          <w:rFonts w:hint="eastAsia"/>
        </w:rPr>
        <w:t>表示页面不在内存，产生缺页中断，缺页中断处理后，返回到产生缺页中断的指令处重新执行。</w:t>
      </w:r>
    </w:p>
    <w:p w:rsidR="0053334E" w:rsidRPr="00420413" w:rsidRDefault="0053334E" w:rsidP="0053334E">
      <w:pPr>
        <w:ind w:firstLine="435"/>
      </w:pPr>
      <w:r w:rsidRPr="00420413">
        <w:rPr>
          <w:rFonts w:hint="eastAsia"/>
        </w:rPr>
        <w:t>设有虚地址访问序列：</w:t>
      </w:r>
      <w:r w:rsidRPr="00420413">
        <w:rPr>
          <w:rFonts w:hint="eastAsia"/>
        </w:rPr>
        <w:t>2362H</w:t>
      </w:r>
      <w:r w:rsidRPr="00420413">
        <w:rPr>
          <w:rFonts w:hint="eastAsia"/>
        </w:rPr>
        <w:t>、</w:t>
      </w:r>
      <w:r w:rsidRPr="00420413">
        <w:rPr>
          <w:rFonts w:hint="eastAsia"/>
        </w:rPr>
        <w:t>1565H</w:t>
      </w:r>
      <w:r w:rsidRPr="00420413">
        <w:rPr>
          <w:rFonts w:hint="eastAsia"/>
        </w:rPr>
        <w:t>、</w:t>
      </w:r>
      <w:smartTag w:uri="urn:schemas-microsoft-com:office:smarttags" w:element="chmetcnv">
        <w:smartTagPr>
          <w:attr w:name="UnitName" w:val="a"/>
          <w:attr w:name="SourceValue" w:val="25"/>
          <w:attr w:name="HasSpace" w:val="False"/>
          <w:attr w:name="Negative" w:val="False"/>
          <w:attr w:name="NumberType" w:val="1"/>
          <w:attr w:name="TCSC" w:val="0"/>
        </w:smartTagPr>
        <w:r w:rsidRPr="00420413">
          <w:rPr>
            <w:rFonts w:hint="eastAsia"/>
          </w:rPr>
          <w:t>25A</w:t>
        </w:r>
      </w:smartTag>
      <w:r w:rsidRPr="00420413">
        <w:rPr>
          <w:rFonts w:hint="eastAsia"/>
        </w:rPr>
        <w:t>5H</w:t>
      </w:r>
      <w:r w:rsidRPr="00420413">
        <w:rPr>
          <w:rFonts w:hint="eastAsia"/>
        </w:rPr>
        <w:t>，请问：</w:t>
      </w:r>
    </w:p>
    <w:p w:rsidR="0053334E" w:rsidRPr="00420413" w:rsidRDefault="0053334E" w:rsidP="0053334E">
      <w:pPr>
        <w:ind w:firstLine="435"/>
      </w:pPr>
      <w:r w:rsidRPr="00420413">
        <w:rPr>
          <w:rFonts w:hint="eastAsia"/>
        </w:rPr>
        <w:lastRenderedPageBreak/>
        <w:t>（</w:t>
      </w:r>
      <w:r w:rsidRPr="00420413">
        <w:rPr>
          <w:rFonts w:hint="eastAsia"/>
        </w:rPr>
        <w:t>1</w:t>
      </w:r>
      <w:r w:rsidRPr="00420413">
        <w:rPr>
          <w:rFonts w:hint="eastAsia"/>
        </w:rPr>
        <w:t>）、依次访问上述三个地址，各需多少时间？给出计算过程。</w:t>
      </w:r>
    </w:p>
    <w:p w:rsidR="0053334E" w:rsidRPr="00420413" w:rsidRDefault="0053334E" w:rsidP="0053334E">
      <w:pPr>
        <w:ind w:firstLine="435"/>
      </w:pPr>
      <w:r w:rsidRPr="00420413">
        <w:rPr>
          <w:rFonts w:hint="eastAsia"/>
        </w:rPr>
        <w:t>（</w:t>
      </w:r>
      <w:r w:rsidRPr="00420413">
        <w:rPr>
          <w:rFonts w:hint="eastAsia"/>
        </w:rPr>
        <w:t>2</w:t>
      </w:r>
      <w:r w:rsidRPr="00420413">
        <w:rPr>
          <w:rFonts w:hint="eastAsia"/>
        </w:rPr>
        <w:t>）、基于上述访问序列，虚地址</w:t>
      </w:r>
      <w:r w:rsidRPr="00420413">
        <w:rPr>
          <w:rFonts w:hint="eastAsia"/>
        </w:rPr>
        <w:t>1565H</w:t>
      </w:r>
      <w:r w:rsidRPr="00420413">
        <w:rPr>
          <w:rFonts w:hint="eastAsia"/>
        </w:rPr>
        <w:t>的物理地址是多少？请说明理由。</w:t>
      </w:r>
    </w:p>
    <w:tbl>
      <w:tblPr>
        <w:tblStyle w:val="a7"/>
        <w:tblW w:w="0" w:type="auto"/>
        <w:tblInd w:w="1368" w:type="dxa"/>
        <w:tblLook w:val="01E0" w:firstRow="1" w:lastRow="1" w:firstColumn="1" w:lastColumn="1" w:noHBand="0" w:noVBand="0"/>
      </w:tblPr>
      <w:tblGrid>
        <w:gridCol w:w="1472"/>
        <w:gridCol w:w="1768"/>
        <w:gridCol w:w="2880"/>
      </w:tblGrid>
      <w:tr w:rsidR="0053334E" w:rsidRPr="00420413" w:rsidTr="008A59CB">
        <w:tc>
          <w:tcPr>
            <w:tcW w:w="1472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页号</w:t>
            </w:r>
          </w:p>
        </w:tc>
        <w:tc>
          <w:tcPr>
            <w:tcW w:w="1768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页框号</w:t>
            </w:r>
          </w:p>
        </w:tc>
        <w:tc>
          <w:tcPr>
            <w:tcW w:w="2880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有效位（存在位）</w:t>
            </w:r>
          </w:p>
        </w:tc>
      </w:tr>
      <w:tr w:rsidR="0053334E" w:rsidRPr="00420413" w:rsidTr="008A59CB">
        <w:tc>
          <w:tcPr>
            <w:tcW w:w="1472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0</w:t>
            </w:r>
          </w:p>
        </w:tc>
        <w:tc>
          <w:tcPr>
            <w:tcW w:w="1768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101H</w:t>
            </w:r>
          </w:p>
        </w:tc>
        <w:tc>
          <w:tcPr>
            <w:tcW w:w="2880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1</w:t>
            </w:r>
          </w:p>
        </w:tc>
      </w:tr>
      <w:tr w:rsidR="0053334E" w:rsidRPr="00420413" w:rsidTr="008A59CB">
        <w:tc>
          <w:tcPr>
            <w:tcW w:w="1472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1</w:t>
            </w:r>
          </w:p>
        </w:tc>
        <w:tc>
          <w:tcPr>
            <w:tcW w:w="1768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--</w:t>
            </w:r>
          </w:p>
        </w:tc>
        <w:tc>
          <w:tcPr>
            <w:tcW w:w="2880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0</w:t>
            </w:r>
          </w:p>
        </w:tc>
      </w:tr>
      <w:tr w:rsidR="0053334E" w:rsidRPr="00420413" w:rsidTr="008A59CB">
        <w:tc>
          <w:tcPr>
            <w:tcW w:w="1472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2</w:t>
            </w:r>
          </w:p>
        </w:tc>
        <w:tc>
          <w:tcPr>
            <w:tcW w:w="1768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154H</w:t>
            </w:r>
          </w:p>
        </w:tc>
        <w:tc>
          <w:tcPr>
            <w:tcW w:w="2880" w:type="dxa"/>
            <w:vAlign w:val="center"/>
          </w:tcPr>
          <w:p w:rsidR="0053334E" w:rsidRPr="00420413" w:rsidRDefault="0053334E" w:rsidP="008A59CB">
            <w:pPr>
              <w:jc w:val="center"/>
            </w:pPr>
            <w:r w:rsidRPr="00420413">
              <w:rPr>
                <w:rFonts w:hint="eastAsia"/>
              </w:rPr>
              <w:t>1</w:t>
            </w:r>
          </w:p>
        </w:tc>
      </w:tr>
    </w:tbl>
    <w:p w:rsidR="00D113C0" w:rsidRPr="0053334E" w:rsidRDefault="00D113C0">
      <w:bookmarkStart w:id="1" w:name="_GoBack"/>
      <w:bookmarkEnd w:id="1"/>
    </w:p>
    <w:sectPr w:rsidR="00D113C0" w:rsidRPr="005333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547C" w:rsidRDefault="009B547C" w:rsidP="000F5487">
      <w:r>
        <w:separator/>
      </w:r>
    </w:p>
  </w:endnote>
  <w:endnote w:type="continuationSeparator" w:id="0">
    <w:p w:rsidR="009B547C" w:rsidRDefault="009B547C" w:rsidP="000F5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547C" w:rsidRDefault="009B547C" w:rsidP="000F5487">
      <w:r>
        <w:separator/>
      </w:r>
    </w:p>
  </w:footnote>
  <w:footnote w:type="continuationSeparator" w:id="0">
    <w:p w:rsidR="009B547C" w:rsidRDefault="009B547C" w:rsidP="000F54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0370E"/>
    <w:multiLevelType w:val="hybridMultilevel"/>
    <w:tmpl w:val="9A0E8948"/>
    <w:lvl w:ilvl="0" w:tplc="2136778C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E019E0"/>
    <w:multiLevelType w:val="hybridMultilevel"/>
    <w:tmpl w:val="A8CAC2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7862"/>
    <w:rsid w:val="000F5487"/>
    <w:rsid w:val="00283C89"/>
    <w:rsid w:val="0053334E"/>
    <w:rsid w:val="00582FF8"/>
    <w:rsid w:val="0064100F"/>
    <w:rsid w:val="009B547C"/>
    <w:rsid w:val="00A861E0"/>
    <w:rsid w:val="00C37862"/>
    <w:rsid w:val="00D113C0"/>
    <w:rsid w:val="00E655C5"/>
    <w:rsid w:val="00FA7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70CADD65"/>
  <w15:chartTrackingRefBased/>
  <w15:docId w15:val="{7E2B7C00-826D-4F0B-87C6-CDFC36A62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0F5487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F54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54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5487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5487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5333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rsid w:val="0053334E"/>
    <w:rPr>
      <w:rFonts w:ascii="宋体" w:eastAsia="宋体" w:hAnsi="宋体" w:cs="宋体"/>
      <w:kern w:val="0"/>
      <w:sz w:val="24"/>
      <w:szCs w:val="24"/>
    </w:rPr>
  </w:style>
  <w:style w:type="table" w:styleId="a7">
    <w:name w:val="Table Grid"/>
    <w:basedOn w:val="a1"/>
    <w:rsid w:val="0053334E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A861E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175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216</Words>
  <Characters>1236</Characters>
  <Application>Microsoft Office Word</Application>
  <DocSecurity>0</DocSecurity>
  <Lines>10</Lines>
  <Paragraphs>2</Paragraphs>
  <ScaleCrop>false</ScaleCrop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dingleilei0801</dc:creator>
  <cp:keywords/>
  <dc:description/>
  <cp:lastModifiedBy>dingleilei0801</cp:lastModifiedBy>
  <cp:revision>6</cp:revision>
  <dcterms:created xsi:type="dcterms:W3CDTF">2017-05-19T00:47:00Z</dcterms:created>
  <dcterms:modified xsi:type="dcterms:W3CDTF">2017-05-19T01:22:00Z</dcterms:modified>
</cp:coreProperties>
</file>