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1C8C" w14:textId="77777777" w:rsidR="000959F9" w:rsidRDefault="000959F9" w:rsidP="000959F9">
      <w:pPr>
        <w:ind w:left="-720"/>
        <w:jc w:val="both"/>
      </w:pPr>
    </w:p>
    <w:p w14:paraId="06FE141C" w14:textId="77777777" w:rsidR="000959F9" w:rsidRDefault="000959F9" w:rsidP="000959F9">
      <w:pPr>
        <w:ind w:left="-720"/>
        <w:jc w:val="both"/>
      </w:pPr>
      <w:r>
        <w:t>Why Perform a Security Risk Assessment?</w:t>
      </w:r>
    </w:p>
    <w:p w14:paraId="3DCF3CAF" w14:textId="1897B7B3" w:rsidR="000959F9" w:rsidRDefault="000959F9" w:rsidP="000959F9">
      <w:pPr>
        <w:ind w:left="-720" w:right="-90"/>
        <w:jc w:val="both"/>
      </w:pPr>
      <w:r>
        <w:t>Organizations have many reasons for taking a proactive and repetitive approach to addressing information</w:t>
      </w:r>
      <w:r>
        <w:t xml:space="preserve"> </w:t>
      </w:r>
      <w:r>
        <w:t>security concerns. Legal and regulatory requirements aimed at protecting sensitive or personal data, as well</w:t>
      </w:r>
      <w:r>
        <w:t xml:space="preserve"> </w:t>
      </w:r>
      <w:r>
        <w:t xml:space="preserve">as </w:t>
      </w:r>
      <w:proofErr w:type="gramStart"/>
      <w:r>
        <w:t>general public</w:t>
      </w:r>
      <w:proofErr w:type="gramEnd"/>
      <w:r>
        <w:t xml:space="preserve"> security requirements, create an expectation for companies of all sizes to devote the utmost</w:t>
      </w:r>
      <w:r>
        <w:t xml:space="preserve"> </w:t>
      </w:r>
      <w:r>
        <w:t>attention and priority to information security risks. An IT security risk assessment takes on many names and</w:t>
      </w:r>
      <w:r>
        <w:t xml:space="preserve"> </w:t>
      </w:r>
      <w:r>
        <w:t xml:space="preserve">can vary greatly in terms of method, </w:t>
      </w:r>
      <w:proofErr w:type="gramStart"/>
      <w:r>
        <w:t>rigor</w:t>
      </w:r>
      <w:proofErr w:type="gramEnd"/>
      <w:r>
        <w:t xml:space="preserve"> and scope, but the core goal remains the same: identify and</w:t>
      </w:r>
      <w:r>
        <w:t xml:space="preserve"> </w:t>
      </w:r>
      <w:r>
        <w:t>quantify the risks to the organization's information assets. This information is used to determine how best to</w:t>
      </w:r>
      <w:r>
        <w:t xml:space="preserve"> </w:t>
      </w:r>
      <w:r>
        <w:t>mitigate those risks and effectively preserve the organization's mission.</w:t>
      </w:r>
    </w:p>
    <w:p w14:paraId="5257EBDA" w14:textId="77777777" w:rsidR="000959F9" w:rsidRDefault="000959F9" w:rsidP="000959F9">
      <w:pPr>
        <w:ind w:left="-720"/>
        <w:jc w:val="both"/>
      </w:pPr>
      <w:r>
        <w:t>Some areas of rationale for performing an enterprise security risk assessment include:</w:t>
      </w:r>
    </w:p>
    <w:p w14:paraId="11FFE1B7" w14:textId="77777777" w:rsidR="000959F9" w:rsidRDefault="000959F9" w:rsidP="000959F9">
      <w:pPr>
        <w:ind w:left="-720"/>
        <w:jc w:val="both"/>
      </w:pPr>
      <w:r>
        <w:t>• Cost justification—Added security usually involves additional expense. Since this does not generate</w:t>
      </w:r>
    </w:p>
    <w:p w14:paraId="2082E2F4" w14:textId="77777777" w:rsidR="000959F9" w:rsidRDefault="000959F9" w:rsidP="000959F9">
      <w:pPr>
        <w:ind w:left="-720"/>
        <w:jc w:val="both"/>
      </w:pPr>
      <w:r>
        <w:t>easily identifiable income, justifying the expense is often difficult. An effective IT security risk</w:t>
      </w:r>
    </w:p>
    <w:p w14:paraId="58496A54" w14:textId="77777777" w:rsidR="000959F9" w:rsidRDefault="000959F9" w:rsidP="000959F9">
      <w:pPr>
        <w:ind w:left="-720"/>
        <w:jc w:val="both"/>
      </w:pPr>
      <w:r>
        <w:t>assessment process should educate key business managers on the most critical risks associated with</w:t>
      </w:r>
    </w:p>
    <w:p w14:paraId="1381017E" w14:textId="77777777" w:rsidR="000959F9" w:rsidRDefault="000959F9" w:rsidP="000959F9">
      <w:pPr>
        <w:ind w:left="-720"/>
        <w:jc w:val="both"/>
      </w:pPr>
      <w:r>
        <w:t>the use of technology, and automatically and directly provide justification for security investments.</w:t>
      </w:r>
    </w:p>
    <w:p w14:paraId="5723049B" w14:textId="77777777" w:rsidR="000959F9" w:rsidRDefault="000959F9" w:rsidP="000959F9">
      <w:pPr>
        <w:ind w:left="-720"/>
        <w:jc w:val="both"/>
      </w:pPr>
      <w:r>
        <w:t>• Productivity—Enterprise security risk assessments should improve the productivity of IT operations,</w:t>
      </w:r>
    </w:p>
    <w:p w14:paraId="7574933C" w14:textId="77777777" w:rsidR="000959F9" w:rsidRDefault="000959F9" w:rsidP="000959F9">
      <w:pPr>
        <w:ind w:left="-720"/>
        <w:jc w:val="both"/>
      </w:pPr>
      <w:r>
        <w:t xml:space="preserve">security and audit. By taking steps to formalize a review, create a review structure, collect </w:t>
      </w:r>
      <w:proofErr w:type="gramStart"/>
      <w:r>
        <w:t>security</w:t>
      </w:r>
      <w:proofErr w:type="gramEnd"/>
    </w:p>
    <w:p w14:paraId="14415857" w14:textId="77777777" w:rsidR="000959F9" w:rsidRDefault="000959F9" w:rsidP="000959F9">
      <w:pPr>
        <w:ind w:left="-720"/>
        <w:jc w:val="both"/>
      </w:pPr>
      <w:r>
        <w:t xml:space="preserve">knowledge within the system's knowledge base and implement self-analysis features, the </w:t>
      </w:r>
      <w:proofErr w:type="gramStart"/>
      <w:r>
        <w:t>risk</w:t>
      </w:r>
      <w:proofErr w:type="gramEnd"/>
    </w:p>
    <w:p w14:paraId="29E6B8AE" w14:textId="77777777" w:rsidR="000959F9" w:rsidRDefault="000959F9" w:rsidP="000959F9">
      <w:pPr>
        <w:ind w:left="-720"/>
        <w:jc w:val="both"/>
      </w:pPr>
      <w:r>
        <w:t>assessment can boost productivity.</w:t>
      </w:r>
    </w:p>
    <w:p w14:paraId="115F90F5" w14:textId="1E2770EC" w:rsidR="000959F9" w:rsidRDefault="000959F9" w:rsidP="000959F9">
      <w:pPr>
        <w:ind w:left="-720"/>
        <w:jc w:val="both"/>
      </w:pPr>
      <w:r>
        <w:t>• Breaking barriers—To be most effective, security must be addressed by organizational management</w:t>
      </w:r>
      <w:r>
        <w:t xml:space="preserve"> </w:t>
      </w:r>
      <w:r>
        <w:t>as well as the IT staff. Organizational management is responsible for making decisions that relate to the</w:t>
      </w:r>
      <w:r>
        <w:t xml:space="preserve"> </w:t>
      </w:r>
      <w:r>
        <w:t>appropriate level of security for the organization. The IT staff, on the other hand, is responsible for</w:t>
      </w:r>
      <w:r>
        <w:t xml:space="preserve"> </w:t>
      </w:r>
      <w:r>
        <w:t>making decisions that relate to the implementation of the specific security requirements for systems,</w:t>
      </w:r>
      <w:r>
        <w:t xml:space="preserve"> </w:t>
      </w:r>
      <w:r>
        <w:t xml:space="preserve">applications, </w:t>
      </w:r>
      <w:proofErr w:type="gramStart"/>
      <w:r>
        <w:t>data</w:t>
      </w:r>
      <w:proofErr w:type="gramEnd"/>
      <w:r>
        <w:t xml:space="preserve"> and controls.</w:t>
      </w:r>
    </w:p>
    <w:p w14:paraId="1A48CEB7" w14:textId="77777777" w:rsidR="000959F9" w:rsidRDefault="000959F9" w:rsidP="000959F9">
      <w:pPr>
        <w:ind w:left="-720"/>
        <w:jc w:val="both"/>
      </w:pPr>
      <w:r>
        <w:t>• Self-analysis—The enterprise security risk assessment system must always be Simple enough to use,</w:t>
      </w:r>
    </w:p>
    <w:p w14:paraId="762EEF6F" w14:textId="77777777" w:rsidR="000959F9" w:rsidRDefault="000959F9" w:rsidP="000959F9">
      <w:pPr>
        <w:ind w:left="-720"/>
        <w:jc w:val="both"/>
      </w:pPr>
      <w:r>
        <w:t xml:space="preserve">without the need for any security knowledge or IT expertise. This will allow management to </w:t>
      </w:r>
      <w:proofErr w:type="gramStart"/>
      <w:r>
        <w:t>take</w:t>
      </w:r>
      <w:proofErr w:type="gramEnd"/>
    </w:p>
    <w:p w14:paraId="01A474EE" w14:textId="77777777" w:rsidR="000959F9" w:rsidRDefault="000959F9" w:rsidP="000959F9">
      <w:pPr>
        <w:ind w:left="-720"/>
        <w:jc w:val="both"/>
      </w:pPr>
      <w:r>
        <w:t xml:space="preserve">ownership of security for the organization's systems, </w:t>
      </w:r>
      <w:proofErr w:type="gramStart"/>
      <w:r>
        <w:t>applications</w:t>
      </w:r>
      <w:proofErr w:type="gramEnd"/>
      <w:r>
        <w:t xml:space="preserve"> and data. It also enables security to</w:t>
      </w:r>
    </w:p>
    <w:p w14:paraId="1D268ED4" w14:textId="77777777" w:rsidR="000959F9" w:rsidRDefault="000959F9" w:rsidP="000959F9">
      <w:pPr>
        <w:ind w:left="-720"/>
        <w:jc w:val="both"/>
      </w:pPr>
      <w:r>
        <w:t>become a more significant part of an organization's culture.</w:t>
      </w:r>
    </w:p>
    <w:p w14:paraId="6B420F9D" w14:textId="77777777" w:rsidR="000959F9" w:rsidRDefault="000959F9" w:rsidP="000959F9">
      <w:pPr>
        <w:ind w:left="-720"/>
        <w:jc w:val="both"/>
      </w:pPr>
      <w:r>
        <w:t>• Communication—By acquiring information from multiple parts of an organization, an enterprise</w:t>
      </w:r>
    </w:p>
    <w:p w14:paraId="605DF301" w14:textId="77777777" w:rsidR="000959F9" w:rsidRDefault="000959F9" w:rsidP="000959F9">
      <w:pPr>
        <w:ind w:left="-720"/>
        <w:jc w:val="both"/>
      </w:pPr>
      <w:proofErr w:type="gramStart"/>
      <w:r>
        <w:t>security</w:t>
      </w:r>
      <w:proofErr w:type="gramEnd"/>
      <w:r>
        <w:t xml:space="preserve"> risk assessment boosts communication and expedites decision-making.</w:t>
      </w:r>
    </w:p>
    <w:p w14:paraId="0F40646D" w14:textId="77777777" w:rsidR="000959F9" w:rsidRDefault="000959F9" w:rsidP="000959F9">
      <w:pPr>
        <w:ind w:left="-720"/>
        <w:jc w:val="both"/>
      </w:pPr>
      <w:r>
        <w:t>The enterprise risk assessment and enterprise risk management processes comprise the heart of the</w:t>
      </w:r>
    </w:p>
    <w:p w14:paraId="34597520" w14:textId="77777777" w:rsidR="000959F9" w:rsidRDefault="000959F9" w:rsidP="000959F9">
      <w:pPr>
        <w:ind w:left="-720"/>
        <w:jc w:val="both"/>
      </w:pPr>
      <w:r>
        <w:t>information security framework. Depending on the size and complexity of an organization's IT environment, it</w:t>
      </w:r>
    </w:p>
    <w:p w14:paraId="66EF2A0F" w14:textId="77777777" w:rsidR="000959F9" w:rsidRDefault="000959F9" w:rsidP="000959F9">
      <w:pPr>
        <w:ind w:left="-720"/>
        <w:jc w:val="both"/>
      </w:pPr>
      <w:r>
        <w:t xml:space="preserve">may become dear that what is needed is not so much a thorough and itemized assessment of precise </w:t>
      </w:r>
      <w:proofErr w:type="gramStart"/>
      <w:r>
        <w:t>values</w:t>
      </w:r>
      <w:proofErr w:type="gramEnd"/>
    </w:p>
    <w:p w14:paraId="002D6EB3" w14:textId="77777777" w:rsidR="000959F9" w:rsidRDefault="000959F9" w:rsidP="000959F9">
      <w:pPr>
        <w:ind w:left="-720"/>
        <w:jc w:val="both"/>
      </w:pPr>
      <w:r>
        <w:t>and risks, but a more general prioritization.</w:t>
      </w:r>
    </w:p>
    <w:p w14:paraId="69FC760F" w14:textId="77777777" w:rsidR="000959F9" w:rsidRDefault="000959F9" w:rsidP="000959F9">
      <w:pPr>
        <w:ind w:left="-720"/>
        <w:jc w:val="both"/>
      </w:pPr>
      <w:r>
        <w:t>Security risk assessment should be a continuous activity. A comprehensive enterprise security risk</w:t>
      </w:r>
    </w:p>
    <w:p w14:paraId="1549FDA9" w14:textId="77777777" w:rsidR="000959F9" w:rsidRDefault="000959F9" w:rsidP="000959F9">
      <w:pPr>
        <w:ind w:left="-720"/>
        <w:jc w:val="both"/>
      </w:pPr>
      <w:r>
        <w:t>assessment should be conducted at least once every two years to explore the risks associated with the</w:t>
      </w:r>
    </w:p>
    <w:p w14:paraId="529506F3" w14:textId="77777777" w:rsidR="000959F9" w:rsidRDefault="000959F9" w:rsidP="000959F9">
      <w:pPr>
        <w:ind w:left="-720"/>
        <w:jc w:val="both"/>
      </w:pPr>
      <w:r>
        <w:t>organization's information systems. An enterprise security risk assessment can only give a snapshot of the</w:t>
      </w:r>
    </w:p>
    <w:p w14:paraId="3A3867DA" w14:textId="77777777" w:rsidR="000959F9" w:rsidRDefault="000959F9" w:rsidP="000959F9">
      <w:pPr>
        <w:ind w:left="-720"/>
        <w:jc w:val="both"/>
      </w:pPr>
      <w:r>
        <w:t xml:space="preserve">risks </w:t>
      </w:r>
      <w:proofErr w:type="gramStart"/>
      <w:r>
        <w:t>Of</w:t>
      </w:r>
      <w:proofErr w:type="gramEnd"/>
      <w:r>
        <w:t xml:space="preserve"> the information systems at a particular point in time. For mission-critical information systems, it </w:t>
      </w:r>
      <w:proofErr w:type="gramStart"/>
      <w:r>
        <w:t>is</w:t>
      </w:r>
      <w:proofErr w:type="gramEnd"/>
    </w:p>
    <w:p w14:paraId="5649ACAB" w14:textId="20F4EC4A" w:rsidR="00924EAC" w:rsidRPr="000959F9" w:rsidRDefault="000959F9" w:rsidP="000959F9">
      <w:pPr>
        <w:ind w:left="-720"/>
        <w:jc w:val="both"/>
      </w:pPr>
      <w:r>
        <w:t>highly recommended to conduct a security risk assessment more frequently, if not continuously.</w:t>
      </w:r>
    </w:p>
    <w:sectPr w:rsidR="00924EAC" w:rsidRPr="000959F9" w:rsidSect="000959F9">
      <w:pgSz w:w="12240" w:h="15840"/>
      <w:pgMar w:top="360" w:right="5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F9"/>
    <w:rsid w:val="000959F9"/>
    <w:rsid w:val="0092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6172"/>
  <w15:chartTrackingRefBased/>
  <w15:docId w15:val="{518C5E9B-0303-46F1-B50F-F7381687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1</cp:revision>
  <dcterms:created xsi:type="dcterms:W3CDTF">2023-11-28T14:28:00Z</dcterms:created>
  <dcterms:modified xsi:type="dcterms:W3CDTF">2023-11-28T14:29:00Z</dcterms:modified>
</cp:coreProperties>
</file>