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00" w:rsidRDefault="00B91AEB">
      <w:r w:rsidRPr="00B91AEB">
        <w:rPr>
          <w:sz w:val="24"/>
          <w:szCs w:val="24"/>
        </w:rPr>
        <w:t>How can government</w:t>
      </w:r>
      <w:r w:rsidR="00D95074" w:rsidRPr="00B91AEB">
        <w:rPr>
          <w:sz w:val="24"/>
          <w:szCs w:val="24"/>
        </w:rPr>
        <w:t xml:space="preserve"> get involved to address the challenges that prevent learners from accessing online </w:t>
      </w:r>
      <w:r w:rsidRPr="00B91AEB">
        <w:rPr>
          <w:sz w:val="24"/>
          <w:szCs w:val="24"/>
        </w:rPr>
        <w:t>learning</w:t>
      </w:r>
      <w:r w:rsidRPr="0094085D">
        <w:t>?</w:t>
      </w:r>
    </w:p>
    <w:p w:rsidR="00B91AEB" w:rsidRDefault="00B91AEB" w:rsidP="00B91AEB">
      <w:pPr>
        <w:pStyle w:val="ListParagraph"/>
        <w:numPr>
          <w:ilvl w:val="0"/>
          <w:numId w:val="1"/>
        </w:numPr>
      </w:pPr>
      <w:r>
        <w:t>The government will invest in online learning programmes and make it easy for those learners who to access online learning.</w:t>
      </w:r>
      <w:bookmarkStart w:id="0" w:name="_GoBack"/>
      <w:bookmarkEnd w:id="0"/>
    </w:p>
    <w:sectPr w:rsidR="00B9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23F4"/>
    <w:multiLevelType w:val="hybridMultilevel"/>
    <w:tmpl w:val="F3325A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74"/>
    <w:rsid w:val="00065B00"/>
    <w:rsid w:val="00B91AEB"/>
    <w:rsid w:val="00D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FB1D7-0EFD-4D9C-92AA-052F714A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2021-04-08T16:56:00Z</dcterms:created>
  <dcterms:modified xsi:type="dcterms:W3CDTF">2021-04-08T16:56:00Z</dcterms:modified>
</cp:coreProperties>
</file>