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F0DAF" w:rsidRDefault="00C81D71">
      <w:pPr>
        <w:rPr>
          <w:b/>
          <w:sz w:val="28"/>
          <w:szCs w:val="28"/>
        </w:rPr>
      </w:pPr>
      <w:r>
        <w:rPr>
          <w:b/>
          <w:sz w:val="28"/>
          <w:szCs w:val="28"/>
        </w:rPr>
        <w:t>Amazon Redshift</w:t>
      </w:r>
    </w:p>
    <w:p w:rsidR="00C81D71" w:rsidRDefault="00AD1E96">
      <w:pPr>
        <w:rPr>
          <w:sz w:val="24"/>
          <w:szCs w:val="24"/>
        </w:rPr>
      </w:pPr>
      <w:r>
        <w:rPr>
          <w:sz w:val="24"/>
          <w:szCs w:val="24"/>
        </w:rPr>
        <w:t xml:space="preserve">      </w:t>
      </w:r>
      <w:r w:rsidRPr="00AD1E96">
        <w:rPr>
          <w:sz w:val="24"/>
          <w:szCs w:val="24"/>
        </w:rPr>
        <w:t>Amazon Redshift is a fully managed data warehouse service in the cloud. Its datasets range from 100s of gigabytes to a petabyte. The initial process to create a data warehouse is to launch a set of compute resources called nodes, which are organized into groups called cluster. After that we can process our queries.</w:t>
      </w:r>
    </w:p>
    <w:p w:rsidR="003B241E" w:rsidRPr="003B241E" w:rsidRDefault="003B241E" w:rsidP="003B241E">
      <w:pPr>
        <w:rPr>
          <w:b/>
          <w:sz w:val="28"/>
          <w:szCs w:val="28"/>
        </w:rPr>
      </w:pPr>
      <w:r>
        <w:rPr>
          <w:b/>
          <w:sz w:val="28"/>
          <w:szCs w:val="28"/>
        </w:rPr>
        <w:t>Redshift Configuration</w:t>
      </w:r>
    </w:p>
    <w:p w:rsidR="003B241E" w:rsidRPr="003B241E" w:rsidRDefault="003B241E" w:rsidP="003B241E">
      <w:pPr>
        <w:rPr>
          <w:sz w:val="24"/>
          <w:szCs w:val="24"/>
        </w:rPr>
      </w:pPr>
      <w:r w:rsidRPr="003B241E">
        <w:rPr>
          <w:sz w:val="24"/>
          <w:szCs w:val="24"/>
        </w:rPr>
        <w:t xml:space="preserve">Redshift </w:t>
      </w:r>
      <w:r>
        <w:rPr>
          <w:sz w:val="24"/>
          <w:szCs w:val="24"/>
        </w:rPr>
        <w:t>consists of two types of nodes:</w:t>
      </w:r>
    </w:p>
    <w:p w:rsidR="003B241E" w:rsidRDefault="003B241E" w:rsidP="003B241E">
      <w:pPr>
        <w:rPr>
          <w:sz w:val="24"/>
          <w:szCs w:val="24"/>
        </w:rPr>
      </w:pPr>
      <w:r w:rsidRPr="003B241E">
        <w:rPr>
          <w:sz w:val="24"/>
          <w:szCs w:val="24"/>
        </w:rPr>
        <w:sym w:font="Wingdings" w:char="F0E0"/>
      </w:r>
      <w:r>
        <w:rPr>
          <w:sz w:val="24"/>
          <w:szCs w:val="24"/>
        </w:rPr>
        <w:t>Single node</w:t>
      </w:r>
    </w:p>
    <w:p w:rsidR="003B241E" w:rsidRPr="003B241E" w:rsidRDefault="003B241E" w:rsidP="003B241E">
      <w:pPr>
        <w:rPr>
          <w:sz w:val="24"/>
          <w:szCs w:val="24"/>
        </w:rPr>
      </w:pPr>
      <w:r w:rsidRPr="003B241E">
        <w:rPr>
          <w:sz w:val="24"/>
          <w:szCs w:val="24"/>
        </w:rPr>
        <w:sym w:font="Wingdings" w:char="F0E0"/>
      </w:r>
      <w:r w:rsidRPr="003B241E">
        <w:rPr>
          <w:sz w:val="24"/>
          <w:szCs w:val="24"/>
        </w:rPr>
        <w:t>Multi-node</w:t>
      </w:r>
    </w:p>
    <w:p w:rsidR="003B241E" w:rsidRPr="003B241E" w:rsidRDefault="003B241E" w:rsidP="003B241E">
      <w:pPr>
        <w:rPr>
          <w:sz w:val="24"/>
          <w:szCs w:val="24"/>
        </w:rPr>
      </w:pPr>
      <w:r w:rsidRPr="003B241E">
        <w:rPr>
          <w:b/>
          <w:sz w:val="24"/>
          <w:szCs w:val="24"/>
        </w:rPr>
        <w:t>Single node</w:t>
      </w:r>
      <w:r w:rsidRPr="003B241E">
        <w:rPr>
          <w:sz w:val="24"/>
          <w:szCs w:val="24"/>
        </w:rPr>
        <w:t>: A s</w:t>
      </w:r>
      <w:r>
        <w:rPr>
          <w:sz w:val="24"/>
          <w:szCs w:val="24"/>
        </w:rPr>
        <w:t>ingle node stores up to 160 GB.</w:t>
      </w:r>
    </w:p>
    <w:p w:rsidR="003B241E" w:rsidRPr="003B241E" w:rsidRDefault="003B241E" w:rsidP="003B241E">
      <w:pPr>
        <w:rPr>
          <w:sz w:val="24"/>
          <w:szCs w:val="24"/>
        </w:rPr>
      </w:pPr>
      <w:r w:rsidRPr="003B241E">
        <w:rPr>
          <w:b/>
          <w:sz w:val="24"/>
          <w:szCs w:val="24"/>
        </w:rPr>
        <w:t>Multi-node</w:t>
      </w:r>
      <w:r w:rsidRPr="003B241E">
        <w:rPr>
          <w:sz w:val="24"/>
          <w:szCs w:val="24"/>
        </w:rPr>
        <w:t>: Multi-node is a node that consists of more tha</w:t>
      </w:r>
      <w:r>
        <w:rPr>
          <w:sz w:val="24"/>
          <w:szCs w:val="24"/>
        </w:rPr>
        <w:t>n one node. It is of two types:</w:t>
      </w:r>
    </w:p>
    <w:p w:rsidR="003B241E" w:rsidRPr="003B241E" w:rsidRDefault="003B241E" w:rsidP="003B241E">
      <w:pPr>
        <w:rPr>
          <w:sz w:val="24"/>
          <w:szCs w:val="24"/>
        </w:rPr>
      </w:pPr>
      <w:r w:rsidRPr="003B241E">
        <w:rPr>
          <w:sz w:val="24"/>
          <w:szCs w:val="24"/>
        </w:rPr>
        <w:sym w:font="Wingdings" w:char="F0E0"/>
      </w:r>
      <w:r w:rsidRPr="003B241E">
        <w:rPr>
          <w:sz w:val="24"/>
          <w:szCs w:val="24"/>
        </w:rPr>
        <w:t>Leader Node</w:t>
      </w:r>
    </w:p>
    <w:p w:rsidR="003B241E" w:rsidRPr="003B241E" w:rsidRDefault="003B241E" w:rsidP="003B241E">
      <w:pPr>
        <w:rPr>
          <w:sz w:val="24"/>
          <w:szCs w:val="24"/>
        </w:rPr>
      </w:pPr>
      <w:r w:rsidRPr="003B241E">
        <w:rPr>
          <w:sz w:val="24"/>
          <w:szCs w:val="24"/>
        </w:rPr>
        <w:t>It manages the client connections and receives queries. A leader node receives the queries from the client applications, parses the queries, and develops the execution plans. It coordinates with the parallel execution of these plans with the compute node and combines the intermediate results of all the nodes, and then return the final re</w:t>
      </w:r>
      <w:r>
        <w:rPr>
          <w:sz w:val="24"/>
          <w:szCs w:val="24"/>
        </w:rPr>
        <w:t>sult to the client application.</w:t>
      </w:r>
    </w:p>
    <w:p w:rsidR="003B241E" w:rsidRPr="003B241E" w:rsidRDefault="003B241E" w:rsidP="003B241E">
      <w:pPr>
        <w:rPr>
          <w:sz w:val="24"/>
          <w:szCs w:val="24"/>
        </w:rPr>
      </w:pPr>
      <w:r w:rsidRPr="003B241E">
        <w:rPr>
          <w:sz w:val="24"/>
          <w:szCs w:val="24"/>
        </w:rPr>
        <w:sym w:font="Wingdings" w:char="F0E0"/>
      </w:r>
      <w:r w:rsidRPr="003B241E">
        <w:rPr>
          <w:sz w:val="24"/>
          <w:szCs w:val="24"/>
        </w:rPr>
        <w:t>Compute Node</w:t>
      </w:r>
    </w:p>
    <w:p w:rsidR="003B241E" w:rsidRDefault="003B241E" w:rsidP="003B241E">
      <w:pPr>
        <w:rPr>
          <w:sz w:val="24"/>
          <w:szCs w:val="24"/>
        </w:rPr>
      </w:pPr>
      <w:r w:rsidRPr="003B241E">
        <w:rPr>
          <w:sz w:val="24"/>
          <w:szCs w:val="24"/>
        </w:rPr>
        <w:t>A compute node executes the execution plans, and then intermediate results are sent to the leader node for aggregation before sending back to the client application. It can have up to 128 compute nodes.</w:t>
      </w:r>
    </w:p>
    <w:p w:rsidR="00AD1E96" w:rsidRDefault="00AD1E96">
      <w:pPr>
        <w:rPr>
          <w:sz w:val="24"/>
          <w:szCs w:val="24"/>
        </w:rPr>
      </w:pPr>
    </w:p>
    <w:p w:rsidR="003B241E" w:rsidRDefault="003B241E">
      <w:pPr>
        <w:rPr>
          <w:sz w:val="24"/>
          <w:szCs w:val="24"/>
        </w:rPr>
      </w:pPr>
    </w:p>
    <w:p w:rsidR="003B241E" w:rsidRDefault="003B241E">
      <w:pPr>
        <w:rPr>
          <w:sz w:val="24"/>
          <w:szCs w:val="24"/>
        </w:rPr>
      </w:pPr>
    </w:p>
    <w:p w:rsidR="003B241E" w:rsidRDefault="003B241E">
      <w:pPr>
        <w:rPr>
          <w:sz w:val="24"/>
          <w:szCs w:val="24"/>
        </w:rPr>
      </w:pPr>
    </w:p>
    <w:p w:rsidR="003B241E" w:rsidRDefault="003B241E">
      <w:pPr>
        <w:rPr>
          <w:sz w:val="24"/>
          <w:szCs w:val="24"/>
        </w:rPr>
      </w:pPr>
    </w:p>
    <w:p w:rsidR="003B241E" w:rsidRDefault="003B241E">
      <w:pPr>
        <w:rPr>
          <w:sz w:val="24"/>
          <w:szCs w:val="24"/>
        </w:rPr>
      </w:pPr>
    </w:p>
    <w:p w:rsidR="003B241E" w:rsidRDefault="003B241E">
      <w:pPr>
        <w:rPr>
          <w:sz w:val="24"/>
          <w:szCs w:val="24"/>
        </w:rPr>
      </w:pPr>
    </w:p>
    <w:p w:rsidR="003B241E" w:rsidRDefault="003B241E">
      <w:pPr>
        <w:rPr>
          <w:sz w:val="24"/>
          <w:szCs w:val="24"/>
        </w:rPr>
      </w:pPr>
    </w:p>
    <w:p w:rsidR="003B241E" w:rsidRDefault="003B241E">
      <w:pPr>
        <w:rPr>
          <w:sz w:val="24"/>
          <w:szCs w:val="24"/>
        </w:rPr>
      </w:pPr>
    </w:p>
    <w:p w:rsidR="003B241E" w:rsidRDefault="003B241E">
      <w:pPr>
        <w:rPr>
          <w:sz w:val="24"/>
          <w:szCs w:val="24"/>
        </w:rPr>
      </w:pPr>
    </w:p>
    <w:p w:rsidR="00AD1E96" w:rsidRPr="003B241E" w:rsidRDefault="00AD1E96">
      <w:pPr>
        <w:rPr>
          <w:b/>
          <w:sz w:val="24"/>
          <w:szCs w:val="24"/>
        </w:rPr>
      </w:pPr>
      <w:r w:rsidRPr="003B241E">
        <w:rPr>
          <w:b/>
          <w:sz w:val="24"/>
          <w:szCs w:val="24"/>
        </w:rPr>
        <w:lastRenderedPageBreak/>
        <w:t>LAB:</w:t>
      </w:r>
    </w:p>
    <w:p w:rsidR="00C629D8" w:rsidRDefault="00C629D8">
      <w:pPr>
        <w:rPr>
          <w:sz w:val="24"/>
          <w:szCs w:val="24"/>
        </w:rPr>
      </w:pPr>
      <w:r>
        <w:rPr>
          <w:sz w:val="24"/>
          <w:szCs w:val="24"/>
        </w:rPr>
        <w:t xml:space="preserve">Go to Amazon Redshift service and Click on Create Cluster </w:t>
      </w:r>
    </w:p>
    <w:p w:rsidR="00C629D8" w:rsidRDefault="00C81D71">
      <w:pPr>
        <w:rPr>
          <w:sz w:val="24"/>
          <w:szCs w:val="24"/>
        </w:rPr>
      </w:pPr>
      <w:r>
        <w:rPr>
          <w:noProof/>
          <w:lang w:bidi="ar-SA"/>
        </w:rPr>
        <w:drawing>
          <wp:inline distT="0" distB="0" distL="0" distR="0" wp14:anchorId="1CFD3D01" wp14:editId="3C14AA4C">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3343275"/>
                    </a:xfrm>
                    <a:prstGeom prst="rect">
                      <a:avLst/>
                    </a:prstGeom>
                  </pic:spPr>
                </pic:pic>
              </a:graphicData>
            </a:graphic>
          </wp:inline>
        </w:drawing>
      </w:r>
    </w:p>
    <w:p w:rsidR="00C629D8" w:rsidRDefault="00C629D8">
      <w:pPr>
        <w:rPr>
          <w:sz w:val="24"/>
          <w:szCs w:val="24"/>
        </w:rPr>
      </w:pPr>
    </w:p>
    <w:p w:rsidR="00C629D8" w:rsidRDefault="00C629D8">
      <w:pPr>
        <w:rPr>
          <w:sz w:val="24"/>
          <w:szCs w:val="24"/>
        </w:rPr>
      </w:pPr>
      <w:r>
        <w:rPr>
          <w:sz w:val="24"/>
          <w:szCs w:val="24"/>
        </w:rPr>
        <w:t>Provide the Required Cluster Details</w:t>
      </w:r>
    </w:p>
    <w:p w:rsidR="00C81D71" w:rsidRDefault="00C81D71">
      <w:pPr>
        <w:rPr>
          <w:sz w:val="24"/>
          <w:szCs w:val="24"/>
        </w:rPr>
      </w:pPr>
      <w:r>
        <w:rPr>
          <w:noProof/>
          <w:lang w:bidi="ar-SA"/>
        </w:rPr>
        <w:drawing>
          <wp:inline distT="0" distB="0" distL="0" distR="0" wp14:anchorId="2631A3C3" wp14:editId="332403AB">
            <wp:extent cx="59436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343275"/>
                    </a:xfrm>
                    <a:prstGeom prst="rect">
                      <a:avLst/>
                    </a:prstGeom>
                  </pic:spPr>
                </pic:pic>
              </a:graphicData>
            </a:graphic>
          </wp:inline>
        </w:drawing>
      </w:r>
    </w:p>
    <w:p w:rsidR="00C81D71" w:rsidRDefault="00C81D71">
      <w:pPr>
        <w:rPr>
          <w:sz w:val="24"/>
          <w:szCs w:val="24"/>
        </w:rPr>
      </w:pPr>
    </w:p>
    <w:p w:rsidR="00C629D8" w:rsidRDefault="00C629D8">
      <w:pPr>
        <w:rPr>
          <w:sz w:val="24"/>
          <w:szCs w:val="24"/>
        </w:rPr>
      </w:pPr>
      <w:r>
        <w:rPr>
          <w:sz w:val="24"/>
          <w:szCs w:val="24"/>
        </w:rPr>
        <w:t xml:space="preserve">Give </w:t>
      </w:r>
      <w:r w:rsidR="003B241E">
        <w:rPr>
          <w:sz w:val="24"/>
          <w:szCs w:val="24"/>
        </w:rPr>
        <w:t>a</w:t>
      </w:r>
      <w:bookmarkStart w:id="0" w:name="_GoBack"/>
      <w:bookmarkEnd w:id="0"/>
      <w:r>
        <w:rPr>
          <w:sz w:val="24"/>
          <w:szCs w:val="24"/>
        </w:rPr>
        <w:t xml:space="preserve"> Username &amp; Password we want</w:t>
      </w:r>
    </w:p>
    <w:p w:rsidR="00AD27B0" w:rsidRDefault="00AD27B0">
      <w:pPr>
        <w:rPr>
          <w:sz w:val="24"/>
          <w:szCs w:val="24"/>
        </w:rPr>
      </w:pPr>
      <w:r>
        <w:rPr>
          <w:noProof/>
          <w:lang w:bidi="ar-SA"/>
        </w:rPr>
        <w:drawing>
          <wp:inline distT="0" distB="0" distL="0" distR="0" wp14:anchorId="738C1F82" wp14:editId="714BB51D">
            <wp:extent cx="5943600" cy="3343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343275"/>
                    </a:xfrm>
                    <a:prstGeom prst="rect">
                      <a:avLst/>
                    </a:prstGeom>
                  </pic:spPr>
                </pic:pic>
              </a:graphicData>
            </a:graphic>
          </wp:inline>
        </w:drawing>
      </w:r>
    </w:p>
    <w:p w:rsidR="000A2B38" w:rsidRDefault="000A2B38">
      <w:pPr>
        <w:rPr>
          <w:sz w:val="24"/>
          <w:szCs w:val="24"/>
        </w:rPr>
      </w:pPr>
    </w:p>
    <w:p w:rsidR="00C629D8" w:rsidRDefault="00C629D8">
      <w:pPr>
        <w:rPr>
          <w:sz w:val="24"/>
          <w:szCs w:val="24"/>
        </w:rPr>
      </w:pPr>
      <w:r>
        <w:rPr>
          <w:sz w:val="24"/>
          <w:szCs w:val="24"/>
        </w:rPr>
        <w:t>Cluster created and status=available</w:t>
      </w:r>
    </w:p>
    <w:p w:rsidR="000A2B38" w:rsidRDefault="000A2B38">
      <w:pPr>
        <w:rPr>
          <w:sz w:val="24"/>
          <w:szCs w:val="24"/>
        </w:rPr>
      </w:pPr>
      <w:r>
        <w:rPr>
          <w:noProof/>
          <w:lang w:bidi="ar-SA"/>
        </w:rPr>
        <w:drawing>
          <wp:inline distT="0" distB="0" distL="0" distR="0" wp14:anchorId="00EA2B5D" wp14:editId="328E4988">
            <wp:extent cx="5943600" cy="33432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43275"/>
                    </a:xfrm>
                    <a:prstGeom prst="rect">
                      <a:avLst/>
                    </a:prstGeom>
                  </pic:spPr>
                </pic:pic>
              </a:graphicData>
            </a:graphic>
          </wp:inline>
        </w:drawing>
      </w:r>
    </w:p>
    <w:p w:rsidR="00AD27B0" w:rsidRDefault="00C629D8">
      <w:pPr>
        <w:rPr>
          <w:sz w:val="24"/>
          <w:szCs w:val="24"/>
        </w:rPr>
      </w:pPr>
      <w:r>
        <w:rPr>
          <w:sz w:val="24"/>
          <w:szCs w:val="24"/>
        </w:rPr>
        <w:lastRenderedPageBreak/>
        <w:t>Then, Go to IAM dashboard</w:t>
      </w:r>
    </w:p>
    <w:p w:rsidR="00AD27B0" w:rsidRDefault="00AD27B0">
      <w:pPr>
        <w:rPr>
          <w:sz w:val="24"/>
          <w:szCs w:val="24"/>
        </w:rPr>
      </w:pPr>
      <w:r>
        <w:rPr>
          <w:noProof/>
          <w:lang w:bidi="ar-SA"/>
        </w:rPr>
        <w:drawing>
          <wp:inline distT="0" distB="0" distL="0" distR="0" wp14:anchorId="27CF4625" wp14:editId="163B820E">
            <wp:extent cx="5943600" cy="3343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43275"/>
                    </a:xfrm>
                    <a:prstGeom prst="rect">
                      <a:avLst/>
                    </a:prstGeom>
                  </pic:spPr>
                </pic:pic>
              </a:graphicData>
            </a:graphic>
          </wp:inline>
        </w:drawing>
      </w:r>
    </w:p>
    <w:p w:rsidR="00AD27B0" w:rsidRDefault="00AD27B0">
      <w:pPr>
        <w:rPr>
          <w:sz w:val="24"/>
          <w:szCs w:val="24"/>
        </w:rPr>
      </w:pPr>
    </w:p>
    <w:p w:rsidR="00C629D8" w:rsidRDefault="00C629D8">
      <w:pPr>
        <w:rPr>
          <w:sz w:val="24"/>
          <w:szCs w:val="24"/>
        </w:rPr>
      </w:pPr>
    </w:p>
    <w:p w:rsidR="00C629D8" w:rsidRDefault="00C629D8">
      <w:pPr>
        <w:rPr>
          <w:sz w:val="24"/>
          <w:szCs w:val="24"/>
        </w:rPr>
      </w:pPr>
      <w:r>
        <w:rPr>
          <w:sz w:val="24"/>
          <w:szCs w:val="24"/>
        </w:rPr>
        <w:t>Create an IAM role</w:t>
      </w:r>
    </w:p>
    <w:p w:rsidR="00AD27B0" w:rsidRDefault="00AD27B0">
      <w:pPr>
        <w:rPr>
          <w:sz w:val="24"/>
          <w:szCs w:val="24"/>
        </w:rPr>
      </w:pPr>
      <w:r>
        <w:rPr>
          <w:noProof/>
          <w:lang w:bidi="ar-SA"/>
        </w:rPr>
        <w:drawing>
          <wp:inline distT="0" distB="0" distL="0" distR="0" wp14:anchorId="26484428" wp14:editId="56648C25">
            <wp:extent cx="5943600" cy="3343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43275"/>
                    </a:xfrm>
                    <a:prstGeom prst="rect">
                      <a:avLst/>
                    </a:prstGeom>
                  </pic:spPr>
                </pic:pic>
              </a:graphicData>
            </a:graphic>
          </wp:inline>
        </w:drawing>
      </w:r>
    </w:p>
    <w:p w:rsidR="00AD27B0" w:rsidRDefault="00C629D8">
      <w:pPr>
        <w:rPr>
          <w:sz w:val="24"/>
          <w:szCs w:val="24"/>
        </w:rPr>
      </w:pPr>
      <w:r>
        <w:rPr>
          <w:sz w:val="24"/>
          <w:szCs w:val="24"/>
        </w:rPr>
        <w:lastRenderedPageBreak/>
        <w:t>Select Redshift service &amp; use case=Redshift customizable</w:t>
      </w:r>
    </w:p>
    <w:p w:rsidR="00AD27B0" w:rsidRDefault="00AD27B0">
      <w:pPr>
        <w:rPr>
          <w:sz w:val="24"/>
          <w:szCs w:val="24"/>
        </w:rPr>
      </w:pPr>
      <w:r>
        <w:rPr>
          <w:noProof/>
          <w:lang w:bidi="ar-SA"/>
        </w:rPr>
        <w:drawing>
          <wp:inline distT="0" distB="0" distL="0" distR="0" wp14:anchorId="074FB85A" wp14:editId="5778C7B4">
            <wp:extent cx="5943600" cy="3343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43275"/>
                    </a:xfrm>
                    <a:prstGeom prst="rect">
                      <a:avLst/>
                    </a:prstGeom>
                  </pic:spPr>
                </pic:pic>
              </a:graphicData>
            </a:graphic>
          </wp:inline>
        </w:drawing>
      </w:r>
    </w:p>
    <w:p w:rsidR="00AD27B0" w:rsidRDefault="00AD27B0">
      <w:pPr>
        <w:rPr>
          <w:sz w:val="24"/>
          <w:szCs w:val="24"/>
        </w:rPr>
      </w:pPr>
    </w:p>
    <w:p w:rsidR="00C629D8" w:rsidRDefault="00C629D8">
      <w:pPr>
        <w:rPr>
          <w:sz w:val="24"/>
          <w:szCs w:val="24"/>
        </w:rPr>
      </w:pPr>
    </w:p>
    <w:p w:rsidR="00C629D8" w:rsidRDefault="00C629D8">
      <w:pPr>
        <w:rPr>
          <w:sz w:val="24"/>
          <w:szCs w:val="24"/>
        </w:rPr>
      </w:pPr>
      <w:r>
        <w:rPr>
          <w:sz w:val="24"/>
          <w:szCs w:val="24"/>
        </w:rPr>
        <w:t>Select s3 read only access permission</w:t>
      </w:r>
    </w:p>
    <w:p w:rsidR="00AD27B0" w:rsidRDefault="00AD27B0">
      <w:pPr>
        <w:rPr>
          <w:sz w:val="24"/>
          <w:szCs w:val="24"/>
        </w:rPr>
      </w:pPr>
      <w:r>
        <w:rPr>
          <w:noProof/>
          <w:lang w:bidi="ar-SA"/>
        </w:rPr>
        <w:drawing>
          <wp:inline distT="0" distB="0" distL="0" distR="0" wp14:anchorId="4F513BC9" wp14:editId="29EB5A88">
            <wp:extent cx="5943600" cy="3343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43275"/>
                    </a:xfrm>
                    <a:prstGeom prst="rect">
                      <a:avLst/>
                    </a:prstGeom>
                  </pic:spPr>
                </pic:pic>
              </a:graphicData>
            </a:graphic>
          </wp:inline>
        </w:drawing>
      </w:r>
    </w:p>
    <w:p w:rsidR="00AD27B0" w:rsidRDefault="00AD27B0">
      <w:pPr>
        <w:rPr>
          <w:sz w:val="24"/>
          <w:szCs w:val="24"/>
        </w:rPr>
      </w:pPr>
    </w:p>
    <w:p w:rsidR="00C629D8" w:rsidRDefault="00C629D8">
      <w:pPr>
        <w:rPr>
          <w:sz w:val="24"/>
          <w:szCs w:val="24"/>
        </w:rPr>
      </w:pPr>
      <w:r>
        <w:rPr>
          <w:sz w:val="24"/>
          <w:szCs w:val="24"/>
        </w:rPr>
        <w:t>Create a Role</w:t>
      </w:r>
    </w:p>
    <w:p w:rsidR="00AD27B0" w:rsidRDefault="00AD27B0">
      <w:pPr>
        <w:rPr>
          <w:sz w:val="24"/>
          <w:szCs w:val="24"/>
        </w:rPr>
      </w:pPr>
      <w:r>
        <w:rPr>
          <w:noProof/>
          <w:lang w:bidi="ar-SA"/>
        </w:rPr>
        <w:drawing>
          <wp:inline distT="0" distB="0" distL="0" distR="0" wp14:anchorId="467A1757" wp14:editId="23DD4E7C">
            <wp:extent cx="5943600" cy="33432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43275"/>
                    </a:xfrm>
                    <a:prstGeom prst="rect">
                      <a:avLst/>
                    </a:prstGeom>
                  </pic:spPr>
                </pic:pic>
              </a:graphicData>
            </a:graphic>
          </wp:inline>
        </w:drawing>
      </w:r>
    </w:p>
    <w:p w:rsidR="00AD27B0" w:rsidRDefault="00AD27B0">
      <w:pPr>
        <w:rPr>
          <w:sz w:val="24"/>
          <w:szCs w:val="24"/>
        </w:rPr>
      </w:pPr>
    </w:p>
    <w:p w:rsidR="00AD27B0" w:rsidRDefault="00C629D8">
      <w:pPr>
        <w:rPr>
          <w:sz w:val="24"/>
          <w:szCs w:val="24"/>
        </w:rPr>
      </w:pPr>
      <w:r>
        <w:rPr>
          <w:sz w:val="24"/>
          <w:szCs w:val="24"/>
        </w:rPr>
        <w:t>Click on Actions and select Manage IAM role</w:t>
      </w:r>
    </w:p>
    <w:p w:rsidR="00AD27B0" w:rsidRDefault="00AD27B0">
      <w:pPr>
        <w:rPr>
          <w:sz w:val="24"/>
          <w:szCs w:val="24"/>
        </w:rPr>
      </w:pPr>
      <w:r>
        <w:rPr>
          <w:noProof/>
          <w:lang w:bidi="ar-SA"/>
        </w:rPr>
        <w:drawing>
          <wp:inline distT="0" distB="0" distL="0" distR="0" wp14:anchorId="3704F599" wp14:editId="647D780D">
            <wp:extent cx="5943600" cy="33432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43275"/>
                    </a:xfrm>
                    <a:prstGeom prst="rect">
                      <a:avLst/>
                    </a:prstGeom>
                  </pic:spPr>
                </pic:pic>
              </a:graphicData>
            </a:graphic>
          </wp:inline>
        </w:drawing>
      </w:r>
    </w:p>
    <w:p w:rsidR="00AD27B0" w:rsidRDefault="00C629D8">
      <w:pPr>
        <w:rPr>
          <w:sz w:val="24"/>
          <w:szCs w:val="24"/>
        </w:rPr>
      </w:pPr>
      <w:r>
        <w:rPr>
          <w:sz w:val="24"/>
          <w:szCs w:val="24"/>
        </w:rPr>
        <w:lastRenderedPageBreak/>
        <w:t>Associate IAM role</w:t>
      </w:r>
    </w:p>
    <w:p w:rsidR="00AD27B0" w:rsidRDefault="00AD27B0">
      <w:pPr>
        <w:rPr>
          <w:sz w:val="24"/>
          <w:szCs w:val="24"/>
        </w:rPr>
      </w:pPr>
      <w:r>
        <w:rPr>
          <w:noProof/>
          <w:lang w:bidi="ar-SA"/>
        </w:rPr>
        <w:drawing>
          <wp:inline distT="0" distB="0" distL="0" distR="0" wp14:anchorId="09815550" wp14:editId="5F1AB932">
            <wp:extent cx="5943600" cy="33432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43275"/>
                    </a:xfrm>
                    <a:prstGeom prst="rect">
                      <a:avLst/>
                    </a:prstGeom>
                  </pic:spPr>
                </pic:pic>
              </a:graphicData>
            </a:graphic>
          </wp:inline>
        </w:drawing>
      </w:r>
    </w:p>
    <w:p w:rsidR="00AD27B0" w:rsidRDefault="00AD27B0">
      <w:pPr>
        <w:rPr>
          <w:sz w:val="24"/>
          <w:szCs w:val="24"/>
        </w:rPr>
      </w:pPr>
    </w:p>
    <w:p w:rsidR="00C629D8" w:rsidRDefault="00C629D8">
      <w:pPr>
        <w:rPr>
          <w:sz w:val="24"/>
          <w:szCs w:val="24"/>
        </w:rPr>
      </w:pPr>
    </w:p>
    <w:p w:rsidR="00C629D8" w:rsidRDefault="00C629D8">
      <w:pPr>
        <w:rPr>
          <w:sz w:val="24"/>
          <w:szCs w:val="24"/>
        </w:rPr>
      </w:pPr>
      <w:r>
        <w:rPr>
          <w:sz w:val="24"/>
          <w:szCs w:val="24"/>
        </w:rPr>
        <w:t>Click on Query editor</w:t>
      </w:r>
    </w:p>
    <w:p w:rsidR="00AD27B0" w:rsidRDefault="00AD27B0">
      <w:pPr>
        <w:rPr>
          <w:sz w:val="24"/>
          <w:szCs w:val="24"/>
        </w:rPr>
      </w:pPr>
      <w:r>
        <w:rPr>
          <w:noProof/>
          <w:lang w:bidi="ar-SA"/>
        </w:rPr>
        <w:drawing>
          <wp:inline distT="0" distB="0" distL="0" distR="0" wp14:anchorId="44B05B4B" wp14:editId="3358FB07">
            <wp:extent cx="5943600" cy="33432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43275"/>
                    </a:xfrm>
                    <a:prstGeom prst="rect">
                      <a:avLst/>
                    </a:prstGeom>
                  </pic:spPr>
                </pic:pic>
              </a:graphicData>
            </a:graphic>
          </wp:inline>
        </w:drawing>
      </w:r>
    </w:p>
    <w:p w:rsidR="00AD27B0" w:rsidRDefault="00A53396">
      <w:pPr>
        <w:rPr>
          <w:sz w:val="24"/>
          <w:szCs w:val="24"/>
        </w:rPr>
      </w:pPr>
      <w:r>
        <w:rPr>
          <w:sz w:val="24"/>
          <w:szCs w:val="24"/>
        </w:rPr>
        <w:lastRenderedPageBreak/>
        <w:t>Connect to Database and give the Database details</w:t>
      </w:r>
    </w:p>
    <w:p w:rsidR="00AD27B0" w:rsidRDefault="00AD27B0">
      <w:pPr>
        <w:rPr>
          <w:sz w:val="24"/>
          <w:szCs w:val="24"/>
        </w:rPr>
      </w:pPr>
      <w:r>
        <w:rPr>
          <w:noProof/>
          <w:lang w:bidi="ar-SA"/>
        </w:rPr>
        <w:drawing>
          <wp:inline distT="0" distB="0" distL="0" distR="0" wp14:anchorId="03331AE8" wp14:editId="305C0D5A">
            <wp:extent cx="5943600" cy="33432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343275"/>
                    </a:xfrm>
                    <a:prstGeom prst="rect">
                      <a:avLst/>
                    </a:prstGeom>
                  </pic:spPr>
                </pic:pic>
              </a:graphicData>
            </a:graphic>
          </wp:inline>
        </w:drawing>
      </w:r>
    </w:p>
    <w:p w:rsidR="00787A3E" w:rsidRDefault="00787A3E">
      <w:pPr>
        <w:rPr>
          <w:sz w:val="24"/>
          <w:szCs w:val="24"/>
        </w:rPr>
      </w:pPr>
    </w:p>
    <w:p w:rsidR="00A53396" w:rsidRDefault="00A53396">
      <w:pPr>
        <w:rPr>
          <w:sz w:val="24"/>
          <w:szCs w:val="24"/>
        </w:rPr>
      </w:pPr>
    </w:p>
    <w:p w:rsidR="00A53396" w:rsidRDefault="00A53396">
      <w:pPr>
        <w:rPr>
          <w:sz w:val="24"/>
          <w:szCs w:val="24"/>
        </w:rPr>
      </w:pPr>
      <w:r>
        <w:rPr>
          <w:sz w:val="24"/>
          <w:szCs w:val="24"/>
        </w:rPr>
        <w:t>Query editor Connected</w:t>
      </w:r>
    </w:p>
    <w:p w:rsidR="00787A3E" w:rsidRDefault="00787A3E">
      <w:pPr>
        <w:rPr>
          <w:sz w:val="24"/>
          <w:szCs w:val="24"/>
        </w:rPr>
      </w:pPr>
      <w:r>
        <w:rPr>
          <w:noProof/>
          <w:lang w:bidi="ar-SA"/>
        </w:rPr>
        <w:drawing>
          <wp:inline distT="0" distB="0" distL="0" distR="0" wp14:anchorId="41A8E759" wp14:editId="0C241C4B">
            <wp:extent cx="5943600" cy="33432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343275"/>
                    </a:xfrm>
                    <a:prstGeom prst="rect">
                      <a:avLst/>
                    </a:prstGeom>
                  </pic:spPr>
                </pic:pic>
              </a:graphicData>
            </a:graphic>
          </wp:inline>
        </w:drawing>
      </w:r>
    </w:p>
    <w:p w:rsidR="00787A3E" w:rsidRDefault="00787A3E">
      <w:pPr>
        <w:rPr>
          <w:sz w:val="24"/>
          <w:szCs w:val="24"/>
        </w:rPr>
      </w:pPr>
    </w:p>
    <w:p w:rsidR="00A53396" w:rsidRDefault="00A53396">
      <w:pPr>
        <w:rPr>
          <w:sz w:val="24"/>
          <w:szCs w:val="24"/>
        </w:rPr>
      </w:pPr>
      <w:r>
        <w:rPr>
          <w:sz w:val="24"/>
          <w:szCs w:val="24"/>
        </w:rPr>
        <w:t>Create Table using SQL command</w:t>
      </w:r>
    </w:p>
    <w:p w:rsidR="00787A3E" w:rsidRDefault="00787A3E">
      <w:pPr>
        <w:rPr>
          <w:sz w:val="24"/>
          <w:szCs w:val="24"/>
        </w:rPr>
      </w:pPr>
      <w:r>
        <w:rPr>
          <w:noProof/>
          <w:lang w:bidi="ar-SA"/>
        </w:rPr>
        <w:drawing>
          <wp:inline distT="0" distB="0" distL="0" distR="0" wp14:anchorId="3C4BFC99" wp14:editId="47A61906">
            <wp:extent cx="5943600" cy="33432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343275"/>
                    </a:xfrm>
                    <a:prstGeom prst="rect">
                      <a:avLst/>
                    </a:prstGeom>
                  </pic:spPr>
                </pic:pic>
              </a:graphicData>
            </a:graphic>
          </wp:inline>
        </w:drawing>
      </w:r>
    </w:p>
    <w:p w:rsidR="00787A3E" w:rsidRDefault="00787A3E">
      <w:pPr>
        <w:rPr>
          <w:sz w:val="24"/>
          <w:szCs w:val="24"/>
        </w:rPr>
      </w:pPr>
    </w:p>
    <w:p w:rsidR="00A53396" w:rsidRDefault="00A53396">
      <w:pPr>
        <w:rPr>
          <w:sz w:val="24"/>
          <w:szCs w:val="24"/>
        </w:rPr>
      </w:pPr>
      <w:r>
        <w:rPr>
          <w:sz w:val="24"/>
          <w:szCs w:val="24"/>
        </w:rPr>
        <w:t>Insert the data using SQL command</w:t>
      </w:r>
    </w:p>
    <w:p w:rsidR="00787A3E" w:rsidRDefault="00787A3E">
      <w:pPr>
        <w:rPr>
          <w:sz w:val="24"/>
          <w:szCs w:val="24"/>
        </w:rPr>
      </w:pPr>
      <w:r>
        <w:rPr>
          <w:noProof/>
          <w:lang w:bidi="ar-SA"/>
        </w:rPr>
        <w:drawing>
          <wp:inline distT="0" distB="0" distL="0" distR="0" wp14:anchorId="2A0C76CD" wp14:editId="535F2D25">
            <wp:extent cx="5943600" cy="33432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343275"/>
                    </a:xfrm>
                    <a:prstGeom prst="rect">
                      <a:avLst/>
                    </a:prstGeom>
                  </pic:spPr>
                </pic:pic>
              </a:graphicData>
            </a:graphic>
          </wp:inline>
        </w:drawing>
      </w:r>
    </w:p>
    <w:p w:rsidR="00787A3E" w:rsidRDefault="00787A3E">
      <w:pPr>
        <w:rPr>
          <w:sz w:val="24"/>
          <w:szCs w:val="24"/>
        </w:rPr>
      </w:pPr>
    </w:p>
    <w:p w:rsidR="00A53396" w:rsidRDefault="00A53396">
      <w:pPr>
        <w:rPr>
          <w:sz w:val="24"/>
          <w:szCs w:val="24"/>
        </w:rPr>
      </w:pPr>
      <w:r>
        <w:rPr>
          <w:sz w:val="24"/>
          <w:szCs w:val="24"/>
        </w:rPr>
        <w:t>Select data from a Database and then, table displayed</w:t>
      </w:r>
    </w:p>
    <w:p w:rsidR="00787A3E" w:rsidRPr="00C81D71" w:rsidRDefault="00787A3E">
      <w:pPr>
        <w:rPr>
          <w:sz w:val="24"/>
          <w:szCs w:val="24"/>
        </w:rPr>
      </w:pPr>
      <w:r>
        <w:rPr>
          <w:noProof/>
          <w:lang w:bidi="ar-SA"/>
        </w:rPr>
        <w:drawing>
          <wp:inline distT="0" distB="0" distL="0" distR="0" wp14:anchorId="5039B731" wp14:editId="0E2BD597">
            <wp:extent cx="5943600" cy="33432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343275"/>
                    </a:xfrm>
                    <a:prstGeom prst="rect">
                      <a:avLst/>
                    </a:prstGeom>
                  </pic:spPr>
                </pic:pic>
              </a:graphicData>
            </a:graphic>
          </wp:inline>
        </w:drawing>
      </w:r>
    </w:p>
    <w:sectPr w:rsidR="00787A3E" w:rsidRPr="00C81D7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Mangal">
    <w:altName w:val="Cambria Math"/>
    <w:panose1 w:val="02040503050203030202"/>
    <w:charset w:val="00"/>
    <w:family w:val="roman"/>
    <w:pitch w:val="variable"/>
    <w:sig w:usb0="0000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81D71"/>
    <w:rsid w:val="000A2B38"/>
    <w:rsid w:val="003B241E"/>
    <w:rsid w:val="00787A3E"/>
    <w:rsid w:val="007F0DAF"/>
    <w:rsid w:val="00A53396"/>
    <w:rsid w:val="00AD1E96"/>
    <w:rsid w:val="00AD27B0"/>
    <w:rsid w:val="00C629D8"/>
    <w:rsid w:val="00C81D71"/>
  </w:rsids>
  <m:mathPr>
    <m:mathFont m:val="Cambria Math"/>
    <m:brkBin m:val="before"/>
    <m:brkBinSub m:val="--"/>
    <m:smallFrac m:val="0"/>
    <m:dispDef/>
    <m:lMargin m:val="0"/>
    <m:rMargin m:val="0"/>
    <m:defJc m:val="centerGroup"/>
    <m:wrapIndent m:val="1440"/>
    <m:intLim m:val="subSup"/>
    <m:naryLim m:val="undOvr"/>
  </m:mathPr>
  <w:themeFontLang w:val="en-US" w:eastAsia="zh-C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D00FE3"/>
  <w15:chartTrackingRefBased/>
  <w15:docId w15:val="{F19AE287-9A38-47A8-942A-8230927245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lang w:val="en-US" w:eastAsia="en-US" w:bidi="hi-IN"/>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293</TotalTime>
  <Pages>10</Pages>
  <Words>273</Words>
  <Characters>1558</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Mukesh Ravi</dc:creator>
  <cp:keywords/>
  <dc:description/>
  <cp:lastModifiedBy>Mukesh Ravi</cp:lastModifiedBy>
  <cp:revision>3</cp:revision>
  <dcterms:created xsi:type="dcterms:W3CDTF">2021-12-03T05:01:00Z</dcterms:created>
  <dcterms:modified xsi:type="dcterms:W3CDTF">2022-03-27T08:18:00Z</dcterms:modified>
</cp:coreProperties>
</file>