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705E" w14:textId="4AAEDA2F" w:rsidR="003C42F7" w:rsidRDefault="00434AD0">
      <w:r w:rsidRPr="00434AD0">
        <w:drawing>
          <wp:inline distT="0" distB="0" distL="0" distR="0" wp14:anchorId="30F509BA" wp14:editId="4382F771">
            <wp:extent cx="7874405" cy="4553184"/>
            <wp:effectExtent l="0" t="0" r="0" b="0"/>
            <wp:docPr id="25506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67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74405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B447" w14:textId="586E6425" w:rsidR="008C448B" w:rsidRDefault="008C448B">
      <w:r>
        <w:t xml:space="preserve">Refer this for coding and understanding plans : </w:t>
      </w:r>
      <w:hyperlink r:id="rId5" w:history="1">
        <w:r w:rsidRPr="00F01625">
          <w:rPr>
            <w:rStyle w:val="Hyperlink"/>
          </w:rPr>
          <w:t>https://dbc-e409b028-0a41.cloud.databricks.com/editor/notebooks/97372252888689?o=7474645623127556#command/4759082041973335</w:t>
        </w:r>
      </w:hyperlink>
    </w:p>
    <w:p w14:paraId="29110AAF" w14:textId="77777777" w:rsidR="008C448B" w:rsidRDefault="008C448B"/>
    <w:p w14:paraId="47F44B13" w14:textId="7EF1712D" w:rsidR="008C448B" w:rsidRDefault="008C448B"/>
    <w:p w14:paraId="50583AE1" w14:textId="77777777" w:rsidR="008C448B" w:rsidRDefault="008C448B"/>
    <w:sectPr w:rsidR="008C4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62"/>
    <w:rsid w:val="003C42F7"/>
    <w:rsid w:val="00434AD0"/>
    <w:rsid w:val="004A5604"/>
    <w:rsid w:val="00522D61"/>
    <w:rsid w:val="008C448B"/>
    <w:rsid w:val="00BE5A7F"/>
    <w:rsid w:val="00EF6856"/>
    <w:rsid w:val="00F1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0905"/>
  <w15:chartTrackingRefBased/>
  <w15:docId w15:val="{FAAD99E4-623C-4CB5-8038-96DAFB324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66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66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66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1266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1266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12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6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bc-e409b028-0a41.cloud.databricks.com/editor/notebooks/97372252888689?o=7474645623127556#command/4759082041973335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4</cp:revision>
  <dcterms:created xsi:type="dcterms:W3CDTF">2026-07-23T22:16:00Z</dcterms:created>
  <dcterms:modified xsi:type="dcterms:W3CDTF">2026-07-23T22:44:00Z</dcterms:modified>
</cp:coreProperties>
</file>