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 approxSilhFull</w:t>
      </w:r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exactSilhSample.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279"/>
        <w:gridCol w:w="1516"/>
        <w:gridCol w:w="2168"/>
        <w:gridCol w:w="1710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457E307B" w:rsidR="007418A2" w:rsidRPr="00602DD5" w:rsidRDefault="00A336D9" w:rsidP="00A336D9">
            <w:pPr>
              <w:jc w:val="center"/>
              <w:rPr>
                <w:color w:val="000000" w:themeColor="text1"/>
              </w:rPr>
            </w:pPr>
            <w:r w:rsidRPr="00A336D9">
              <w:rPr>
                <w:color w:val="000000" w:themeColor="text1"/>
              </w:rPr>
              <w:t>0.6216440865719908</w:t>
            </w:r>
          </w:p>
        </w:tc>
        <w:tc>
          <w:tcPr>
            <w:tcW w:w="1482" w:type="dxa"/>
          </w:tcPr>
          <w:p w14:paraId="4524EFBF" w14:textId="74E05C15" w:rsidR="007418A2" w:rsidRPr="00602DD5" w:rsidRDefault="00A336D9" w:rsidP="00A336D9">
            <w:pPr>
              <w:jc w:val="center"/>
              <w:rPr>
                <w:color w:val="000000" w:themeColor="text1"/>
              </w:rPr>
            </w:pPr>
            <w:r w:rsidRPr="00A336D9">
              <w:rPr>
                <w:color w:val="000000" w:themeColor="text1"/>
              </w:rPr>
              <w:t>303314</w:t>
            </w:r>
          </w:p>
        </w:tc>
        <w:tc>
          <w:tcPr>
            <w:tcW w:w="1707" w:type="dxa"/>
          </w:tcPr>
          <w:p w14:paraId="350E4482" w14:textId="03FB3110" w:rsidR="007418A2" w:rsidRPr="00602DD5" w:rsidRDefault="00A336D9" w:rsidP="00A336D9">
            <w:pPr>
              <w:jc w:val="center"/>
              <w:rPr>
                <w:color w:val="000000" w:themeColor="text1"/>
              </w:rPr>
            </w:pPr>
            <w:r w:rsidRPr="00A336D9">
              <w:rPr>
                <w:color w:val="000000" w:themeColor="text1"/>
              </w:rPr>
              <w:t>0.5174593501216961</w:t>
            </w:r>
          </w:p>
        </w:tc>
        <w:tc>
          <w:tcPr>
            <w:tcW w:w="1855" w:type="dxa"/>
          </w:tcPr>
          <w:p w14:paraId="7F670C0F" w14:textId="3D9BE0B3" w:rsidR="007418A2" w:rsidRPr="00602DD5" w:rsidRDefault="00A336D9" w:rsidP="00A336D9">
            <w:pPr>
              <w:jc w:val="center"/>
              <w:rPr>
                <w:color w:val="000000" w:themeColor="text1"/>
              </w:rPr>
            </w:pPr>
            <w:r w:rsidRPr="00A336D9">
              <w:rPr>
                <w:color w:val="000000" w:themeColor="text1"/>
              </w:rPr>
              <w:t>13843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6485AAAF" w:rsidR="007418A2" w:rsidRPr="00602DD5" w:rsidRDefault="00F210AF" w:rsidP="00A336D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0.47704697455441925</w:t>
            </w:r>
          </w:p>
        </w:tc>
        <w:tc>
          <w:tcPr>
            <w:tcW w:w="1482" w:type="dxa"/>
          </w:tcPr>
          <w:p w14:paraId="29EFB219" w14:textId="2741513A" w:rsidR="007418A2" w:rsidRPr="00602DD5" w:rsidRDefault="00F210AF" w:rsidP="00A336D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76648</w:t>
            </w:r>
          </w:p>
        </w:tc>
        <w:tc>
          <w:tcPr>
            <w:tcW w:w="1707" w:type="dxa"/>
          </w:tcPr>
          <w:p w14:paraId="6B9042D8" w14:textId="58AB2753" w:rsidR="007418A2" w:rsidRPr="00602DD5" w:rsidRDefault="00F210AF" w:rsidP="00A336D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0.4769492060725125</w:t>
            </w:r>
          </w:p>
        </w:tc>
        <w:tc>
          <w:tcPr>
            <w:tcW w:w="1855" w:type="dxa"/>
          </w:tcPr>
          <w:p w14:paraId="1861498A" w14:textId="102D095E" w:rsidR="007418A2" w:rsidRPr="00602DD5" w:rsidRDefault="00F210AF" w:rsidP="00A336D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1410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37663A26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0.9058177270732621</w:t>
            </w:r>
          </w:p>
        </w:tc>
        <w:tc>
          <w:tcPr>
            <w:tcW w:w="1482" w:type="dxa"/>
          </w:tcPr>
          <w:p w14:paraId="4C0E96F3" w14:textId="2AD4B225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165.6</w:t>
            </w:r>
            <w:r w:rsidR="00897CF8">
              <w:rPr>
                <w:color w:val="000000" w:themeColor="text1"/>
              </w:rPr>
              <w:t>6</w:t>
            </w:r>
          </w:p>
        </w:tc>
        <w:tc>
          <w:tcPr>
            <w:tcW w:w="1707" w:type="dxa"/>
          </w:tcPr>
          <w:p w14:paraId="66C1BB85" w14:textId="2ADB6FBA" w:rsidR="008F2A15" w:rsidRPr="00602DD5" w:rsidRDefault="0030761A" w:rsidP="00A336D9">
            <w:pPr>
              <w:jc w:val="center"/>
              <w:rPr>
                <w:color w:val="000000" w:themeColor="text1"/>
              </w:rPr>
            </w:pPr>
            <w:r w:rsidRPr="0030761A">
              <w:rPr>
                <w:color w:val="000000" w:themeColor="text1"/>
              </w:rPr>
              <w:t>0.8147901654880533</w:t>
            </w:r>
          </w:p>
        </w:tc>
        <w:tc>
          <w:tcPr>
            <w:tcW w:w="1855" w:type="dxa"/>
          </w:tcPr>
          <w:p w14:paraId="3143D5F4" w14:textId="1E7CDFC1" w:rsidR="008F2A15" w:rsidRPr="00602DD5" w:rsidRDefault="00897CF8" w:rsidP="00A336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206F469D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0.9043919922822139</w:t>
            </w:r>
          </w:p>
        </w:tc>
        <w:tc>
          <w:tcPr>
            <w:tcW w:w="1482" w:type="dxa"/>
          </w:tcPr>
          <w:p w14:paraId="0544EC58" w14:textId="229B49EA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168.3</w:t>
            </w:r>
            <w:r w:rsidR="00897CF8">
              <w:rPr>
                <w:color w:val="000000" w:themeColor="text1"/>
              </w:rPr>
              <w:t>3</w:t>
            </w:r>
            <w:bookmarkStart w:id="0" w:name="_GoBack"/>
            <w:bookmarkEnd w:id="0"/>
          </w:p>
        </w:tc>
        <w:tc>
          <w:tcPr>
            <w:tcW w:w="1707" w:type="dxa"/>
          </w:tcPr>
          <w:p w14:paraId="402B9182" w14:textId="7AA724CB" w:rsidR="008F2A15" w:rsidRPr="00602DD5" w:rsidRDefault="0030761A" w:rsidP="00A336D9">
            <w:pPr>
              <w:jc w:val="center"/>
              <w:rPr>
                <w:color w:val="000000" w:themeColor="text1"/>
              </w:rPr>
            </w:pPr>
            <w:r w:rsidRPr="0030761A">
              <w:rPr>
                <w:color w:val="000000" w:themeColor="text1"/>
              </w:rPr>
              <w:t>0.8204116300836526</w:t>
            </w:r>
          </w:p>
        </w:tc>
        <w:tc>
          <w:tcPr>
            <w:tcW w:w="1855" w:type="dxa"/>
          </w:tcPr>
          <w:p w14:paraId="627A0224" w14:textId="3769262F" w:rsidR="008F2A15" w:rsidRPr="00602DD5" w:rsidRDefault="0030761A" w:rsidP="00A336D9">
            <w:pPr>
              <w:jc w:val="center"/>
              <w:rPr>
                <w:color w:val="000000" w:themeColor="text1"/>
              </w:rPr>
            </w:pPr>
            <w:r w:rsidRPr="0030761A">
              <w:rPr>
                <w:color w:val="000000" w:themeColor="text1"/>
              </w:rPr>
              <w:t>29.33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477B1CEC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0.914819489130646</w:t>
            </w:r>
          </w:p>
        </w:tc>
        <w:tc>
          <w:tcPr>
            <w:tcW w:w="1482" w:type="dxa"/>
          </w:tcPr>
          <w:p w14:paraId="244CAE74" w14:textId="215BA88B" w:rsidR="008F2A15" w:rsidRPr="00602DD5" w:rsidRDefault="00BA5CB9" w:rsidP="00A336D9">
            <w:pPr>
              <w:jc w:val="center"/>
              <w:rPr>
                <w:color w:val="000000" w:themeColor="text1"/>
              </w:rPr>
            </w:pPr>
            <w:r w:rsidRPr="00BA5CB9">
              <w:rPr>
                <w:color w:val="000000" w:themeColor="text1"/>
              </w:rPr>
              <w:t>589.33</w:t>
            </w:r>
          </w:p>
        </w:tc>
        <w:tc>
          <w:tcPr>
            <w:tcW w:w="1707" w:type="dxa"/>
          </w:tcPr>
          <w:p w14:paraId="2CCD6B16" w14:textId="6A8C3BB5" w:rsidR="008F2A15" w:rsidRPr="00602DD5" w:rsidRDefault="0030761A" w:rsidP="00A336D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0.9148194891306453</w:t>
            </w:r>
          </w:p>
        </w:tc>
        <w:tc>
          <w:tcPr>
            <w:tcW w:w="1855" w:type="dxa"/>
          </w:tcPr>
          <w:p w14:paraId="5F9207C0" w14:textId="22718AFC" w:rsidR="008F2A15" w:rsidRPr="00602DD5" w:rsidRDefault="0030761A" w:rsidP="00A336D9">
            <w:pPr>
              <w:jc w:val="center"/>
              <w:rPr>
                <w:color w:val="000000" w:themeColor="text1"/>
              </w:rPr>
            </w:pPr>
            <w:r w:rsidRPr="0030761A">
              <w:rPr>
                <w:color w:val="000000" w:themeColor="text1"/>
              </w:rPr>
              <w:t>256</w:t>
            </w:r>
          </w:p>
        </w:tc>
      </w:tr>
    </w:tbl>
    <w:p w14:paraId="46DF871D" w14:textId="211F311C" w:rsidR="00F260CD" w:rsidRDefault="00F260CD" w:rsidP="00B00EB7">
      <w:pPr>
        <w:spacing w:after="120"/>
        <w:rPr>
          <w:color w:val="000000" w:themeColor="text1"/>
          <w:u w:val="single"/>
          <w:rtl/>
          <w:lang w:val="en-US"/>
        </w:rPr>
      </w:pPr>
    </w:p>
    <w:p w14:paraId="05F58974" w14:textId="29593D15" w:rsidR="00F210AF" w:rsidRDefault="00F210AF" w:rsidP="00B00EB7">
      <w:pPr>
        <w:spacing w:after="120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Run 1</w:t>
      </w:r>
    </w:p>
    <w:tbl>
      <w:tblPr>
        <w:tblStyle w:val="TableGrid"/>
        <w:tblpPr w:leftFromText="141" w:rightFromText="141" w:vertAnchor="text" w:horzAnchor="margin" w:tblpY="15"/>
        <w:tblW w:w="10684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279"/>
        <w:gridCol w:w="1516"/>
        <w:gridCol w:w="2168"/>
        <w:gridCol w:w="1710"/>
      </w:tblGrid>
      <w:tr w:rsidR="00F210AF" w:rsidRPr="00F8419E" w14:paraId="378B5041" w14:textId="77777777" w:rsidTr="00F210AF">
        <w:tc>
          <w:tcPr>
            <w:tcW w:w="1908" w:type="dxa"/>
          </w:tcPr>
          <w:p w14:paraId="70D24F5F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40" w:type="dxa"/>
          </w:tcPr>
          <w:p w14:paraId="4F3BE61F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663" w:type="dxa"/>
          </w:tcPr>
          <w:p w14:paraId="47F821C8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2279" w:type="dxa"/>
          </w:tcPr>
          <w:p w14:paraId="1534CC6D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516" w:type="dxa"/>
          </w:tcPr>
          <w:p w14:paraId="2593321D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2168" w:type="dxa"/>
          </w:tcPr>
          <w:p w14:paraId="1AF64513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710" w:type="dxa"/>
          </w:tcPr>
          <w:p w14:paraId="74C4A8C4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F210AF" w:rsidRPr="00EB2123" w14:paraId="62F08643" w14:textId="77777777" w:rsidTr="00F210AF">
        <w:tc>
          <w:tcPr>
            <w:tcW w:w="1908" w:type="dxa"/>
          </w:tcPr>
          <w:p w14:paraId="6315C1EA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54BD0C6B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7392399D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2279" w:type="dxa"/>
          </w:tcPr>
          <w:p w14:paraId="4BB92695" w14:textId="18CFCEE2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0.8885295392995511</w:t>
            </w:r>
          </w:p>
        </w:tc>
        <w:tc>
          <w:tcPr>
            <w:tcW w:w="1516" w:type="dxa"/>
          </w:tcPr>
          <w:p w14:paraId="190A075C" w14:textId="0FAB90F3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167</w:t>
            </w:r>
          </w:p>
        </w:tc>
        <w:tc>
          <w:tcPr>
            <w:tcW w:w="2168" w:type="dxa"/>
          </w:tcPr>
          <w:p w14:paraId="30C9171C" w14:textId="0F4768BE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0.7897131101542643</w:t>
            </w:r>
          </w:p>
        </w:tc>
        <w:tc>
          <w:tcPr>
            <w:tcW w:w="1710" w:type="dxa"/>
          </w:tcPr>
          <w:p w14:paraId="2D8859FA" w14:textId="107D432F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23</w:t>
            </w:r>
          </w:p>
        </w:tc>
      </w:tr>
      <w:tr w:rsidR="00F210AF" w:rsidRPr="00EB2123" w14:paraId="61DE6E6B" w14:textId="77777777" w:rsidTr="00F210AF">
        <w:tc>
          <w:tcPr>
            <w:tcW w:w="1908" w:type="dxa"/>
          </w:tcPr>
          <w:p w14:paraId="405BAC41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17EC1361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56B03AF1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2279" w:type="dxa"/>
          </w:tcPr>
          <w:p w14:paraId="41D20D10" w14:textId="14CDCDBC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0.9077878689384418</w:t>
            </w:r>
          </w:p>
        </w:tc>
        <w:tc>
          <w:tcPr>
            <w:tcW w:w="1516" w:type="dxa"/>
          </w:tcPr>
          <w:p w14:paraId="324BECAA" w14:textId="5D96E4FF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173</w:t>
            </w:r>
          </w:p>
        </w:tc>
        <w:tc>
          <w:tcPr>
            <w:tcW w:w="2168" w:type="dxa"/>
          </w:tcPr>
          <w:p w14:paraId="25C30509" w14:textId="25816EE6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0.7997831430828228</w:t>
            </w:r>
          </w:p>
        </w:tc>
        <w:tc>
          <w:tcPr>
            <w:tcW w:w="1710" w:type="dxa"/>
          </w:tcPr>
          <w:p w14:paraId="45A4E47D" w14:textId="6A17AA89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30</w:t>
            </w:r>
          </w:p>
        </w:tc>
      </w:tr>
      <w:tr w:rsidR="00F210AF" w:rsidRPr="00EB2123" w14:paraId="0C02E5BA" w14:textId="77777777" w:rsidTr="00F210AF">
        <w:tc>
          <w:tcPr>
            <w:tcW w:w="1908" w:type="dxa"/>
          </w:tcPr>
          <w:p w14:paraId="2D3EE500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60E3FA94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2510E7D8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2279" w:type="dxa"/>
          </w:tcPr>
          <w:p w14:paraId="149B0869" w14:textId="338A54BB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0.914819489130646</w:t>
            </w:r>
          </w:p>
        </w:tc>
        <w:tc>
          <w:tcPr>
            <w:tcW w:w="1516" w:type="dxa"/>
          </w:tcPr>
          <w:p w14:paraId="1A9E6DCD" w14:textId="512C5734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580</w:t>
            </w:r>
          </w:p>
        </w:tc>
        <w:tc>
          <w:tcPr>
            <w:tcW w:w="2168" w:type="dxa"/>
          </w:tcPr>
          <w:p w14:paraId="4AE71A27" w14:textId="65FA7605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0.9148194891306453</w:t>
            </w:r>
          </w:p>
        </w:tc>
        <w:tc>
          <w:tcPr>
            <w:tcW w:w="1710" w:type="dxa"/>
          </w:tcPr>
          <w:p w14:paraId="1EE32B5A" w14:textId="253C0C62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194</w:t>
            </w:r>
          </w:p>
        </w:tc>
      </w:tr>
    </w:tbl>
    <w:p w14:paraId="28BCDF61" w14:textId="77777777" w:rsidR="00F210AF" w:rsidRDefault="00F210AF" w:rsidP="00B00EB7">
      <w:pPr>
        <w:spacing w:after="120"/>
        <w:rPr>
          <w:color w:val="000000" w:themeColor="text1"/>
          <w:u w:val="single"/>
          <w:lang w:val="en-US"/>
        </w:rPr>
      </w:pPr>
    </w:p>
    <w:p w14:paraId="281C80B9" w14:textId="0C355F13" w:rsidR="00F210AF" w:rsidRDefault="00F210AF" w:rsidP="00F210AF">
      <w:pPr>
        <w:spacing w:after="120"/>
        <w:rPr>
          <w:color w:val="000000" w:themeColor="text1"/>
          <w:u w:val="single"/>
          <w:rtl/>
          <w:lang w:val="en-US"/>
        </w:rPr>
      </w:pPr>
      <w:r>
        <w:rPr>
          <w:color w:val="000000" w:themeColor="text1"/>
          <w:u w:val="single"/>
          <w:lang w:val="en-US"/>
        </w:rPr>
        <w:t>Run 2</w:t>
      </w:r>
    </w:p>
    <w:tbl>
      <w:tblPr>
        <w:tblStyle w:val="TableGrid"/>
        <w:tblpPr w:leftFromText="141" w:rightFromText="141" w:vertAnchor="text" w:horzAnchor="margin" w:tblpY="15"/>
        <w:tblW w:w="10684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279"/>
        <w:gridCol w:w="1516"/>
        <w:gridCol w:w="2168"/>
        <w:gridCol w:w="1710"/>
      </w:tblGrid>
      <w:tr w:rsidR="00F210AF" w:rsidRPr="00F8419E" w14:paraId="462672BD" w14:textId="77777777" w:rsidTr="00F210AF">
        <w:tc>
          <w:tcPr>
            <w:tcW w:w="1908" w:type="dxa"/>
          </w:tcPr>
          <w:p w14:paraId="6D9B3382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40" w:type="dxa"/>
          </w:tcPr>
          <w:p w14:paraId="7613F47D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663" w:type="dxa"/>
          </w:tcPr>
          <w:p w14:paraId="76975FC2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2279" w:type="dxa"/>
          </w:tcPr>
          <w:p w14:paraId="28419B86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516" w:type="dxa"/>
          </w:tcPr>
          <w:p w14:paraId="77F83BDE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2168" w:type="dxa"/>
          </w:tcPr>
          <w:p w14:paraId="091DABD6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710" w:type="dxa"/>
          </w:tcPr>
          <w:p w14:paraId="5255F1B4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F210AF" w:rsidRPr="00EB2123" w14:paraId="54282682" w14:textId="77777777" w:rsidTr="00F210AF">
        <w:tc>
          <w:tcPr>
            <w:tcW w:w="1908" w:type="dxa"/>
          </w:tcPr>
          <w:p w14:paraId="0DFDA69D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56ED8D01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72475380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2279" w:type="dxa"/>
          </w:tcPr>
          <w:p w14:paraId="355B442C" w14:textId="4AF2EC5C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0.916793068700049</w:t>
            </w:r>
          </w:p>
        </w:tc>
        <w:tc>
          <w:tcPr>
            <w:tcW w:w="1516" w:type="dxa"/>
          </w:tcPr>
          <w:p w14:paraId="09530A67" w14:textId="68504057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180</w:t>
            </w:r>
          </w:p>
        </w:tc>
        <w:tc>
          <w:tcPr>
            <w:tcW w:w="2168" w:type="dxa"/>
          </w:tcPr>
          <w:p w14:paraId="51C2D0A8" w14:textId="17B3A2A3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0.8192254284275061</w:t>
            </w:r>
          </w:p>
        </w:tc>
        <w:tc>
          <w:tcPr>
            <w:tcW w:w="1710" w:type="dxa"/>
          </w:tcPr>
          <w:p w14:paraId="39CBA28F" w14:textId="44A2660F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17</w:t>
            </w:r>
          </w:p>
        </w:tc>
      </w:tr>
      <w:tr w:rsidR="00BA5CB9" w:rsidRPr="00EB2123" w14:paraId="7279A221" w14:textId="77777777" w:rsidTr="00517995">
        <w:trPr>
          <w:trHeight w:val="277"/>
        </w:trPr>
        <w:tc>
          <w:tcPr>
            <w:tcW w:w="1908" w:type="dxa"/>
          </w:tcPr>
          <w:p w14:paraId="235A2BE9" w14:textId="77777777" w:rsidR="00BA5CB9" w:rsidRPr="00602DD5" w:rsidRDefault="00BA5CB9" w:rsidP="00BA5CB9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55534596" w14:textId="77777777" w:rsidR="00BA5CB9" w:rsidRPr="00602DD5" w:rsidRDefault="00BA5CB9" w:rsidP="00BA5CB9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76A17151" w14:textId="77777777" w:rsidR="00BA5CB9" w:rsidRPr="00602DD5" w:rsidRDefault="00BA5CB9" w:rsidP="00BA5CB9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2279" w:type="dxa"/>
          </w:tcPr>
          <w:p w14:paraId="2A852ADC" w14:textId="260B3FED" w:rsidR="00BA5CB9" w:rsidRPr="00602DD5" w:rsidRDefault="00BA5CB9" w:rsidP="00BA5CB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0.9045253900666286</w:t>
            </w:r>
          </w:p>
        </w:tc>
        <w:tc>
          <w:tcPr>
            <w:tcW w:w="1516" w:type="dxa"/>
          </w:tcPr>
          <w:p w14:paraId="51CA0C44" w14:textId="57AFF5D0" w:rsidR="00BA5CB9" w:rsidRPr="00602DD5" w:rsidRDefault="00BA5CB9" w:rsidP="00BA5CB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166</w:t>
            </w:r>
          </w:p>
        </w:tc>
        <w:tc>
          <w:tcPr>
            <w:tcW w:w="2168" w:type="dxa"/>
          </w:tcPr>
          <w:p w14:paraId="4F457E72" w14:textId="6A61C3F0" w:rsidR="00BA5CB9" w:rsidRPr="00602DD5" w:rsidRDefault="00BA5CB9" w:rsidP="00BA5CB9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0.829717330613579</w:t>
            </w:r>
          </w:p>
        </w:tc>
        <w:tc>
          <w:tcPr>
            <w:tcW w:w="1710" w:type="dxa"/>
          </w:tcPr>
          <w:p w14:paraId="3810AAEA" w14:textId="4F71EC35" w:rsidR="00BA5CB9" w:rsidRPr="00F210AF" w:rsidRDefault="00BA5CB9" w:rsidP="00BA5CB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</w:t>
            </w:r>
          </w:p>
        </w:tc>
      </w:tr>
      <w:tr w:rsidR="00F210AF" w:rsidRPr="00EB2123" w14:paraId="5755442A" w14:textId="77777777" w:rsidTr="00F210AF">
        <w:tc>
          <w:tcPr>
            <w:tcW w:w="1908" w:type="dxa"/>
          </w:tcPr>
          <w:p w14:paraId="3F4DC4FF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258B51F7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6CD436B6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2279" w:type="dxa"/>
          </w:tcPr>
          <w:p w14:paraId="2443D6FC" w14:textId="35127368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0.914819489130646</w:t>
            </w:r>
          </w:p>
        </w:tc>
        <w:tc>
          <w:tcPr>
            <w:tcW w:w="1516" w:type="dxa"/>
          </w:tcPr>
          <w:p w14:paraId="599B468E" w14:textId="3FDD7653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508</w:t>
            </w:r>
          </w:p>
        </w:tc>
        <w:tc>
          <w:tcPr>
            <w:tcW w:w="2168" w:type="dxa"/>
          </w:tcPr>
          <w:p w14:paraId="34EE9A97" w14:textId="681020B8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0.9148194891306453</w:t>
            </w:r>
          </w:p>
        </w:tc>
        <w:tc>
          <w:tcPr>
            <w:tcW w:w="1710" w:type="dxa"/>
          </w:tcPr>
          <w:p w14:paraId="40AD6700" w14:textId="1B8A6B50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287</w:t>
            </w:r>
          </w:p>
        </w:tc>
      </w:tr>
    </w:tbl>
    <w:p w14:paraId="6633D5BA" w14:textId="77777777" w:rsidR="00F210AF" w:rsidRDefault="00F210AF" w:rsidP="00B00EB7">
      <w:pPr>
        <w:spacing w:after="120"/>
        <w:rPr>
          <w:color w:val="000000" w:themeColor="text1"/>
          <w:u w:val="single"/>
          <w:lang w:val="en-US"/>
        </w:rPr>
      </w:pPr>
    </w:p>
    <w:p w14:paraId="768D0961" w14:textId="00415916" w:rsidR="00F210AF" w:rsidRDefault="00BA5CB9" w:rsidP="00F210AF">
      <w:pPr>
        <w:spacing w:after="120"/>
        <w:rPr>
          <w:color w:val="000000" w:themeColor="text1"/>
          <w:u w:val="single"/>
          <w:rtl/>
          <w:lang w:val="en-US" w:bidi="fa-IR"/>
        </w:rPr>
      </w:pPr>
      <w:r>
        <w:rPr>
          <w:color w:val="000000" w:themeColor="text1"/>
          <w:u w:val="single"/>
          <w:lang w:val="en-US"/>
        </w:rPr>
        <w:t xml:space="preserve">Run </w:t>
      </w:r>
      <w:r>
        <w:rPr>
          <w:rFonts w:hint="cs"/>
          <w:color w:val="000000" w:themeColor="text1"/>
          <w:u w:val="single"/>
          <w:rtl/>
          <w:lang w:val="en-US"/>
        </w:rPr>
        <w:t>3</w:t>
      </w:r>
    </w:p>
    <w:tbl>
      <w:tblPr>
        <w:tblStyle w:val="TableGrid"/>
        <w:tblpPr w:leftFromText="141" w:rightFromText="141" w:vertAnchor="text" w:horzAnchor="margin" w:tblpY="15"/>
        <w:tblW w:w="10684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279"/>
        <w:gridCol w:w="1516"/>
        <w:gridCol w:w="2168"/>
        <w:gridCol w:w="1710"/>
      </w:tblGrid>
      <w:tr w:rsidR="00F210AF" w:rsidRPr="00F8419E" w14:paraId="26636961" w14:textId="77777777" w:rsidTr="00F210AF">
        <w:tc>
          <w:tcPr>
            <w:tcW w:w="1908" w:type="dxa"/>
          </w:tcPr>
          <w:p w14:paraId="0A899BAC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lastRenderedPageBreak/>
              <w:t>Dataset</w:t>
            </w:r>
          </w:p>
        </w:tc>
        <w:tc>
          <w:tcPr>
            <w:tcW w:w="440" w:type="dxa"/>
          </w:tcPr>
          <w:p w14:paraId="5C25B9F9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663" w:type="dxa"/>
          </w:tcPr>
          <w:p w14:paraId="2E5C70E8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2279" w:type="dxa"/>
          </w:tcPr>
          <w:p w14:paraId="2B6439E4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516" w:type="dxa"/>
          </w:tcPr>
          <w:p w14:paraId="3F0DAFDA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2168" w:type="dxa"/>
          </w:tcPr>
          <w:p w14:paraId="0B2017BD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710" w:type="dxa"/>
          </w:tcPr>
          <w:p w14:paraId="693B6375" w14:textId="77777777" w:rsidR="00F210AF" w:rsidRPr="00F8419E" w:rsidRDefault="00F210AF" w:rsidP="00F547F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F210AF" w:rsidRPr="00EB2123" w14:paraId="0DFE0045" w14:textId="77777777" w:rsidTr="00F210AF">
        <w:tc>
          <w:tcPr>
            <w:tcW w:w="1908" w:type="dxa"/>
          </w:tcPr>
          <w:p w14:paraId="7D28E6FB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253238CD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12B9CFA4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2279" w:type="dxa"/>
          </w:tcPr>
          <w:p w14:paraId="7D5F7EC5" w14:textId="232734AA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0.9121305732201861</w:t>
            </w:r>
          </w:p>
        </w:tc>
        <w:tc>
          <w:tcPr>
            <w:tcW w:w="1516" w:type="dxa"/>
          </w:tcPr>
          <w:p w14:paraId="538F549C" w14:textId="73747BA3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150</w:t>
            </w:r>
          </w:p>
        </w:tc>
        <w:tc>
          <w:tcPr>
            <w:tcW w:w="2168" w:type="dxa"/>
          </w:tcPr>
          <w:p w14:paraId="3CADC70E" w14:textId="224ED7B2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0.8354319578823894</w:t>
            </w:r>
          </w:p>
        </w:tc>
        <w:tc>
          <w:tcPr>
            <w:tcW w:w="1710" w:type="dxa"/>
          </w:tcPr>
          <w:p w14:paraId="71BA2A84" w14:textId="0B331A96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14</w:t>
            </w:r>
          </w:p>
        </w:tc>
      </w:tr>
      <w:tr w:rsidR="00F210AF" w:rsidRPr="00EB2123" w14:paraId="1CB88115" w14:textId="77777777" w:rsidTr="00F210AF">
        <w:tc>
          <w:tcPr>
            <w:tcW w:w="1908" w:type="dxa"/>
          </w:tcPr>
          <w:p w14:paraId="645D0359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5F565495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0DF7BD83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2279" w:type="dxa"/>
          </w:tcPr>
          <w:p w14:paraId="742DF4D9" w14:textId="49E51D9F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0.9008627178415712</w:t>
            </w:r>
          </w:p>
        </w:tc>
        <w:tc>
          <w:tcPr>
            <w:tcW w:w="1516" w:type="dxa"/>
          </w:tcPr>
          <w:p w14:paraId="221713C2" w14:textId="0D2B8B32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166</w:t>
            </w:r>
          </w:p>
        </w:tc>
        <w:tc>
          <w:tcPr>
            <w:tcW w:w="2168" w:type="dxa"/>
          </w:tcPr>
          <w:p w14:paraId="6A5DB4BE" w14:textId="240F1FA0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0.8317344165545559</w:t>
            </w:r>
          </w:p>
        </w:tc>
        <w:tc>
          <w:tcPr>
            <w:tcW w:w="1710" w:type="dxa"/>
          </w:tcPr>
          <w:p w14:paraId="27EBD0DD" w14:textId="6101D8D0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25</w:t>
            </w:r>
          </w:p>
        </w:tc>
      </w:tr>
      <w:tr w:rsidR="00F210AF" w:rsidRPr="00EB2123" w14:paraId="28A68C4C" w14:textId="77777777" w:rsidTr="00F210AF">
        <w:tc>
          <w:tcPr>
            <w:tcW w:w="1908" w:type="dxa"/>
          </w:tcPr>
          <w:p w14:paraId="6D3CD173" w14:textId="77777777" w:rsidR="00F210AF" w:rsidRPr="00602DD5" w:rsidRDefault="00F210AF" w:rsidP="00F547F2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40" w:type="dxa"/>
          </w:tcPr>
          <w:p w14:paraId="513C2C47" w14:textId="77777777" w:rsidR="00F210AF" w:rsidRPr="00602DD5" w:rsidRDefault="00F210AF" w:rsidP="00F547F2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663" w:type="dxa"/>
          </w:tcPr>
          <w:p w14:paraId="0C7B713E" w14:textId="77777777" w:rsidR="00F210AF" w:rsidRPr="00602DD5" w:rsidRDefault="00F210AF" w:rsidP="00F547F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2279" w:type="dxa"/>
          </w:tcPr>
          <w:p w14:paraId="76B41C01" w14:textId="7C61F72D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0.914819489130646</w:t>
            </w:r>
          </w:p>
        </w:tc>
        <w:tc>
          <w:tcPr>
            <w:tcW w:w="1516" w:type="dxa"/>
          </w:tcPr>
          <w:p w14:paraId="76A35350" w14:textId="38570129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680</w:t>
            </w:r>
          </w:p>
        </w:tc>
        <w:tc>
          <w:tcPr>
            <w:tcW w:w="2168" w:type="dxa"/>
          </w:tcPr>
          <w:p w14:paraId="72C01520" w14:textId="53731531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0.9148194891306453</w:t>
            </w:r>
          </w:p>
        </w:tc>
        <w:tc>
          <w:tcPr>
            <w:tcW w:w="1710" w:type="dxa"/>
          </w:tcPr>
          <w:p w14:paraId="4DF77093" w14:textId="5A7193F3" w:rsidR="00F210AF" w:rsidRPr="00602DD5" w:rsidRDefault="00F210AF" w:rsidP="00F547F2">
            <w:pPr>
              <w:jc w:val="center"/>
              <w:rPr>
                <w:color w:val="000000" w:themeColor="text1"/>
              </w:rPr>
            </w:pPr>
            <w:r w:rsidRPr="00F210AF">
              <w:rPr>
                <w:color w:val="000000" w:themeColor="text1"/>
              </w:rPr>
              <w:t>287</w:t>
            </w:r>
          </w:p>
        </w:tc>
      </w:tr>
    </w:tbl>
    <w:p w14:paraId="7D24DEF0" w14:textId="77777777" w:rsidR="00F210AF" w:rsidRPr="00EB2123" w:rsidRDefault="00F210AF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10AF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6ED25" w14:textId="77777777" w:rsidR="00F157E8" w:rsidRDefault="00F157E8" w:rsidP="001A5EF4">
      <w:pPr>
        <w:spacing w:after="0" w:line="240" w:lineRule="auto"/>
      </w:pPr>
      <w:r>
        <w:separator/>
      </w:r>
    </w:p>
  </w:endnote>
  <w:endnote w:type="continuationSeparator" w:id="0">
    <w:p w14:paraId="03478722" w14:textId="77777777" w:rsidR="00F157E8" w:rsidRDefault="00F157E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FA650" w14:textId="77777777" w:rsidR="00F157E8" w:rsidRDefault="00F157E8" w:rsidP="001A5EF4">
      <w:pPr>
        <w:spacing w:after="0" w:line="240" w:lineRule="auto"/>
      </w:pPr>
      <w:r>
        <w:separator/>
      </w:r>
    </w:p>
  </w:footnote>
  <w:footnote w:type="continuationSeparator" w:id="0">
    <w:p w14:paraId="734C2A54" w14:textId="77777777" w:rsidR="00F157E8" w:rsidRDefault="00F157E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C6B23"/>
    <w:rsid w:val="002D575F"/>
    <w:rsid w:val="002E11C0"/>
    <w:rsid w:val="003013B9"/>
    <w:rsid w:val="0030761A"/>
    <w:rsid w:val="00331668"/>
    <w:rsid w:val="00332189"/>
    <w:rsid w:val="003356CF"/>
    <w:rsid w:val="0034157B"/>
    <w:rsid w:val="00391680"/>
    <w:rsid w:val="003F3541"/>
    <w:rsid w:val="00407A91"/>
    <w:rsid w:val="0041004C"/>
    <w:rsid w:val="00430205"/>
    <w:rsid w:val="00457587"/>
    <w:rsid w:val="004B008F"/>
    <w:rsid w:val="00517995"/>
    <w:rsid w:val="00540296"/>
    <w:rsid w:val="00582340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97CF8"/>
    <w:rsid w:val="008D03BD"/>
    <w:rsid w:val="008D4B05"/>
    <w:rsid w:val="008F2A15"/>
    <w:rsid w:val="009456F0"/>
    <w:rsid w:val="00963ACD"/>
    <w:rsid w:val="009878A8"/>
    <w:rsid w:val="009A4817"/>
    <w:rsid w:val="009E3769"/>
    <w:rsid w:val="00A336D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A5CB9"/>
    <w:rsid w:val="00BF4477"/>
    <w:rsid w:val="00C0685F"/>
    <w:rsid w:val="00C1014B"/>
    <w:rsid w:val="00C562B4"/>
    <w:rsid w:val="00C76E37"/>
    <w:rsid w:val="00CA6A16"/>
    <w:rsid w:val="00CC0A46"/>
    <w:rsid w:val="00D167CD"/>
    <w:rsid w:val="00D40F84"/>
    <w:rsid w:val="00D93320"/>
    <w:rsid w:val="00DE2279"/>
    <w:rsid w:val="00E00290"/>
    <w:rsid w:val="00E26F54"/>
    <w:rsid w:val="00E56F15"/>
    <w:rsid w:val="00EB2123"/>
    <w:rsid w:val="00EC17EB"/>
    <w:rsid w:val="00F01829"/>
    <w:rsid w:val="00F157E8"/>
    <w:rsid w:val="00F210AF"/>
    <w:rsid w:val="00F260CD"/>
    <w:rsid w:val="00F43243"/>
    <w:rsid w:val="00F463F9"/>
    <w:rsid w:val="00F8419E"/>
    <w:rsid w:val="00F94330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5D79-88E1-456A-979C-338E96D0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Anahita</cp:lastModifiedBy>
  <cp:revision>6</cp:revision>
  <cp:lastPrinted>2019-05-21T14:10:00Z</cp:lastPrinted>
  <dcterms:created xsi:type="dcterms:W3CDTF">2021-05-11T14:53:00Z</dcterms:created>
  <dcterms:modified xsi:type="dcterms:W3CDTF">2021-05-11T15:39:00Z</dcterms:modified>
</cp:coreProperties>
</file>