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527" w:rsidRPr="00AB1542" w:rsidRDefault="00217527" w:rsidP="00AB1542">
      <w:pPr>
        <w:pStyle w:val="Title"/>
        <w:jc w:val="center"/>
        <w:rPr>
          <w:sz w:val="32"/>
          <w:szCs w:val="32"/>
        </w:rPr>
      </w:pPr>
      <w:r w:rsidRPr="00AB1542">
        <w:rPr>
          <w:sz w:val="32"/>
          <w:szCs w:val="32"/>
        </w:rPr>
        <w:t xml:space="preserve">EXAM 1: </w:t>
      </w:r>
      <w:r w:rsidR="00463C7B" w:rsidRPr="00AB1542">
        <w:rPr>
          <w:sz w:val="32"/>
          <w:szCs w:val="32"/>
        </w:rPr>
        <w:t>Corrections</w:t>
      </w:r>
    </w:p>
    <w:p w:rsidR="000F3847" w:rsidRPr="00AB1542" w:rsidRDefault="00463C7B" w:rsidP="00463C7B">
      <w:pPr>
        <w:pStyle w:val="Heading1"/>
        <w:rPr>
          <w:sz w:val="24"/>
          <w:szCs w:val="24"/>
        </w:rPr>
      </w:pPr>
      <w:r w:rsidRPr="00AB1542">
        <w:rPr>
          <w:sz w:val="24"/>
          <w:szCs w:val="24"/>
        </w:rPr>
        <w:t xml:space="preserve">MODIFIED </w:t>
      </w:r>
      <w:r w:rsidR="00217527" w:rsidRPr="00AB1542">
        <w:rPr>
          <w:sz w:val="24"/>
          <w:szCs w:val="24"/>
        </w:rPr>
        <w:t>TRUE/FALS</w:t>
      </w:r>
      <w:r w:rsidR="00171A94" w:rsidRPr="00AB1542">
        <w:rPr>
          <w:sz w:val="24"/>
          <w:szCs w:val="24"/>
        </w:rPr>
        <w:t>E</w:t>
      </w:r>
    </w:p>
    <w:p w:rsidR="00463C7B" w:rsidRPr="001159C1" w:rsidRDefault="00463C7B">
      <w:pPr>
        <w:rPr>
          <w:sz w:val="18"/>
          <w:szCs w:val="18"/>
        </w:rPr>
      </w:pPr>
      <w:r w:rsidRPr="001159C1">
        <w:rPr>
          <w:sz w:val="18"/>
          <w:szCs w:val="18"/>
          <w:u w:val="single"/>
        </w:rPr>
        <w:t xml:space="preserve"> F </w:t>
      </w:r>
      <w:r w:rsidRPr="001159C1">
        <w:rPr>
          <w:sz w:val="18"/>
          <w:szCs w:val="18"/>
        </w:rPr>
        <w:tab/>
      </w:r>
      <w:r w:rsidR="00171A94" w:rsidRPr="001159C1">
        <w:rPr>
          <w:sz w:val="18"/>
          <w:szCs w:val="18"/>
        </w:rPr>
        <w:t>3. A</w:t>
      </w:r>
      <w:r w:rsidR="00217527" w:rsidRPr="001159C1">
        <w:rPr>
          <w:sz w:val="18"/>
          <w:szCs w:val="18"/>
        </w:rPr>
        <w:t xml:space="preserve"> </w:t>
      </w:r>
      <w:r w:rsidR="00171A94" w:rsidRPr="001159C1">
        <w:rPr>
          <w:sz w:val="18"/>
          <w:szCs w:val="18"/>
        </w:rPr>
        <w:t xml:space="preserve">(n) </w:t>
      </w:r>
      <w:r w:rsidR="00171A94" w:rsidRPr="001159C1">
        <w:rPr>
          <w:sz w:val="18"/>
          <w:szCs w:val="18"/>
          <w:u w:val="single"/>
        </w:rPr>
        <w:t xml:space="preserve">programming language </w:t>
      </w:r>
      <w:r w:rsidR="00171A94" w:rsidRPr="001159C1">
        <w:rPr>
          <w:sz w:val="18"/>
          <w:szCs w:val="18"/>
        </w:rPr>
        <w:t xml:space="preserve">is a general framework or design that describes how the various components of the application will be addressed.  </w:t>
      </w:r>
    </w:p>
    <w:p w:rsidR="00171A94" w:rsidRPr="001159C1" w:rsidRDefault="00171A94" w:rsidP="00463C7B">
      <w:pPr>
        <w:pStyle w:val="NoSpacing"/>
        <w:rPr>
          <w:sz w:val="18"/>
          <w:szCs w:val="18"/>
        </w:rPr>
      </w:pPr>
      <w:r w:rsidRPr="001159C1">
        <w:rPr>
          <w:sz w:val="18"/>
          <w:szCs w:val="18"/>
        </w:rPr>
        <w:t xml:space="preserve">The answer </w:t>
      </w:r>
      <w:r w:rsidR="00463C7B" w:rsidRPr="001159C1">
        <w:rPr>
          <w:sz w:val="18"/>
          <w:szCs w:val="18"/>
        </w:rPr>
        <w:t>on page 4</w:t>
      </w:r>
    </w:p>
    <w:p w:rsidR="00463C7B" w:rsidRPr="001159C1" w:rsidRDefault="00463C7B" w:rsidP="00463C7B">
      <w:pPr>
        <w:pStyle w:val="NoSpacing"/>
        <w:rPr>
          <w:sz w:val="18"/>
          <w:szCs w:val="18"/>
        </w:rPr>
      </w:pPr>
    </w:p>
    <w:p w:rsidR="00463C7B" w:rsidRPr="001159C1" w:rsidRDefault="00463C7B" w:rsidP="00463C7B">
      <w:pPr>
        <w:pStyle w:val="NoSpacing"/>
        <w:rPr>
          <w:sz w:val="18"/>
          <w:szCs w:val="18"/>
        </w:rPr>
      </w:pPr>
      <w:r w:rsidRPr="001159C1">
        <w:rPr>
          <w:sz w:val="18"/>
          <w:szCs w:val="18"/>
        </w:rPr>
        <w:t xml:space="preserve">ANSWER: </w:t>
      </w:r>
    </w:p>
    <w:p w:rsidR="00463C7B" w:rsidRPr="001159C1" w:rsidRDefault="00463C7B" w:rsidP="00463C7B">
      <w:pPr>
        <w:pStyle w:val="NoSpacing"/>
        <w:rPr>
          <w:sz w:val="18"/>
          <w:szCs w:val="18"/>
        </w:rPr>
      </w:pPr>
      <w:r w:rsidRPr="001159C1">
        <w:rPr>
          <w:sz w:val="18"/>
          <w:szCs w:val="18"/>
        </w:rPr>
        <w:t xml:space="preserve">The answer is </w:t>
      </w:r>
      <w:r w:rsidRPr="001159C1">
        <w:rPr>
          <w:b/>
          <w:sz w:val="18"/>
          <w:szCs w:val="18"/>
        </w:rPr>
        <w:t>False</w:t>
      </w:r>
      <w:r w:rsidRPr="001159C1">
        <w:rPr>
          <w:sz w:val="18"/>
          <w:szCs w:val="18"/>
        </w:rPr>
        <w:t xml:space="preserve">.  An </w:t>
      </w:r>
      <w:r w:rsidRPr="001159C1">
        <w:rPr>
          <w:b/>
          <w:sz w:val="18"/>
          <w:szCs w:val="18"/>
        </w:rPr>
        <w:t>application model</w:t>
      </w:r>
      <w:r w:rsidRPr="001159C1">
        <w:rPr>
          <w:sz w:val="18"/>
          <w:szCs w:val="18"/>
        </w:rPr>
        <w:t xml:space="preserve"> is a general framework or design that describes the structure of an application’s components in terms of where the supporting software is located.  An application model has three main components</w:t>
      </w:r>
    </w:p>
    <w:p w:rsidR="00463C7B" w:rsidRPr="001159C1" w:rsidRDefault="00463C7B" w:rsidP="00463C7B">
      <w:pPr>
        <w:pStyle w:val="NoSpacing"/>
        <w:numPr>
          <w:ilvl w:val="0"/>
          <w:numId w:val="3"/>
        </w:numPr>
        <w:rPr>
          <w:sz w:val="18"/>
          <w:szCs w:val="18"/>
        </w:rPr>
      </w:pPr>
      <w:r w:rsidRPr="001159C1">
        <w:rPr>
          <w:i/>
          <w:sz w:val="18"/>
          <w:szCs w:val="18"/>
        </w:rPr>
        <w:t>User interface</w:t>
      </w:r>
      <w:r w:rsidRPr="001159C1">
        <w:rPr>
          <w:sz w:val="18"/>
          <w:szCs w:val="18"/>
        </w:rPr>
        <w:t xml:space="preserve"> – The windows displayed to users to enter information or take actions, such as clicking a button</w:t>
      </w:r>
    </w:p>
    <w:p w:rsidR="00463C7B" w:rsidRPr="001159C1" w:rsidRDefault="00463C7B" w:rsidP="00463C7B">
      <w:pPr>
        <w:pStyle w:val="NoSpacing"/>
        <w:numPr>
          <w:ilvl w:val="0"/>
          <w:numId w:val="3"/>
        </w:numPr>
        <w:rPr>
          <w:sz w:val="18"/>
          <w:szCs w:val="18"/>
        </w:rPr>
      </w:pPr>
      <w:r w:rsidRPr="001159C1">
        <w:rPr>
          <w:i/>
          <w:sz w:val="18"/>
          <w:szCs w:val="18"/>
        </w:rPr>
        <w:t>Program</w:t>
      </w:r>
      <w:r w:rsidRPr="001159C1">
        <w:rPr>
          <w:sz w:val="18"/>
          <w:szCs w:val="18"/>
        </w:rPr>
        <w:t xml:space="preserve"> </w:t>
      </w:r>
      <w:r w:rsidRPr="001159C1">
        <w:rPr>
          <w:i/>
          <w:sz w:val="18"/>
          <w:szCs w:val="18"/>
        </w:rPr>
        <w:t>logic</w:t>
      </w:r>
      <w:r w:rsidRPr="001159C1">
        <w:rPr>
          <w:sz w:val="18"/>
          <w:szCs w:val="18"/>
        </w:rPr>
        <w:t xml:space="preserve"> – the programming code that provides the logic of what the application does.</w:t>
      </w:r>
    </w:p>
    <w:p w:rsidR="00463C7B" w:rsidRPr="001159C1" w:rsidRDefault="00463C7B" w:rsidP="00463C7B">
      <w:pPr>
        <w:pStyle w:val="NoSpacing"/>
        <w:numPr>
          <w:ilvl w:val="0"/>
          <w:numId w:val="3"/>
        </w:numPr>
        <w:rPr>
          <w:sz w:val="18"/>
          <w:szCs w:val="18"/>
        </w:rPr>
      </w:pPr>
      <w:r w:rsidRPr="001159C1">
        <w:rPr>
          <w:i/>
          <w:sz w:val="18"/>
          <w:szCs w:val="18"/>
        </w:rPr>
        <w:t>Database</w:t>
      </w:r>
      <w:r w:rsidRPr="001159C1">
        <w:rPr>
          <w:sz w:val="18"/>
          <w:szCs w:val="18"/>
        </w:rPr>
        <w:t xml:space="preserve"> – The database management system providing the physical storage structure for data and mechanisms to retrieve, add, change, and remove data.</w:t>
      </w:r>
    </w:p>
    <w:p w:rsidR="00463C7B" w:rsidRPr="001159C1" w:rsidRDefault="00463C7B" w:rsidP="00463C7B">
      <w:pPr>
        <w:pStyle w:val="NoSpacing"/>
        <w:rPr>
          <w:sz w:val="18"/>
          <w:szCs w:val="18"/>
        </w:rPr>
      </w:pPr>
    </w:p>
    <w:p w:rsidR="00463C7B" w:rsidRPr="001159C1" w:rsidRDefault="00F556D6" w:rsidP="00463C7B">
      <w:pPr>
        <w:pStyle w:val="NoSpacing"/>
        <w:rPr>
          <w:sz w:val="18"/>
          <w:szCs w:val="18"/>
        </w:rPr>
      </w:pPr>
      <w:r w:rsidRPr="001159C1">
        <w:rPr>
          <w:sz w:val="18"/>
          <w:szCs w:val="18"/>
        </w:rPr>
        <w:t>Why I missed it:</w:t>
      </w:r>
      <w:r w:rsidR="008C7601">
        <w:rPr>
          <w:sz w:val="18"/>
          <w:szCs w:val="18"/>
        </w:rPr>
        <w:t xml:space="preserve">  I had said flowchart, which came from my Python programming class.  I was trying to depict the answer as some sort of model.  </w:t>
      </w:r>
    </w:p>
    <w:p w:rsidR="00463C7B" w:rsidRPr="001159C1" w:rsidRDefault="00463C7B" w:rsidP="00463C7B">
      <w:pPr>
        <w:pStyle w:val="NoSpacing"/>
        <w:rPr>
          <w:sz w:val="18"/>
          <w:szCs w:val="18"/>
        </w:rPr>
      </w:pPr>
    </w:p>
    <w:p w:rsidR="00F556D6" w:rsidRPr="001159C1" w:rsidRDefault="00EA084A">
      <w:pPr>
        <w:rPr>
          <w:sz w:val="18"/>
          <w:szCs w:val="18"/>
        </w:rPr>
      </w:pPr>
      <w:r>
        <w:rPr>
          <w:sz w:val="18"/>
          <w:szCs w:val="18"/>
          <w:u w:val="single"/>
        </w:rPr>
        <w:t xml:space="preserve"> F </w:t>
      </w:r>
      <w:r>
        <w:rPr>
          <w:sz w:val="18"/>
          <w:szCs w:val="18"/>
        </w:rPr>
        <w:tab/>
      </w:r>
      <w:r w:rsidR="00171A94" w:rsidRPr="001159C1">
        <w:rPr>
          <w:sz w:val="18"/>
          <w:szCs w:val="18"/>
        </w:rPr>
        <w:t xml:space="preserve">10. PL/SQL blocks use assignment </w:t>
      </w:r>
      <w:r w:rsidR="00171A94" w:rsidRPr="001159C1">
        <w:rPr>
          <w:sz w:val="18"/>
          <w:szCs w:val="18"/>
          <w:u w:val="single"/>
        </w:rPr>
        <w:t xml:space="preserve">variables </w:t>
      </w:r>
      <w:r w:rsidR="00463C7B" w:rsidRPr="001159C1">
        <w:rPr>
          <w:sz w:val="18"/>
          <w:szCs w:val="18"/>
        </w:rPr>
        <w:t xml:space="preserve">to assign values to variables. </w:t>
      </w:r>
    </w:p>
    <w:p w:rsidR="00171A94" w:rsidRPr="001159C1" w:rsidRDefault="00F556D6">
      <w:pPr>
        <w:rPr>
          <w:sz w:val="18"/>
          <w:szCs w:val="18"/>
        </w:rPr>
      </w:pPr>
      <w:r w:rsidRPr="001159C1">
        <w:rPr>
          <w:sz w:val="18"/>
          <w:szCs w:val="18"/>
        </w:rPr>
        <w:t xml:space="preserve">The answer is on page 38.  </w:t>
      </w:r>
    </w:p>
    <w:p w:rsidR="00F556D6" w:rsidRPr="001159C1" w:rsidRDefault="00F556D6" w:rsidP="00F556D6">
      <w:pPr>
        <w:pStyle w:val="NoSpacing"/>
        <w:rPr>
          <w:sz w:val="18"/>
          <w:szCs w:val="18"/>
        </w:rPr>
      </w:pPr>
      <w:r w:rsidRPr="001159C1">
        <w:rPr>
          <w:sz w:val="18"/>
          <w:szCs w:val="18"/>
        </w:rPr>
        <w:t xml:space="preserve">ANSWER: </w:t>
      </w:r>
    </w:p>
    <w:p w:rsidR="00F556D6" w:rsidRPr="001159C1" w:rsidRDefault="00F556D6" w:rsidP="00F556D6">
      <w:pPr>
        <w:pStyle w:val="NoSpacing"/>
        <w:rPr>
          <w:sz w:val="18"/>
          <w:szCs w:val="18"/>
        </w:rPr>
      </w:pPr>
      <w:r w:rsidRPr="001159C1">
        <w:rPr>
          <w:sz w:val="18"/>
          <w:szCs w:val="18"/>
        </w:rPr>
        <w:t xml:space="preserve">The answer is </w:t>
      </w:r>
      <w:r w:rsidRPr="001159C1">
        <w:rPr>
          <w:b/>
          <w:sz w:val="18"/>
          <w:szCs w:val="18"/>
        </w:rPr>
        <w:t>False</w:t>
      </w:r>
      <w:r w:rsidRPr="001159C1">
        <w:rPr>
          <w:sz w:val="18"/>
          <w:szCs w:val="18"/>
        </w:rPr>
        <w:t xml:space="preserve">.  The BEGIN section, the heart of the PL/SQL block, contains all the processing action or programming logic.  SQL is used for database queries and data manipulation.  Conditional logic, such as IF statements is used to make decisions on what action to take.  Loops are used to repeat code, and </w:t>
      </w:r>
      <w:r w:rsidRPr="001159C1">
        <w:rPr>
          <w:b/>
          <w:sz w:val="18"/>
          <w:szCs w:val="18"/>
        </w:rPr>
        <w:t>assignment statements</w:t>
      </w:r>
      <w:r w:rsidRPr="001159C1">
        <w:rPr>
          <w:sz w:val="18"/>
          <w:szCs w:val="18"/>
        </w:rPr>
        <w:t xml:space="preserve"> are used to put or change values in variables.  In the shipping cost example, you can use IF statements to check the quantity of items and apply the correct shipping cost. </w:t>
      </w:r>
    </w:p>
    <w:p w:rsidR="00F556D6" w:rsidRPr="001159C1" w:rsidRDefault="00F556D6" w:rsidP="00F556D6">
      <w:pPr>
        <w:pStyle w:val="NoSpacing"/>
        <w:rPr>
          <w:sz w:val="18"/>
          <w:szCs w:val="18"/>
        </w:rPr>
      </w:pPr>
    </w:p>
    <w:p w:rsidR="00F556D6" w:rsidRPr="001159C1" w:rsidRDefault="00F556D6" w:rsidP="00F556D6">
      <w:pPr>
        <w:pStyle w:val="NoSpacing"/>
        <w:rPr>
          <w:sz w:val="18"/>
          <w:szCs w:val="18"/>
        </w:rPr>
      </w:pPr>
      <w:r w:rsidRPr="001159C1">
        <w:rPr>
          <w:sz w:val="18"/>
          <w:szCs w:val="18"/>
        </w:rPr>
        <w:t>Why I missed it:</w:t>
      </w:r>
    </w:p>
    <w:p w:rsidR="00F556D6" w:rsidRPr="00AB1542" w:rsidRDefault="00F556D6" w:rsidP="00F556D6">
      <w:pPr>
        <w:pStyle w:val="NoSpacing"/>
        <w:rPr>
          <w:sz w:val="18"/>
          <w:szCs w:val="18"/>
        </w:rPr>
      </w:pPr>
      <w:r w:rsidRPr="001159C1">
        <w:rPr>
          <w:sz w:val="18"/>
          <w:szCs w:val="18"/>
        </w:rPr>
        <w:t xml:space="preserve">I was close.  I said operators such </w:t>
      </w:r>
      <w:r w:rsidR="000928AC">
        <w:rPr>
          <w:sz w:val="18"/>
          <w:szCs w:val="18"/>
        </w:rPr>
        <w:t>as :</w:t>
      </w:r>
      <w:r w:rsidR="000928AC" w:rsidRPr="001159C1">
        <w:rPr>
          <w:sz w:val="18"/>
          <w:szCs w:val="18"/>
        </w:rPr>
        <w:t>=</w:t>
      </w:r>
      <w:r w:rsidRPr="001159C1">
        <w:rPr>
          <w:sz w:val="18"/>
          <w:szCs w:val="18"/>
        </w:rPr>
        <w:t xml:space="preserve"> but should have said assignment operators such as := or assignment statement. </w:t>
      </w:r>
    </w:p>
    <w:p w:rsidR="00171A94" w:rsidRPr="00AB1542" w:rsidRDefault="00AB1542" w:rsidP="00AB1542">
      <w:pPr>
        <w:pStyle w:val="Heading1"/>
        <w:rPr>
          <w:sz w:val="24"/>
          <w:szCs w:val="24"/>
        </w:rPr>
      </w:pPr>
      <w:r w:rsidRPr="00AB1542">
        <w:rPr>
          <w:sz w:val="24"/>
          <w:szCs w:val="24"/>
        </w:rPr>
        <w:t>MULTIPLE CHOICE</w:t>
      </w:r>
      <w:r w:rsidR="00171A94" w:rsidRPr="00AB1542">
        <w:rPr>
          <w:sz w:val="24"/>
          <w:szCs w:val="24"/>
        </w:rPr>
        <w:t xml:space="preserve"> </w:t>
      </w:r>
    </w:p>
    <w:p w:rsidR="00171A94" w:rsidRPr="00AB1542" w:rsidRDefault="00171A94">
      <w:pPr>
        <w:rPr>
          <w:sz w:val="18"/>
          <w:szCs w:val="18"/>
        </w:rPr>
      </w:pPr>
      <w:r w:rsidRPr="00AB1542">
        <w:rPr>
          <w:sz w:val="18"/>
          <w:szCs w:val="18"/>
        </w:rPr>
        <w:t>12. W</w:t>
      </w:r>
      <w:r w:rsidR="00241454">
        <w:rPr>
          <w:sz w:val="18"/>
          <w:szCs w:val="18"/>
        </w:rPr>
        <w:t>h</w:t>
      </w:r>
      <w:r w:rsidRPr="00AB1542">
        <w:rPr>
          <w:sz w:val="18"/>
          <w:szCs w:val="18"/>
        </w:rPr>
        <w:t xml:space="preserve">ich of the following is true.  </w:t>
      </w:r>
    </w:p>
    <w:p w:rsidR="00171A94" w:rsidRPr="00AB1542" w:rsidRDefault="00171A94" w:rsidP="00AB1542">
      <w:pPr>
        <w:pStyle w:val="NoSpacing"/>
        <w:rPr>
          <w:sz w:val="18"/>
          <w:szCs w:val="18"/>
        </w:rPr>
      </w:pPr>
      <w:r w:rsidRPr="00AB1542">
        <w:rPr>
          <w:sz w:val="18"/>
          <w:szCs w:val="18"/>
        </w:rPr>
        <w:t>a. The WHEN clause of a CASE statement ends with a semicolon.</w:t>
      </w:r>
    </w:p>
    <w:p w:rsidR="00171A94" w:rsidRPr="00AB1542" w:rsidRDefault="00171A94" w:rsidP="00AB1542">
      <w:pPr>
        <w:pStyle w:val="NoSpacing"/>
        <w:rPr>
          <w:sz w:val="18"/>
          <w:szCs w:val="18"/>
        </w:rPr>
      </w:pPr>
      <w:r w:rsidRPr="00AB1542">
        <w:rPr>
          <w:sz w:val="18"/>
          <w:szCs w:val="18"/>
        </w:rPr>
        <w:t>b. The WHEN clause of a CASE statement ends with “END C</w:t>
      </w:r>
      <w:r w:rsidR="000928AC">
        <w:rPr>
          <w:sz w:val="18"/>
          <w:szCs w:val="18"/>
        </w:rPr>
        <w:t>ASE;”</w:t>
      </w:r>
    </w:p>
    <w:p w:rsidR="00171A94" w:rsidRPr="00241454" w:rsidRDefault="00171A94" w:rsidP="00AB1542">
      <w:pPr>
        <w:pStyle w:val="NoSpacing"/>
        <w:rPr>
          <w:b/>
          <w:sz w:val="18"/>
          <w:szCs w:val="18"/>
        </w:rPr>
      </w:pPr>
      <w:r w:rsidRPr="00241454">
        <w:rPr>
          <w:b/>
          <w:sz w:val="18"/>
          <w:szCs w:val="18"/>
        </w:rPr>
        <w:t xml:space="preserve">c. The WHEN clause of a CASE expression does not end with a semicolon. </w:t>
      </w:r>
    </w:p>
    <w:p w:rsidR="00171A94" w:rsidRDefault="00171A94" w:rsidP="00AB1542">
      <w:pPr>
        <w:pStyle w:val="NoSpacing"/>
        <w:rPr>
          <w:sz w:val="18"/>
          <w:szCs w:val="18"/>
        </w:rPr>
      </w:pPr>
      <w:r w:rsidRPr="00AB1542">
        <w:rPr>
          <w:sz w:val="18"/>
          <w:szCs w:val="18"/>
        </w:rPr>
        <w:t>d. The WHEN clause of a CASE statement ends with “ENDCASE”.</w:t>
      </w:r>
    </w:p>
    <w:p w:rsidR="00241454" w:rsidRDefault="00241454" w:rsidP="00AB1542">
      <w:pPr>
        <w:pStyle w:val="NoSpacing"/>
        <w:rPr>
          <w:sz w:val="18"/>
          <w:szCs w:val="18"/>
        </w:rPr>
      </w:pPr>
    </w:p>
    <w:p w:rsidR="00241454" w:rsidRDefault="00241454" w:rsidP="00AB1542">
      <w:pPr>
        <w:pStyle w:val="NoSpacing"/>
        <w:rPr>
          <w:sz w:val="18"/>
          <w:szCs w:val="18"/>
        </w:rPr>
      </w:pPr>
      <w:r>
        <w:rPr>
          <w:sz w:val="18"/>
          <w:szCs w:val="18"/>
        </w:rPr>
        <w:t>The answer is on page 67</w:t>
      </w:r>
    </w:p>
    <w:p w:rsidR="00241454" w:rsidRDefault="00241454" w:rsidP="00AB1542">
      <w:pPr>
        <w:pStyle w:val="NoSpacing"/>
        <w:rPr>
          <w:sz w:val="18"/>
          <w:szCs w:val="18"/>
        </w:rPr>
      </w:pPr>
    </w:p>
    <w:p w:rsidR="00241454" w:rsidRDefault="00241454" w:rsidP="00AB1542">
      <w:pPr>
        <w:pStyle w:val="NoSpacing"/>
        <w:rPr>
          <w:sz w:val="18"/>
          <w:szCs w:val="18"/>
        </w:rPr>
      </w:pPr>
      <w:r>
        <w:rPr>
          <w:sz w:val="18"/>
          <w:szCs w:val="18"/>
        </w:rPr>
        <w:t>ANSWER</w:t>
      </w:r>
    </w:p>
    <w:p w:rsidR="00241454" w:rsidRDefault="00241454" w:rsidP="00AB1542">
      <w:pPr>
        <w:pStyle w:val="NoSpacing"/>
        <w:rPr>
          <w:sz w:val="18"/>
          <w:szCs w:val="18"/>
        </w:rPr>
      </w:pPr>
      <w:r>
        <w:rPr>
          <w:sz w:val="18"/>
          <w:szCs w:val="18"/>
        </w:rPr>
        <w:t>The CASE keyword can also be used as an expression rather than a statement. A CASE expression evaluates conditions and returns a value in an assignment statement. For example, in the tax calculation, the end result has been putting a value for the calculated tax amount in a variable.  You can also use a CASE expression for this task, as shown in Figure 2-25.</w:t>
      </w:r>
    </w:p>
    <w:p w:rsidR="00241454" w:rsidRDefault="00241454" w:rsidP="00AB1542">
      <w:pPr>
        <w:pStyle w:val="NoSpacing"/>
        <w:rPr>
          <w:sz w:val="18"/>
          <w:szCs w:val="18"/>
        </w:rPr>
      </w:pPr>
    </w:p>
    <w:p w:rsidR="00241454" w:rsidRDefault="00241454" w:rsidP="00AB1542">
      <w:pPr>
        <w:pStyle w:val="NoSpacing"/>
        <w:rPr>
          <w:sz w:val="18"/>
          <w:szCs w:val="18"/>
        </w:rPr>
      </w:pPr>
      <w:r>
        <w:rPr>
          <w:sz w:val="18"/>
          <w:szCs w:val="18"/>
        </w:rPr>
        <w:t>DECLARE</w:t>
      </w:r>
    </w:p>
    <w:p w:rsidR="00241454" w:rsidRDefault="00241454" w:rsidP="00AB1542">
      <w:pPr>
        <w:pStyle w:val="NoSpacing"/>
        <w:rPr>
          <w:sz w:val="18"/>
          <w:szCs w:val="18"/>
        </w:rPr>
      </w:pPr>
      <w:r>
        <w:rPr>
          <w:sz w:val="18"/>
          <w:szCs w:val="18"/>
        </w:rPr>
        <w:tab/>
        <w:t>lv_state_txt CHAR(1) := ‘ME’;</w:t>
      </w:r>
    </w:p>
    <w:p w:rsidR="00241454" w:rsidRDefault="00241454" w:rsidP="00AB1542">
      <w:pPr>
        <w:pStyle w:val="NoSpacing"/>
        <w:rPr>
          <w:sz w:val="18"/>
          <w:szCs w:val="18"/>
        </w:rPr>
      </w:pPr>
      <w:r>
        <w:rPr>
          <w:sz w:val="18"/>
          <w:szCs w:val="18"/>
        </w:rPr>
        <w:tab/>
        <w:t>lv_sub_num NUMBER(5,2) := 100;</w:t>
      </w:r>
    </w:p>
    <w:p w:rsidR="00241454" w:rsidRDefault="00241454" w:rsidP="00AB1542">
      <w:pPr>
        <w:pStyle w:val="NoSpacing"/>
        <w:rPr>
          <w:sz w:val="18"/>
          <w:szCs w:val="18"/>
        </w:rPr>
      </w:pPr>
      <w:r>
        <w:rPr>
          <w:sz w:val="18"/>
          <w:szCs w:val="18"/>
        </w:rPr>
        <w:tab/>
        <w:t>lv_tax_num NUMBER(4,2) := 0;</w:t>
      </w:r>
    </w:p>
    <w:p w:rsidR="00241454" w:rsidRDefault="00241454" w:rsidP="00AB1542">
      <w:pPr>
        <w:pStyle w:val="NoSpacing"/>
        <w:rPr>
          <w:sz w:val="18"/>
          <w:szCs w:val="18"/>
        </w:rPr>
      </w:pPr>
      <w:r>
        <w:rPr>
          <w:sz w:val="18"/>
          <w:szCs w:val="18"/>
        </w:rPr>
        <w:t>BEGIN</w:t>
      </w:r>
    </w:p>
    <w:p w:rsidR="00241454" w:rsidRDefault="00241454" w:rsidP="00AB1542">
      <w:pPr>
        <w:pStyle w:val="NoSpacing"/>
        <w:rPr>
          <w:sz w:val="18"/>
          <w:szCs w:val="18"/>
        </w:rPr>
      </w:pPr>
      <w:r>
        <w:rPr>
          <w:sz w:val="18"/>
          <w:szCs w:val="18"/>
        </w:rPr>
        <w:tab/>
        <w:t>Lv_tax_num := CASE lv_state_txt</w:t>
      </w:r>
    </w:p>
    <w:p w:rsidR="00241454" w:rsidRDefault="00241454" w:rsidP="00AB1542">
      <w:pPr>
        <w:pStyle w:val="NoSpacing"/>
        <w:rPr>
          <w:sz w:val="18"/>
          <w:szCs w:val="18"/>
        </w:rPr>
      </w:pPr>
      <w:r>
        <w:rPr>
          <w:sz w:val="18"/>
          <w:szCs w:val="18"/>
        </w:rPr>
        <w:tab/>
      </w:r>
      <w:r>
        <w:rPr>
          <w:sz w:val="18"/>
          <w:szCs w:val="18"/>
        </w:rPr>
        <w:tab/>
        <w:t>WHEN ‘VA’ THEN lv_sub_num * 0.06</w:t>
      </w:r>
    </w:p>
    <w:p w:rsidR="00241454" w:rsidRDefault="00241454" w:rsidP="00AB1542">
      <w:pPr>
        <w:pStyle w:val="NoSpacing"/>
        <w:rPr>
          <w:sz w:val="18"/>
          <w:szCs w:val="18"/>
        </w:rPr>
      </w:pPr>
      <w:r>
        <w:rPr>
          <w:sz w:val="18"/>
          <w:szCs w:val="18"/>
        </w:rPr>
        <w:tab/>
      </w:r>
      <w:r>
        <w:rPr>
          <w:sz w:val="18"/>
          <w:szCs w:val="18"/>
        </w:rPr>
        <w:tab/>
        <w:t>WHEN ‘ME’ THEN lv_sub_num * 0.05</w:t>
      </w:r>
    </w:p>
    <w:p w:rsidR="00241454" w:rsidRDefault="00241454" w:rsidP="00AB1542">
      <w:pPr>
        <w:pStyle w:val="NoSpacing"/>
        <w:rPr>
          <w:sz w:val="18"/>
          <w:szCs w:val="18"/>
        </w:rPr>
      </w:pPr>
      <w:r>
        <w:rPr>
          <w:sz w:val="18"/>
          <w:szCs w:val="18"/>
        </w:rPr>
        <w:tab/>
      </w:r>
      <w:r>
        <w:rPr>
          <w:sz w:val="18"/>
          <w:szCs w:val="18"/>
        </w:rPr>
        <w:tab/>
        <w:t>WHEN ‘NY’ THEN lv_sub_num * 0.07</w:t>
      </w:r>
    </w:p>
    <w:p w:rsidR="00241454" w:rsidRDefault="00241454" w:rsidP="00AB1542">
      <w:pPr>
        <w:pStyle w:val="NoSpacing"/>
        <w:rPr>
          <w:sz w:val="18"/>
          <w:szCs w:val="18"/>
        </w:rPr>
      </w:pPr>
      <w:r>
        <w:rPr>
          <w:sz w:val="18"/>
          <w:szCs w:val="18"/>
        </w:rPr>
        <w:tab/>
      </w:r>
      <w:r>
        <w:rPr>
          <w:sz w:val="18"/>
          <w:szCs w:val="18"/>
        </w:rPr>
        <w:tab/>
        <w:t>ELSE lv_sub_num * 0.04</w:t>
      </w:r>
    </w:p>
    <w:p w:rsidR="00241454" w:rsidRDefault="00241454" w:rsidP="00AB1542">
      <w:pPr>
        <w:pStyle w:val="NoSpacing"/>
        <w:rPr>
          <w:sz w:val="18"/>
          <w:szCs w:val="18"/>
        </w:rPr>
      </w:pPr>
      <w:r>
        <w:rPr>
          <w:sz w:val="18"/>
          <w:szCs w:val="18"/>
        </w:rPr>
        <w:t>END;</w:t>
      </w:r>
    </w:p>
    <w:p w:rsidR="00241454" w:rsidRDefault="00241454" w:rsidP="00AB1542">
      <w:pPr>
        <w:pStyle w:val="NoSpacing"/>
        <w:rPr>
          <w:sz w:val="18"/>
          <w:szCs w:val="18"/>
        </w:rPr>
      </w:pPr>
      <w:r>
        <w:rPr>
          <w:sz w:val="18"/>
          <w:szCs w:val="18"/>
        </w:rPr>
        <w:t>Figure 2-25 using a CASE expression to determine the application tax rate</w:t>
      </w:r>
    </w:p>
    <w:p w:rsidR="00241454" w:rsidRPr="00AB1542" w:rsidRDefault="00241454" w:rsidP="00AB1542">
      <w:pPr>
        <w:pStyle w:val="NoSpacing"/>
        <w:rPr>
          <w:sz w:val="18"/>
          <w:szCs w:val="18"/>
        </w:rPr>
      </w:pPr>
    </w:p>
    <w:p w:rsidR="00171A94" w:rsidRPr="00AB1542" w:rsidRDefault="00F31EFC">
      <w:pPr>
        <w:rPr>
          <w:sz w:val="18"/>
          <w:szCs w:val="18"/>
        </w:rPr>
      </w:pPr>
      <w:r>
        <w:rPr>
          <w:sz w:val="18"/>
          <w:szCs w:val="18"/>
        </w:rPr>
        <w:t>Why I missed it: I wasn’t used to syntax of CASE/WHEN statements</w:t>
      </w:r>
      <w:r w:rsidR="008C7601">
        <w:rPr>
          <w:sz w:val="18"/>
          <w:szCs w:val="18"/>
        </w:rPr>
        <w:t xml:space="preserve"> yet</w:t>
      </w:r>
      <w:r>
        <w:rPr>
          <w:sz w:val="18"/>
          <w:szCs w:val="18"/>
        </w:rPr>
        <w:t>.</w:t>
      </w:r>
    </w:p>
    <w:p w:rsidR="00171A94" w:rsidRPr="00AB1542" w:rsidRDefault="00171A94" w:rsidP="00AB1542">
      <w:pPr>
        <w:pStyle w:val="Heading1"/>
        <w:rPr>
          <w:sz w:val="24"/>
          <w:szCs w:val="24"/>
        </w:rPr>
      </w:pPr>
      <w:r w:rsidRPr="00AB1542">
        <w:rPr>
          <w:sz w:val="24"/>
          <w:szCs w:val="24"/>
        </w:rPr>
        <w:lastRenderedPageBreak/>
        <w:t>COMPLETION</w:t>
      </w:r>
    </w:p>
    <w:p w:rsidR="00171A94" w:rsidRDefault="00171A94" w:rsidP="00171A94">
      <w:pPr>
        <w:pStyle w:val="ListParagraph"/>
        <w:numPr>
          <w:ilvl w:val="0"/>
          <w:numId w:val="1"/>
        </w:numPr>
        <w:rPr>
          <w:sz w:val="18"/>
          <w:szCs w:val="18"/>
        </w:rPr>
      </w:pPr>
      <w:r w:rsidRPr="00AB1542">
        <w:rPr>
          <w:sz w:val="18"/>
          <w:szCs w:val="18"/>
        </w:rPr>
        <w:t xml:space="preserve">It can be more efficient to process </w:t>
      </w:r>
      <w:r w:rsidR="00BF4A36">
        <w:rPr>
          <w:sz w:val="18"/>
          <w:szCs w:val="18"/>
          <w:u w:val="single"/>
        </w:rPr>
        <w:t xml:space="preserve">SQL </w:t>
      </w:r>
      <w:r w:rsidR="00BF4A36" w:rsidRPr="00AB1542">
        <w:rPr>
          <w:sz w:val="18"/>
          <w:szCs w:val="18"/>
        </w:rPr>
        <w:t>statements</w:t>
      </w:r>
      <w:r w:rsidRPr="00AB1542">
        <w:rPr>
          <w:sz w:val="18"/>
          <w:szCs w:val="18"/>
        </w:rPr>
        <w:t xml:space="preserve"> stored within the database versus those st</w:t>
      </w:r>
      <w:r w:rsidR="00BF4A36">
        <w:rPr>
          <w:sz w:val="18"/>
          <w:szCs w:val="18"/>
        </w:rPr>
        <w:t xml:space="preserve">ored in application code. </w:t>
      </w:r>
    </w:p>
    <w:p w:rsidR="00BF4A36" w:rsidRDefault="00BF4A36" w:rsidP="00BF4A36">
      <w:pPr>
        <w:rPr>
          <w:sz w:val="18"/>
          <w:szCs w:val="18"/>
        </w:rPr>
      </w:pPr>
      <w:r>
        <w:rPr>
          <w:sz w:val="18"/>
          <w:szCs w:val="18"/>
        </w:rPr>
        <w:t>The answer is on page 4.</w:t>
      </w:r>
    </w:p>
    <w:p w:rsidR="00BF4A36" w:rsidRDefault="00BF4A36" w:rsidP="00BF4A36">
      <w:pPr>
        <w:rPr>
          <w:sz w:val="18"/>
          <w:szCs w:val="18"/>
        </w:rPr>
      </w:pPr>
      <w:r>
        <w:rPr>
          <w:sz w:val="18"/>
          <w:szCs w:val="18"/>
        </w:rPr>
        <w:t xml:space="preserve">ANSWER: One key advantage is that program units can be stored in the Oracle database and called from your development tool.  Processing </w:t>
      </w:r>
      <w:r>
        <w:rPr>
          <w:b/>
          <w:sz w:val="18"/>
          <w:szCs w:val="18"/>
        </w:rPr>
        <w:t xml:space="preserve">SQL </w:t>
      </w:r>
      <w:r w:rsidRPr="008C7601">
        <w:rPr>
          <w:b/>
          <w:sz w:val="18"/>
          <w:szCs w:val="18"/>
        </w:rPr>
        <w:t>statements</w:t>
      </w:r>
      <w:r>
        <w:rPr>
          <w:sz w:val="18"/>
          <w:szCs w:val="18"/>
        </w:rPr>
        <w:t xml:space="preserve"> stored in the database can be more efficient that processing those stored in the application code.  Statements stored in application code must be transmitted to the database server to be processed.  PL/SQL program modules stored in the database are referred to as stored program units.</w:t>
      </w:r>
    </w:p>
    <w:p w:rsidR="00BF4A36" w:rsidRPr="00BF4A36" w:rsidRDefault="00BF4A36" w:rsidP="00BF4A36">
      <w:pPr>
        <w:rPr>
          <w:sz w:val="18"/>
          <w:szCs w:val="18"/>
        </w:rPr>
      </w:pPr>
      <w:r>
        <w:rPr>
          <w:sz w:val="18"/>
          <w:szCs w:val="18"/>
        </w:rPr>
        <w:t xml:space="preserve">Why I missed it.   My answer was PL/SQL code which you can store as functions or procedures.  So I was close. </w:t>
      </w:r>
    </w:p>
    <w:p w:rsidR="00171A94" w:rsidRDefault="00171A94" w:rsidP="00171A94">
      <w:pPr>
        <w:pStyle w:val="ListParagraph"/>
        <w:numPr>
          <w:ilvl w:val="0"/>
          <w:numId w:val="2"/>
        </w:numPr>
        <w:rPr>
          <w:sz w:val="18"/>
          <w:szCs w:val="18"/>
        </w:rPr>
      </w:pPr>
      <w:proofErr w:type="gramStart"/>
      <w:r w:rsidRPr="00AB1542">
        <w:rPr>
          <w:sz w:val="18"/>
          <w:szCs w:val="18"/>
        </w:rPr>
        <w:t>A(</w:t>
      </w:r>
      <w:proofErr w:type="gramEnd"/>
      <w:r w:rsidRPr="00AB1542">
        <w:rPr>
          <w:sz w:val="18"/>
          <w:szCs w:val="18"/>
        </w:rPr>
        <w:t xml:space="preserve">n) </w:t>
      </w:r>
      <w:r w:rsidRPr="00AB1542">
        <w:rPr>
          <w:sz w:val="18"/>
          <w:szCs w:val="18"/>
          <w:u w:val="single"/>
        </w:rPr>
        <w:t xml:space="preserve">function </w:t>
      </w:r>
      <w:r w:rsidRPr="00AB1542">
        <w:rPr>
          <w:sz w:val="18"/>
          <w:szCs w:val="18"/>
        </w:rPr>
        <w:t>typically returns only one value.</w:t>
      </w:r>
      <w:r w:rsidR="008C7601">
        <w:rPr>
          <w:sz w:val="18"/>
          <w:szCs w:val="18"/>
        </w:rPr>
        <w:t xml:space="preserve"> </w:t>
      </w:r>
    </w:p>
    <w:p w:rsidR="008C7601" w:rsidRDefault="008C7601" w:rsidP="008C7601">
      <w:pPr>
        <w:rPr>
          <w:sz w:val="18"/>
          <w:szCs w:val="18"/>
        </w:rPr>
      </w:pPr>
      <w:r>
        <w:rPr>
          <w:sz w:val="18"/>
          <w:szCs w:val="18"/>
        </w:rPr>
        <w:t>The answer is on page 4;</w:t>
      </w:r>
    </w:p>
    <w:p w:rsidR="008C7601" w:rsidRDefault="008C7601" w:rsidP="008C7601">
      <w:pPr>
        <w:rPr>
          <w:sz w:val="18"/>
          <w:szCs w:val="18"/>
        </w:rPr>
      </w:pPr>
      <w:r>
        <w:rPr>
          <w:sz w:val="18"/>
          <w:szCs w:val="18"/>
        </w:rPr>
        <w:t xml:space="preserve">ANSWER: </w:t>
      </w:r>
    </w:p>
    <w:p w:rsidR="008C7601" w:rsidRDefault="008C7601" w:rsidP="008C7601">
      <w:pPr>
        <w:rPr>
          <w:sz w:val="18"/>
          <w:szCs w:val="18"/>
        </w:rPr>
      </w:pPr>
      <w:r w:rsidRPr="008C7601">
        <w:rPr>
          <w:b/>
          <w:sz w:val="18"/>
          <w:szCs w:val="18"/>
        </w:rPr>
        <w:t>Function</w:t>
      </w:r>
      <w:r>
        <w:rPr>
          <w:sz w:val="18"/>
          <w:szCs w:val="18"/>
        </w:rPr>
        <w:t xml:space="preserve"> – Performs a task and typically returns only one value.  Within certain parameters, it can be used in SQL statements.</w:t>
      </w:r>
    </w:p>
    <w:p w:rsidR="008C7601" w:rsidRPr="008C7601" w:rsidRDefault="008C7601" w:rsidP="008C7601">
      <w:pPr>
        <w:rPr>
          <w:sz w:val="18"/>
          <w:szCs w:val="18"/>
        </w:rPr>
      </w:pPr>
      <w:r>
        <w:rPr>
          <w:sz w:val="18"/>
          <w:szCs w:val="18"/>
        </w:rPr>
        <w:t>Why I missed it.   I hadn’t worked with functions yet.</w:t>
      </w:r>
      <w:bookmarkStart w:id="0" w:name="_GoBack"/>
      <w:bookmarkEnd w:id="0"/>
    </w:p>
    <w:sectPr w:rsidR="008C7601" w:rsidRPr="008C7601" w:rsidSect="00217527">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FB6" w:rsidRDefault="002D7FB6" w:rsidP="00463C7B">
      <w:pPr>
        <w:spacing w:after="0" w:line="240" w:lineRule="auto"/>
      </w:pPr>
      <w:r>
        <w:separator/>
      </w:r>
    </w:p>
  </w:endnote>
  <w:endnote w:type="continuationSeparator" w:id="0">
    <w:p w:rsidR="002D7FB6" w:rsidRDefault="002D7FB6" w:rsidP="00463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FB6" w:rsidRDefault="002D7FB6" w:rsidP="00463C7B">
      <w:pPr>
        <w:spacing w:after="0" w:line="240" w:lineRule="auto"/>
      </w:pPr>
      <w:r>
        <w:separator/>
      </w:r>
    </w:p>
  </w:footnote>
  <w:footnote w:type="continuationSeparator" w:id="0">
    <w:p w:rsidR="002D7FB6" w:rsidRDefault="002D7FB6" w:rsidP="00463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C7B" w:rsidRDefault="00463C7B">
    <w:pPr>
      <w:pStyle w:val="Header"/>
    </w:pPr>
    <w:r>
      <w:t>Raul Zuniga</w:t>
    </w:r>
    <w:r>
      <w:tab/>
    </w:r>
    <w:r>
      <w:ptab w:relativeTo="margin" w:alignment="center" w:leader="none"/>
    </w:r>
    <w:r>
      <w:t>Exam 1</w:t>
    </w:r>
    <w:r>
      <w:ptab w:relativeTo="margin" w:alignment="right" w:leader="none"/>
    </w:r>
    <w:r>
      <w:t>ITSE 345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460D"/>
    <w:multiLevelType w:val="hybridMultilevel"/>
    <w:tmpl w:val="2834C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5B20B0"/>
    <w:multiLevelType w:val="hybridMultilevel"/>
    <w:tmpl w:val="64B289EE"/>
    <w:lvl w:ilvl="0" w:tplc="B7F8391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32F325E"/>
    <w:multiLevelType w:val="hybridMultilevel"/>
    <w:tmpl w:val="F20EB0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A94"/>
    <w:rsid w:val="000928AC"/>
    <w:rsid w:val="001159C1"/>
    <w:rsid w:val="00171A94"/>
    <w:rsid w:val="00217527"/>
    <w:rsid w:val="00241454"/>
    <w:rsid w:val="002D7FB6"/>
    <w:rsid w:val="003205BF"/>
    <w:rsid w:val="003450A5"/>
    <w:rsid w:val="00463C7B"/>
    <w:rsid w:val="004F5839"/>
    <w:rsid w:val="008C7601"/>
    <w:rsid w:val="00AB1542"/>
    <w:rsid w:val="00B922BB"/>
    <w:rsid w:val="00BF4A36"/>
    <w:rsid w:val="00EA084A"/>
    <w:rsid w:val="00F31EFC"/>
    <w:rsid w:val="00F5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25E85-B4F1-4455-9AD2-95FE766D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94"/>
    <w:pPr>
      <w:ind w:left="720"/>
      <w:contextualSpacing/>
    </w:pPr>
  </w:style>
  <w:style w:type="paragraph" w:styleId="Title">
    <w:name w:val="Title"/>
    <w:basedOn w:val="Normal"/>
    <w:next w:val="Normal"/>
    <w:link w:val="TitleChar"/>
    <w:uiPriority w:val="10"/>
    <w:qFormat/>
    <w:rsid w:val="00217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3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C7B"/>
  </w:style>
  <w:style w:type="paragraph" w:styleId="Footer">
    <w:name w:val="footer"/>
    <w:basedOn w:val="Normal"/>
    <w:link w:val="FooterChar"/>
    <w:uiPriority w:val="99"/>
    <w:unhideWhenUsed/>
    <w:rsid w:val="00463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C7B"/>
  </w:style>
  <w:style w:type="character" w:customStyle="1" w:styleId="Heading1Char">
    <w:name w:val="Heading 1 Char"/>
    <w:basedOn w:val="DefaultParagraphFont"/>
    <w:link w:val="Heading1"/>
    <w:uiPriority w:val="9"/>
    <w:rsid w:val="00463C7B"/>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63C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3964505</dc:creator>
  <cp:lastModifiedBy>Raul Zuniga</cp:lastModifiedBy>
  <cp:revision>9</cp:revision>
  <dcterms:created xsi:type="dcterms:W3CDTF">2013-10-07T22:42:00Z</dcterms:created>
  <dcterms:modified xsi:type="dcterms:W3CDTF">2013-10-15T19:56:00Z</dcterms:modified>
</cp:coreProperties>
</file>