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E40AF"/>
          <w:sz w:val="96"/>
        </w:rPr>
        <w:t>📈 FOREX</w:t>
      </w:r>
    </w:p>
    <w:p>
      <w:pPr>
        <w:jc w:val="center"/>
      </w:pPr>
      <w:r>
        <w:rPr>
          <w:color w:val="374151"/>
          <w:sz w:val="40"/>
        </w:rPr>
        <w:t>Полный учебный гайд для новичка</w:t>
      </w:r>
    </w:p>
    <w:p>
      <w:pPr>
        <w:jc w:val="center"/>
      </w:pPr>
      <w:r>
        <w:rPr>
          <w:i/>
          <w:color w:val="6B7280"/>
          <w:sz w:val="26"/>
        </w:rPr>
        <w:t>Теория · Технический анализ · Стратегия · Журнал · Калькулятор</w:t>
      </w:r>
    </w:p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E2E2"/>
          </w:tcPr>
          <w:p>
            <w:r/>
            <w:r>
              <w:rPr>
                <w:b/>
                <w:sz w:val="24"/>
              </w:rPr>
              <w:t>⚠️ ОБЯЗАТЕЛЬНО ПРОЧИТАЙ</w:t>
              <w:br/>
            </w:r>
            <w:r>
              <w:rPr>
                <w:sz w:val="22"/>
              </w:rPr>
              <w:t>Это образовательный материал, а НЕ финансовый совет. Forex — высокорисковая деятельность. По данным регулятора ESMA, 74–89% розничных трейдеров теряют деньги. Никогда не торгуй на деньги, которые не готов потерять полностью. Прежде чем рисковать реальными средствами — минимум 3 месяца торговли на демо-счёте.</w:t>
            </w:r>
          </w:p>
        </w:tc>
      </w:tr>
    </w:tbl>
    <w:p/>
    <w:p/>
    <w:p/>
    <w:p/>
    <w:p/>
    <w:p>
      <w:pPr>
        <w:jc w:val="center"/>
      </w:pPr>
      <w:r>
        <w:rPr>
          <w:color w:val="9CA3AF"/>
          <w:sz w:val="20"/>
        </w:rPr>
        <w:t>Версия документа: 2026.05</w:t>
        <w:br/>
        <w:t>~ 80 страниц · 12 графиков ~</w:t>
      </w:r>
    </w:p>
    <w:p>
      <w:r>
        <w:br w:type="page"/>
      </w:r>
    </w:p>
    <w:p>
      <w:pPr>
        <w:pStyle w:val="Heading1"/>
      </w:pPr>
      <w:r>
        <w:rPr>
          <w:color w:val="1E40AF"/>
        </w:rPr>
        <w:t>Часть 1. Введение в Forex</w:t>
      </w:r>
    </w:p>
    <w:p>
      <w:pPr>
        <w:pStyle w:val="Heading2"/>
      </w:pPr>
      <w:r>
        <w:rPr>
          <w:color w:val="1F2937"/>
        </w:rPr>
        <w:t>Что такое Forex и реалистичные ожидания</w:t>
      </w:r>
    </w:p>
    <w:p>
      <w:r>
        <w:rPr>
          <w:b w:val="0"/>
          <w:i w:val="0"/>
          <w:sz w:val="22"/>
        </w:rPr>
        <w:t>Forex (Foreign Exchange, FX) — международный рынок обмена валют, крупнейший финансовый рынок в мире. Ежедневный оборот превышает 7.5 триллионов долларов (данные BIS, 2022). Здесь торгуют центральные банки, коммерческие банки, хедж-фонды, корпорации и розничные трейдеры — то есть ты.</w:t>
      </w:r>
    </w:p>
    <w:p>
      <w:pPr>
        <w:pStyle w:val="Heading3"/>
      </w:pPr>
      <w:r>
        <w:rPr>
          <w:color w:val="374151"/>
        </w:rPr>
        <w:t>Кто здесь зарабатывает</w:t>
      </w:r>
    </w:p>
    <w:p>
      <w:r>
        <w:rPr>
          <w:b w:val="0"/>
          <w:i w:val="0"/>
          <w:sz w:val="22"/>
        </w:rPr>
        <w:t>Розничные трейдеры составляют менее 5% всего рыночного оборота. Это значит, что ты играешь на чужой площадке, где основные игроки — профессионалы с многомиллионными бюджетами на технологии и аналитику.</w:t>
      </w:r>
    </w:p>
    <w:p>
      <w:pPr>
        <w:pStyle w:val="Heading3"/>
      </w:pPr>
      <w:r>
        <w:rPr>
          <w:color w:val="374151"/>
        </w:rPr>
        <w:t>Честная статистика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1E40AF"/>
          </w:tcPr>
          <w:p>
            <w:r/>
            <w:r>
              <w:rPr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6236"/>
            <w:shd w:fill="1E40AF"/>
          </w:tcPr>
          <w:p>
            <w:r/>
            <w:r>
              <w:rPr>
                <w:b/>
                <w:color w:val="FFFFFF"/>
                <w:sz w:val="20"/>
              </w:rPr>
              <w:t>Статистика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ESMA (Европа)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74–89% розничных CFD-трейдеров теряют деньги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NFA (США)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Средний срок жизни розничного счёта — 4 месяца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Исследования брокеров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Только 10–15% стабильно прибыльны через 1+ год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/>
            <w:r>
              <w:rPr>
                <w:b/>
                <w:sz w:val="24"/>
              </w:rPr>
              <w:t>📌 ЗАПОМНИ</w:t>
              <w:br/>
            </w:r>
            <w:r>
              <w:rPr>
                <w:sz w:val="22"/>
              </w:rPr>
              <w:t>Forex — это НЕ способ «быстро разбогатеть», НЕ пассивный доход, НЕ замена работы за пару месяцев. Это профессия с кривой обучения 1–3 года до стабильности. Дисциплина и психология здесь важнее, чем любая «секретная стратегия».</w:t>
            </w:r>
          </w:p>
        </w:tc>
      </w:tr>
    </w:tbl>
    <w:p/>
    <w:p>
      <w:pPr>
        <w:pStyle w:val="Heading2"/>
      </w:pPr>
      <w:r>
        <w:rPr>
          <w:color w:val="1F2937"/>
        </w:rPr>
        <w:t>Как зарабатывают на разнице курсов</w:t>
      </w:r>
    </w:p>
    <w:p>
      <w:r>
        <w:rPr>
          <w:b w:val="0"/>
          <w:i w:val="0"/>
          <w:sz w:val="22"/>
        </w:rPr>
        <w:t>Ты не покупаешь физическую валюту. Ты торгуешь валютными парами, ставя, что одна валюта вырастет относительно другой.</w:t>
      </w:r>
    </w:p>
    <w:p>
      <w:pPr>
        <w:pStyle w:val="ListBullet"/>
      </w:pPr>
      <w:r>
        <w:t>Long (покупка) — ставишь, что цена пары вырастет</w:t>
      </w:r>
    </w:p>
    <w:p>
      <w:pPr>
        <w:pStyle w:val="ListBullet"/>
      </w:pPr>
      <w:r>
        <w:t>Short (продажа) — ставишь, что цена пары упадёт</w:t>
      </w:r>
    </w:p>
    <w:p>
      <w:pPr>
        <w:pStyle w:val="Heading2"/>
      </w:pPr>
      <w:r>
        <w:rPr>
          <w:color w:val="1F2937"/>
        </w:rPr>
        <w:t>Forex против инвестирования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Инвестирование (акции, ETF)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Forex-трейдинг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Горизонт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Годы — десятки лет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Минуты — дни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Плечо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Обычно нет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До 1:500 и выше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Источник прибыли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Рост бизнеса, дивиденды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Колебания цены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Риск разорения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Низкий при диверсификации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Высокий при ошибке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Новичку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Подходит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Только после долгого обучения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40AF"/>
        </w:rPr>
        <w:t>Часть 2. Базовая терминология</w:t>
      </w:r>
    </w:p>
    <w:p>
      <w:pPr>
        <w:pStyle w:val="Heading2"/>
      </w:pPr>
      <w:r>
        <w:rPr>
          <w:color w:val="1F2937"/>
        </w:rPr>
        <w:t>Валютные пары</w:t>
      </w:r>
    </w:p>
    <w:p>
      <w:r>
        <w:rPr>
          <w:b w:val="0"/>
          <w:i w:val="0"/>
          <w:sz w:val="22"/>
        </w:rPr>
        <w:t>Записываются в формате BASE/QUOTE. Цена показывает, сколько единиц котируемой валюты нужно за 1 единицу базовой. Например, EUR/USD = 1.0850 означает: 1 евро = 1.0850 доллара.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Примеры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Мажоры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Самые ликвидные, узкие спреды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EUR/USD, GBP/USD, USD/JPY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Миноры (кроссы)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Без USD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EUR/GBP, EUR/JPY, GBP/JPY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Экзотики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Развивающиеся страны, опасно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USD/TRY, USD/ZAR, USD/MXN</w:t>
            </w:r>
          </w:p>
        </w:tc>
      </w:tr>
    </w:tbl>
    <w:p/>
    <w:p>
      <w:pPr>
        <w:pStyle w:val="Heading2"/>
      </w:pPr>
      <w:r>
        <w:rPr>
          <w:color w:val="1F2937"/>
        </w:rPr>
        <w:t>Пипс — единица изменения цены</w:t>
      </w:r>
    </w:p>
    <w:p>
      <w:r>
        <w:rPr>
          <w:b w:val="0"/>
          <w:i w:val="0"/>
          <w:sz w:val="22"/>
        </w:rPr>
        <w:t>Для большинства пар пипс — это 4-й знак после запятой. EUR/USD прошла с 1.0850 до 1.0851 — это +1 пипс. Для пар с JPY пипс — это 2-й знак: USD/JPY 150.25 → 150.26 = +1 пипс.</w:t>
      </w:r>
    </w:p>
    <w:p>
      <w:pPr>
        <w:pStyle w:val="Heading2"/>
      </w:pPr>
      <w:r>
        <w:rPr>
          <w:color w:val="1F2937"/>
        </w:rPr>
        <w:t>Лот — размер позиции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Тип лота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Объём базовой валюты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Стоимость 1 пипса (EUR/USD)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Стандартный (1.0 лот)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100 000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~$10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Мини (0.1 лот)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10 000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~$1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Микро (0.01 лот)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1 000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~$0.10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Нано (0.001 лот)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~$0.01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/>
            <w:r>
              <w:rPr>
                <w:b/>
                <w:sz w:val="24"/>
              </w:rPr>
              <w:t>⚠️ ВАЖНО</w:t>
              <w:br/>
            </w:r>
            <w:r>
              <w:rPr>
                <w:sz w:val="22"/>
              </w:rPr>
              <w:t>Новичкам — только микро-лоты (0.01) или нано, если брокер их предоставляет. Это даст реальный опыт при минимальном риске.</w:t>
            </w:r>
          </w:p>
        </w:tc>
      </w:tr>
    </w:tbl>
    <w:p/>
    <w:p>
      <w:pPr>
        <w:pStyle w:val="Heading2"/>
      </w:pPr>
      <w:r>
        <w:rPr>
          <w:color w:val="1F2937"/>
        </w:rPr>
        <w:t>Спред и комиссия</w:t>
      </w:r>
    </w:p>
    <w:p>
      <w:pPr>
        <w:pStyle w:val="ListBullet"/>
      </w:pPr>
      <w:r>
        <w:t>Bid — цена, по которой ты можешь продать</w:t>
      </w:r>
    </w:p>
    <w:p>
      <w:pPr>
        <w:pStyle w:val="ListBullet"/>
      </w:pPr>
      <w:r>
        <w:t>Ask — цена, по которой ты можешь купить (всегда выше Bid)</w:t>
      </w:r>
    </w:p>
    <w:p>
      <w:pPr>
        <w:pStyle w:val="ListBullet"/>
      </w:pPr>
      <w:r>
        <w:t>Спред = Ask − Bid. Это плата брокеру за каждую сделку.</w:t>
      </w:r>
    </w:p>
    <w:p>
      <w:r>
        <w:rPr>
          <w:b w:val="0"/>
          <w:i w:val="0"/>
          <w:sz w:val="22"/>
        </w:rPr>
        <w:t>Пример: EUR/USD Bid 1.08500, Ask 1.08512 → спред = 1.2 пипса.</w:t>
      </w:r>
    </w:p>
    <w:p>
      <w:pPr>
        <w:pStyle w:val="Heading2"/>
      </w:pPr>
      <w:r>
        <w:rPr>
          <w:color w:val="1F2937"/>
        </w:rPr>
        <w:t>Кредитное плечо (leverage) и маржа</w:t>
      </w:r>
    </w:p>
    <w:p>
      <w:r>
        <w:rPr>
          <w:b w:val="0"/>
          <w:i w:val="0"/>
          <w:sz w:val="22"/>
        </w:rPr>
        <w:t>Плечо позволяет открывать позицию больше твоего депозита:</w:t>
      </w:r>
    </w:p>
    <w:p>
      <w:pPr>
        <w:pStyle w:val="ListBullet"/>
      </w:pPr>
      <w:r>
        <w:t>1:30 → депозит $100 даёт позицию $3 000</w:t>
      </w:r>
    </w:p>
    <w:p>
      <w:pPr>
        <w:pStyle w:val="ListBullet"/>
      </w:pPr>
      <w:r>
        <w:t>1:100 → $100 даёт $10 000</w:t>
      </w:r>
    </w:p>
    <w:p>
      <w:pPr>
        <w:pStyle w:val="ListBullet"/>
      </w:pPr>
      <w:r>
        <w:t>1:500 → $100 даёт $50 000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E2E2"/>
          </w:tcPr>
          <w:p>
            <w:r/>
            <w:r>
              <w:rPr>
                <w:b/>
                <w:sz w:val="24"/>
              </w:rPr>
              <w:t>⚠️ КРИТИЧЕСКИ ВАЖНО</w:t>
              <w:br/>
            </w:r>
            <w:r>
              <w:rPr>
                <w:sz w:val="22"/>
              </w:rPr>
              <w:t>Плечо — обоюдоострый меч. Оно увеличивает И прибыль, И убыток в одинаковое число раз. На плече 1:500 движение всего на 0.2% против тебя обнуляет депозит. ПРАВИЛО НОВИЧКА: плечо не выше 1:10–1:30, даже если брокер предлагает 1:500.</w:t>
            </w:r>
          </w:p>
        </w:tc>
      </w:tr>
    </w:tbl>
    <w:p/>
    <w:p>
      <w:pPr>
        <w:pStyle w:val="Heading2"/>
      </w:pPr>
      <w:r>
        <w:rPr>
          <w:color w:val="1F2937"/>
        </w:rPr>
        <w:t>Stop Loss и Take Profit</w:t>
      </w:r>
    </w:p>
    <w:p>
      <w:pPr>
        <w:pStyle w:val="ListBullet"/>
      </w:pPr>
      <w:r>
        <w:t>Stop Loss (SL) — ордер, автоматически закрывающий позицию при убытке заданного размера. ОБЯЗАТЕЛЬНО в каждой сделке.</w:t>
      </w:r>
    </w:p>
    <w:p>
      <w:pPr>
        <w:pStyle w:val="ListBullet"/>
      </w:pPr>
      <w:r>
        <w:t>Take Profit (TP) — ордер закрытия при достижении прибыли.</w:t>
      </w:r>
    </w:p>
    <w:p>
      <w:r>
        <w:br w:type="page"/>
      </w:r>
    </w:p>
    <w:p>
      <w:pPr>
        <w:pStyle w:val="Heading1"/>
      </w:pPr>
      <w:r>
        <w:rPr>
          <w:color w:val="1E40AF"/>
        </w:rPr>
        <w:t>Часть 3. Выбор брокера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/>
            <w:r>
              <w:rPr>
                <w:b/>
                <w:sz w:val="24"/>
              </w:rPr>
              <w:t>📌 КЛЮЧЕВОЙ ВЫБОР</w:t>
              <w:br/>
            </w:r>
            <w:r>
              <w:rPr>
                <w:sz w:val="22"/>
              </w:rPr>
              <w:t>Плохой брокер = потеря денег независимо от твоей стратегии. Это один из самых важных шагов.</w:t>
            </w:r>
          </w:p>
        </w:tc>
      </w:tr>
    </w:tbl>
    <w:p/>
    <w:p>
      <w:pPr>
        <w:pStyle w:val="Heading2"/>
      </w:pPr>
      <w:r>
        <w:rPr>
          <w:color w:val="1F2937"/>
        </w:rPr>
        <w:t>Главное правило — только регулируемые брокеры</w:t>
      </w:r>
    </w:p>
    <w:p>
      <w:r>
        <w:rPr>
          <w:b w:val="0"/>
          <w:i w:val="0"/>
          <w:sz w:val="22"/>
        </w:rPr>
        <w:t>Регулятор обязывает брокера соблюдать правила: сегрегированные счета клиентов, прозрачное исполнение, компенсационные фонды.</w:t>
      </w:r>
    </w:p>
    <w:p>
      <w:pPr>
        <w:pStyle w:val="Heading3"/>
      </w:pPr>
      <w:r>
        <w:rPr>
          <w:color w:val="374151"/>
        </w:rPr>
        <w:t>Серьёзные регуляторы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Регулятор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Страна / регион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Уровень защиты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FCA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Великобритания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Самый строгий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CySEC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Кипр (ЕС)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ASIC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Австралия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NFA / CFTC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США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Высокий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FINMA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Швейцария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Высокий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E2E2"/>
          </w:tcPr>
          <w:p>
            <w:r/>
            <w:r>
              <w:rPr>
                <w:b/>
                <w:sz w:val="24"/>
              </w:rPr>
              <w:t>⚠️ ОФШОРНЫЕ ЮРИСДИКЦИИ</w:t>
              <w:br/>
            </w:r>
            <w:r>
              <w:rPr>
                <w:sz w:val="22"/>
              </w:rPr>
              <w:t>Слабые/офшорные регуляторы (SVG, Vanuatu, Belize, Сейшелы) — почти не дают защиты. Многие брокеры регистрируют офшорное подразделение специально для клиентов из СНГ, чтобы предложить большое плечо. Юридической защиты там практически нет.</w:t>
            </w:r>
          </w:p>
        </w:tc>
      </w:tr>
    </w:tbl>
    <w:p/>
    <w:p>
      <w:pPr>
        <w:pStyle w:val="Heading2"/>
      </w:pPr>
      <w:r>
        <w:rPr>
          <w:color w:val="1F2937"/>
        </w:rPr>
        <w:t>На что смотреть при выборе</w:t>
      </w:r>
    </w:p>
    <w:p>
      <w:pPr>
        <w:pStyle w:val="ListNumber"/>
      </w:pPr>
      <w:r>
        <w:t>Лицензия — проверяй на сайте регулятора (FCA: register.fca.org.uk; CySEC: cysec.gov.cy)</w:t>
      </w:r>
    </w:p>
    <w:p>
      <w:pPr>
        <w:pStyle w:val="ListNumber"/>
      </w:pPr>
      <w:r>
        <w:t>Тип счёта — Standard / ECN / Pro. Для новичка — Standard.</w:t>
      </w:r>
    </w:p>
    <w:p>
      <w:pPr>
        <w:pStyle w:val="ListNumber"/>
      </w:pPr>
      <w:r>
        <w:t>Минимальный депозит — $10–$100 для cent-аккаунта, $100–$500 для standard</w:t>
      </w:r>
    </w:p>
    <w:p>
      <w:pPr>
        <w:pStyle w:val="ListNumber"/>
      </w:pPr>
      <w:r>
        <w:t>Спреды — EUR/USD должен быть от 0.5 до 2 пипсов</w:t>
      </w:r>
    </w:p>
    <w:p>
      <w:pPr>
        <w:pStyle w:val="ListNumber"/>
      </w:pPr>
      <w:r>
        <w:t>Пополнение / вывод — должны быть удобные тебе методы</w:t>
      </w:r>
    </w:p>
    <w:p>
      <w:pPr>
        <w:pStyle w:val="ListNumber"/>
      </w:pPr>
      <w:r>
        <w:t>Отзывы — ищи повторяющиеся жалобы, особенно про вывод средств</w:t>
      </w:r>
    </w:p>
    <w:p>
      <w:pPr>
        <w:pStyle w:val="ListNumber"/>
      </w:pPr>
      <w:r>
        <w:t>Срок работы — минимум 5–10 лет на рынке</w:t>
      </w:r>
    </w:p>
    <w:p>
      <w:pPr>
        <w:pStyle w:val="ListNumber"/>
      </w:pPr>
      <w:r>
        <w:t>Поддержка — желательно русскоязычная, отвечает быстро</w:t>
      </w:r>
    </w:p>
    <w:p>
      <w:pPr>
        <w:pStyle w:val="Heading2"/>
      </w:pPr>
      <w:r>
        <w:rPr>
          <w:color w:val="1F2937"/>
        </w:rPr>
        <w:t>Региональные нюансы для Узбекистана</w:t>
      </w:r>
    </w:p>
    <w:p>
      <w:pPr>
        <w:pStyle w:val="ListBullet"/>
      </w:pPr>
      <w:r>
        <w:t>Большинство глобальных брокеров принимают клиентов из Узбекистана</w:t>
      </w:r>
    </w:p>
    <w:p>
      <w:pPr>
        <w:pStyle w:val="ListBullet"/>
      </w:pPr>
      <w:r>
        <w:t>Удобные методы пополнения: USDT (TRC-20), Visa/Mastercard в USD</w:t>
      </w:r>
    </w:p>
    <w:p>
      <w:pPr>
        <w:pStyle w:val="ListBullet"/>
      </w:pPr>
      <w:r>
        <w:t>Сумовые карты обычно работают плохо — лучше USD-карта или USDT</w:t>
      </w:r>
    </w:p>
    <w:p>
      <w:pPr>
        <w:pStyle w:val="ListBullet"/>
      </w:pPr>
      <w:r>
        <w:t>Русскоязычная поддержка — почти у всех крупных брокеров</w:t>
      </w:r>
    </w:p>
    <w:p>
      <w:pPr>
        <w:pStyle w:val="Heading2"/>
      </w:pPr>
      <w:r>
        <w:rPr>
          <w:color w:val="1F2937"/>
        </w:rPr>
        <w:t>Красные флаги — не открывай счёт у брокера, который:</w:t>
      </w:r>
    </w:p>
    <w:p>
      <w:pPr>
        <w:pStyle w:val="ListBullet"/>
      </w:pPr>
      <w:r>
        <w:t>Обещает «гарантированную прибыль» или «доход 30% в месяц»</w:t>
      </w:r>
    </w:p>
    <w:p>
      <w:pPr>
        <w:pStyle w:val="ListBullet"/>
      </w:pPr>
      <w:r>
        <w:t>Звонит и уговаривает срочно внести деньги</w:t>
      </w:r>
    </w:p>
    <w:p>
      <w:pPr>
        <w:pStyle w:val="ListBullet"/>
      </w:pPr>
      <w:r>
        <w:t>Не имеет лицензии серьёзного регулятора</w:t>
      </w:r>
    </w:p>
    <w:p>
      <w:pPr>
        <w:pStyle w:val="ListBullet"/>
      </w:pPr>
      <w:r>
        <w:t>Предлагает «персонального менеджера», который будет торговать за тебя</w:t>
      </w:r>
    </w:p>
    <w:p>
      <w:pPr>
        <w:pStyle w:val="ListBullet"/>
      </w:pPr>
      <w:r>
        <w:t>Даёт огромный бонус (50–100%) с кабальными условиями отыгрыша</w:t>
      </w:r>
    </w:p>
    <w:p>
      <w:pPr>
        <w:pStyle w:val="ListBullet"/>
      </w:pPr>
      <w:r>
        <w:t>Имеет проблемы с выводом средств в отзывах</w:t>
      </w:r>
    </w:p>
    <w:p>
      <w:pPr>
        <w:pStyle w:val="ListBullet"/>
      </w:pPr>
      <w:r>
        <w:t>Существует менее 2–3 лет</w:t>
      </w:r>
    </w:p>
    <w:p>
      <w:r>
        <w:br w:type="page"/>
      </w:r>
    </w:p>
    <w:p>
      <w:pPr>
        <w:pStyle w:val="Heading1"/>
      </w:pPr>
      <w:r>
        <w:rPr>
          <w:color w:val="1E40AF"/>
        </w:rPr>
        <w:t>Часть 4. Риск-менеджмент — самое важное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/>
            <w:r>
              <w:rPr>
                <w:b/>
                <w:sz w:val="24"/>
              </w:rPr>
              <w:t>📌 ГЛАВА, КОТОРАЯ СПАСАЕТ ДЕПОЗИТ</w:t>
              <w:br/>
            </w:r>
            <w:r>
              <w:rPr>
                <w:sz w:val="22"/>
              </w:rPr>
              <w:t>Перечитай этот раздел три раза. Риск-менеджмент важнее любой стратегии. Профессионалы не отличаются от любителей точностью прогноза — они отличаются дисциплиной риска.</w:t>
            </w:r>
          </w:p>
        </w:tc>
      </w:tr>
    </w:tbl>
    <w:p/>
    <w:p>
      <w:pPr>
        <w:pStyle w:val="Heading2"/>
      </w:pPr>
      <w:r>
        <w:rPr>
          <w:color w:val="1F2937"/>
        </w:rPr>
        <w:t>Правило №1: не более 1% риска на сделку</w:t>
      </w:r>
    </w:p>
    <w:p>
      <w:r>
        <w:rPr>
          <w:b w:val="0"/>
          <w:i w:val="0"/>
          <w:sz w:val="22"/>
        </w:rPr>
        <w:t>Риск на одну сделку ≤ 1% от депозита. Для новичка — 0.5%.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Депозит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1% риск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0.5% риск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$100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$1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$0.50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$500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$5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$2.50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$1 000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$10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$5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$10 000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$100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$50</w:t>
            </w:r>
          </w:p>
        </w:tc>
      </w:tr>
    </w:tbl>
    <w:p/>
    <w:p>
      <w:pPr>
        <w:pStyle w:val="Heading2"/>
      </w:pPr>
      <w:r>
        <w:rPr>
          <w:color w:val="1F2937"/>
        </w:rPr>
        <w:t>Формула размера позиции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r>
              <w:rPr>
                <w:rFonts w:ascii="Menlo" w:hAnsi="Menlo"/>
                <w:sz w:val="18"/>
                <w:rFonts w:ascii="Menlo" w:hAnsi="Menlo"/>
              </w:rPr>
              <w:t>Размер (лоты) = (Депозит × Риск%) / (Стоп в пипсах × Стоимость пипса за 1 лот)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Пример: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Депозит $1 000, риск 1% = $10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Стоп 30 пипсов на EUR/USD (1 лот = $10/пипс)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Размер = $10 / (30 × $10) = 0.033 лота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Округляешь до 0.03 — это твоя позиция</w:t>
            </w:r>
          </w:p>
        </w:tc>
      </w:tr>
    </w:tbl>
    <w:p/>
    <w:p>
      <w:pPr>
        <w:pStyle w:val="Heading2"/>
      </w:pPr>
      <w:r>
        <w:rPr>
          <w:color w:val="1F2937"/>
        </w:rPr>
        <w:t>Правило №2: соотношение Risk/Reward ≥ 1:2</w:t>
      </w:r>
    </w:p>
    <w:p>
      <w:r>
        <w:rPr>
          <w:b w:val="0"/>
          <w:i w:val="0"/>
          <w:sz w:val="22"/>
        </w:rPr>
        <w:t>На каждый $1 риска целиться минимум на $2 прибыли. Почему критично — даже при win rate 50% и R:R 1:2 ты в плюсе: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-rew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Соотношение Risk/Reward важнее точности прогноза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E40AF"/>
          </w:tcPr>
          <w:p>
            <w:r/>
            <w:r>
              <w:rPr>
                <w:b/>
                <w:color w:val="FFFFFF"/>
                <w:sz w:val="20"/>
              </w:rPr>
              <w:t>Win rate</w:t>
            </w:r>
          </w:p>
        </w:tc>
        <w:tc>
          <w:tcPr>
            <w:tcW w:type="dxa" w:w="2493"/>
            <w:shd w:fill="1E40AF"/>
          </w:tcPr>
          <w:p>
            <w:r/>
            <w:r>
              <w:rPr>
                <w:b/>
                <w:color w:val="FFFFFF"/>
                <w:sz w:val="20"/>
              </w:rPr>
              <w:t>R:R 1:1</w:t>
            </w:r>
          </w:p>
        </w:tc>
        <w:tc>
          <w:tcPr>
            <w:tcW w:type="dxa" w:w="2493"/>
            <w:shd w:fill="1E40AF"/>
          </w:tcPr>
          <w:p>
            <w:r/>
            <w:r>
              <w:rPr>
                <w:b/>
                <w:color w:val="FFFFFF"/>
                <w:sz w:val="20"/>
              </w:rPr>
              <w:t>R:R 1:2</w:t>
            </w:r>
          </w:p>
        </w:tc>
        <w:tc>
          <w:tcPr>
            <w:tcW w:type="dxa" w:w="2493"/>
            <w:shd w:fill="1E40AF"/>
          </w:tcPr>
          <w:p>
            <w:r/>
            <w:r>
              <w:rPr>
                <w:b/>
                <w:color w:val="FFFFFF"/>
                <w:sz w:val="20"/>
              </w:rPr>
              <w:t>R:R 1:3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−40%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−10%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+20%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40%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−20%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+20%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+60%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50%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+50%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+100%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20"/>
              </w:rPr>
              <w:t>60%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+20%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+80%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+140%</w:t>
            </w:r>
          </w:p>
        </w:tc>
      </w:tr>
    </w:tbl>
    <w:p/>
    <w:p>
      <w:pPr>
        <w:pStyle w:val="Heading2"/>
      </w:pPr>
      <w:r>
        <w:rPr>
          <w:color w:val="1F2937"/>
        </w:rPr>
        <w:t>Правило №3: математика разорения</w:t>
      </w:r>
    </w:p>
    <w:p>
      <w:r>
        <w:rPr>
          <w:b w:val="0"/>
          <w:i w:val="0"/>
          <w:sz w:val="22"/>
        </w:rPr>
        <w:t>Восстановить депозит после большой просадки намного сложнее, чем не получить её. Поэтому маленькая просадка — спасение, большая — почти приговор.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-ma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Математика разорения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/>
          </w:tcPr>
          <w:p>
            <w:r/>
            <w:r>
              <w:rPr>
                <w:b/>
                <w:color w:val="FFFFFF"/>
                <w:sz w:val="20"/>
              </w:rPr>
              <w:t>Потеря</w:t>
            </w:r>
          </w:p>
        </w:tc>
        <w:tc>
          <w:tcPr>
            <w:tcW w:type="dxa" w:w="4986"/>
            <w:shd w:fill="1E40AF"/>
          </w:tcPr>
          <w:p>
            <w:r/>
            <w:r>
              <w:rPr>
                <w:b/>
                <w:color w:val="FFFFFF"/>
                <w:sz w:val="20"/>
              </w:rPr>
              <w:t>Нужно вернуть, чтобы выйти в ноль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−10%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+11%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−25%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+33%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−50%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+100%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−75%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+300%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−90%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+900%</w:t>
            </w:r>
          </w:p>
        </w:tc>
      </w:tr>
    </w:tbl>
    <w:p/>
    <w:p>
      <w:pPr>
        <w:pStyle w:val="Heading2"/>
      </w:pPr>
      <w:r>
        <w:rPr>
          <w:color w:val="1F2937"/>
        </w:rPr>
        <w:t>Правило №4: ограничения убытков</w:t>
      </w:r>
    </w:p>
    <w:p>
      <w:pPr>
        <w:pStyle w:val="ListBullet"/>
      </w:pPr>
      <w:r>
        <w:t>3 убыточных сделки подряд → останавливаешься на день</w:t>
      </w:r>
    </w:p>
    <w:p>
      <w:pPr>
        <w:pStyle w:val="ListBullet"/>
      </w:pPr>
      <w:r>
        <w:t>−3% от депозита за день → выключаешь терминал</w:t>
      </w:r>
    </w:p>
    <w:p>
      <w:pPr>
        <w:pStyle w:val="ListBullet"/>
      </w:pPr>
      <w:r>
        <w:t>−6% за неделю → пауза до следующей недели</w:t>
      </w:r>
    </w:p>
    <w:p>
      <w:r>
        <w:rPr>
          <w:b w:val="0"/>
          <w:i w:val="0"/>
          <w:sz w:val="22"/>
        </w:rPr>
        <w:t>Это спасает от ТИЛЬТА — состояния, когда после убытка лезешь «отыграться» и теряешь всё.</w:t>
      </w:r>
    </w:p>
    <w:p>
      <w:pPr>
        <w:pStyle w:val="Heading2"/>
      </w:pPr>
      <w:r>
        <w:rPr>
          <w:color w:val="1F2937"/>
        </w:rPr>
        <w:t>Психология: главный враг — ты сам</w:t>
      </w:r>
    </w:p>
    <w:p>
      <w:pPr>
        <w:pStyle w:val="ListBullet"/>
      </w:pPr>
      <w:r>
        <w:t>Жадность — увеличиваешь риск после прибыли</w:t>
      </w:r>
    </w:p>
    <w:p>
      <w:pPr>
        <w:pStyle w:val="ListBullet"/>
      </w:pPr>
      <w:r>
        <w:t>Страх — закрываешь прибыль слишком рано, держишь убыток слишком долго</w:t>
      </w:r>
    </w:p>
    <w:p>
      <w:pPr>
        <w:pStyle w:val="ListBullet"/>
      </w:pPr>
      <w:r>
        <w:t>Тильт — после убытка лезешь отыгрываться с увеличенным риском</w:t>
      </w:r>
    </w:p>
    <w:p>
      <w:pPr>
        <w:pStyle w:val="ListBullet"/>
      </w:pPr>
      <w:r>
        <w:t>FOMO — заходишь в сделку «потому что уже растёт», без сигнала</w:t>
      </w:r>
    </w:p>
    <w:p>
      <w:pPr>
        <w:pStyle w:val="ListBullet"/>
      </w:pPr>
      <w:r>
        <w:t>Подтверждение — ищешь причины оставить позицию вместо признания ошибки</w:t>
      </w:r>
    </w:p>
    <w:p>
      <w:r>
        <w:rPr>
          <w:b w:val="0"/>
          <w:i w:val="0"/>
          <w:sz w:val="22"/>
        </w:rPr>
        <w:t>Лекарство: правила, записанные ДО открытия сделки, и журнал сделок.</w:t>
      </w:r>
    </w:p>
    <w:p>
      <w:r>
        <w:br w:type="page"/>
      </w:r>
    </w:p>
    <w:p>
      <w:pPr>
        <w:pStyle w:val="Heading1"/>
      </w:pPr>
      <w:r>
        <w:rPr>
          <w:color w:val="1E40AF"/>
        </w:rPr>
        <w:t>Часть 5. Технический анализ</w:t>
      </w:r>
    </w:p>
    <w:p>
      <w:pPr>
        <w:pStyle w:val="Heading2"/>
      </w:pPr>
      <w:r>
        <w:rPr>
          <w:color w:val="1F2937"/>
        </w:rPr>
        <w:t>Что такое технический анализ</w:t>
      </w:r>
    </w:p>
    <w:p>
      <w:r>
        <w:rPr>
          <w:b w:val="0"/>
          <w:i w:val="0"/>
          <w:sz w:val="22"/>
        </w:rPr>
        <w:t>Технический анализ (TA) исходит из трёх постулатов Чарльза Доу:</w:t>
      </w:r>
    </w:p>
    <w:p>
      <w:pPr>
        <w:pStyle w:val="ListNumber"/>
      </w:pPr>
      <w:r>
        <w:t>Цена учитывает всё — все новости и эмоции уже в котировке</w:t>
      </w:r>
    </w:p>
    <w:p>
      <w:pPr>
        <w:pStyle w:val="ListNumber"/>
      </w:pPr>
      <w:r>
        <w:t>Цена движется трендами — рынок не случаен</w:t>
      </w:r>
    </w:p>
    <w:p>
      <w:pPr>
        <w:pStyle w:val="ListNumber"/>
      </w:pPr>
      <w:r>
        <w:t>История повторяется — психология толпы воспроизводится</w:t>
      </w:r>
    </w:p>
    <w:p>
      <w:pPr>
        <w:pStyle w:val="Heading2"/>
      </w:pPr>
      <w:r>
        <w:rPr>
          <w:color w:val="1F2937"/>
        </w:rPr>
        <w:t>Японская свеча — анатомия</w:t>
      </w:r>
    </w:p>
    <w:p>
      <w:r>
        <w:rPr>
          <w:b w:val="0"/>
          <w:i w:val="0"/>
          <w:sz w:val="22"/>
        </w:rPr>
        <w:t>Свеча — графическое представление цены за один период (M1, M5, H1, H4, D1...). Содержит 4 числа: O, H, L, C — Open, High, Low, Close.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le-anatom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Структура японской свечи</w:t>
      </w:r>
    </w:p>
    <w:p>
      <w:pPr>
        <w:pStyle w:val="ListBullet"/>
      </w:pPr>
      <w:r>
        <w:t>Тело — прямоугольник между Open и Close</w:t>
      </w:r>
    </w:p>
    <w:p>
      <w:pPr>
        <w:pStyle w:val="ListBullet"/>
      </w:pPr>
      <w:r>
        <w:t>Если Close &gt; Open — свеча БЫЧЬЯ (зелёная)</w:t>
      </w:r>
    </w:p>
    <w:p>
      <w:pPr>
        <w:pStyle w:val="ListBullet"/>
      </w:pPr>
      <w:r>
        <w:t>Если Close &lt; Open — свеча МЕДВЕЖЬЯ (красная)</w:t>
      </w:r>
    </w:p>
    <w:p>
      <w:pPr>
        <w:pStyle w:val="ListBullet"/>
      </w:pPr>
      <w:r>
        <w:t>Тени — линии до High и Low, показывают, куда ходила цена, но не удержалась</w:t>
      </w:r>
    </w:p>
    <w:p>
      <w:pPr>
        <w:pStyle w:val="Heading2"/>
      </w:pPr>
      <w:r>
        <w:rPr>
          <w:color w:val="1F2937"/>
        </w:rPr>
        <w:t>Свечные паттерны разворота</w:t>
      </w:r>
    </w:p>
    <w:p>
      <w:r>
        <w:rPr>
          <w:b w:val="0"/>
          <w:i w:val="0"/>
          <w:sz w:val="22"/>
        </w:rPr>
        <w:t>Паттерны работают В КОНТЕКСТЕ: молот в конце нисходящего тренда у поддержки — сигнал. Тот же молот посреди шума — ничего не значит.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le-patter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Базовые свечные паттерны разворота</w:t>
      </w:r>
    </w:p>
    <w:p>
      <w:pPr>
        <w:pStyle w:val="Heading3"/>
      </w:pPr>
      <w:r>
        <w:rPr>
          <w:color w:val="374151"/>
        </w:rPr>
        <w:t>Молот (Hammer)</w:t>
      </w:r>
    </w:p>
    <w:p>
      <w:r>
        <w:rPr>
          <w:b w:val="0"/>
          <w:i w:val="0"/>
          <w:sz w:val="22"/>
        </w:rPr>
        <w:t>Маленькое тело сверху, длинная нижняя тень (≥ 2× тела). Появляется в конце нисходящего движения. Покупатели перехватили контроль.</w:t>
      </w:r>
    </w:p>
    <w:p>
      <w:pPr>
        <w:pStyle w:val="Heading3"/>
      </w:pPr>
      <w:r>
        <w:rPr>
          <w:color w:val="374151"/>
        </w:rPr>
        <w:t>Бычье поглощение (Bullish Engulfing)</w:t>
      </w:r>
    </w:p>
    <w:p>
      <w:r>
        <w:rPr>
          <w:b w:val="0"/>
          <w:i w:val="0"/>
          <w:sz w:val="22"/>
        </w:rPr>
        <w:t>Маленькая медвежья свеча, потом большая бычья, тело которой полностью покрывает тело предыдущей. Сильный сигнал смены настроения.</w:t>
      </w:r>
    </w:p>
    <w:p>
      <w:pPr>
        <w:pStyle w:val="Heading3"/>
      </w:pPr>
      <w:r>
        <w:rPr>
          <w:color w:val="374151"/>
        </w:rPr>
        <w:t>Доджи (Doji)</w:t>
      </w:r>
    </w:p>
    <w:p>
      <w:r>
        <w:rPr>
          <w:b w:val="0"/>
          <w:i w:val="0"/>
          <w:sz w:val="22"/>
        </w:rPr>
        <w:t>Open ≈ Close, длинные тени. Неопределённость — бычий и медвежий контроль уравновесились. На ключевом уровне после тренда — часто предвестник разворота.</w:t>
      </w:r>
    </w:p>
    <w:p>
      <w:pPr>
        <w:pStyle w:val="Heading3"/>
      </w:pPr>
      <w:r>
        <w:rPr>
          <w:color w:val="374151"/>
        </w:rPr>
        <w:t>Падающая звезда (Shooting Star)</w:t>
      </w:r>
    </w:p>
    <w:p>
      <w:r>
        <w:rPr>
          <w:b w:val="0"/>
          <w:i w:val="0"/>
          <w:sz w:val="22"/>
        </w:rPr>
        <w:t>Маленькое тело снизу, длинная верхняя тень. Зеркальное отражение молота — сигнал разворота вниз.</w:t>
      </w:r>
    </w:p>
    <w:p>
      <w:pPr>
        <w:pStyle w:val="Heading2"/>
      </w:pPr>
      <w:r>
        <w:rPr>
          <w:color w:val="1F2937"/>
        </w:rPr>
        <w:t>Типы трендов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-typ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Восходящий, нисходящий и боковой тренды</w:t>
      </w:r>
    </w:p>
    <w:p>
      <w:pPr>
        <w:pStyle w:val="ListBullet"/>
      </w:pPr>
      <w:r>
        <w:t>Восходящий — серия higher highs и higher lows</w:t>
      </w:r>
    </w:p>
    <w:p>
      <w:pPr>
        <w:pStyle w:val="ListBullet"/>
      </w:pPr>
      <w:r>
        <w:t>Нисходящий — серия lower highs и lower lows</w:t>
      </w:r>
    </w:p>
    <w:p>
      <w:pPr>
        <w:pStyle w:val="ListBullet"/>
      </w:pPr>
      <w:r>
        <w:t>Боковик — цена движется в горизонтальном коридоре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/>
            <w:r>
              <w:rPr>
                <w:b/>
                <w:sz w:val="24"/>
              </w:rPr>
              <w:t>📌 ПРАВИЛО ТРЕНДА</w:t>
              <w:br/>
            </w:r>
            <w:r>
              <w:rPr>
                <w:sz w:val="22"/>
              </w:rPr>
              <w:t>The trend is your friend until it bends. Тренд — твой друг, пока не сломается. Не пытайся «поймать дно» в нисходящем тренде.</w:t>
            </w:r>
          </w:p>
        </w:tc>
      </w:tr>
    </w:tbl>
    <w:p/>
    <w:p>
      <w:pPr>
        <w:pStyle w:val="Heading2"/>
      </w:pPr>
      <w:r>
        <w:rPr>
          <w:color w:val="1F2937"/>
        </w:rPr>
        <w:t>Поддержка и сопротивление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-resis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Горизонтальные уровни</w:t>
      </w:r>
    </w:p>
    <w:p>
      <w:pPr>
        <w:pStyle w:val="ListBullet"/>
      </w:pPr>
      <w:r>
        <w:t>Поддержка — уровень, от которого цена отскакивала ВВЕРХ</w:t>
      </w:r>
    </w:p>
    <w:p>
      <w:pPr>
        <w:pStyle w:val="ListBullet"/>
      </w:pPr>
      <w:r>
        <w:t>Сопротивление — уровень, от которого цена отскакивала ВНИЗ</w:t>
      </w:r>
    </w:p>
    <w:p>
      <w:pPr>
        <w:pStyle w:val="ListBullet"/>
      </w:pPr>
      <w:r>
        <w:t>После пробоя поддержка становится сопротивлением и наоборот</w:t>
      </w:r>
    </w:p>
    <w:p>
      <w:pPr>
        <w:pStyle w:val="Heading2"/>
      </w:pPr>
      <w:r>
        <w:rPr>
          <w:color w:val="1F2937"/>
        </w:rPr>
        <w:t>Скользящие средние (EMA)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-ex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EMA 50 и EMA 200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/>
          </w:tcPr>
          <w:p>
            <w:r/>
            <w:r>
              <w:rPr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4986"/>
            <w:shd w:fill="1E40AF"/>
          </w:tcPr>
          <w:p>
            <w:r/>
            <w:r>
              <w:rPr>
                <w:b/>
                <w:color w:val="FFFFFF"/>
                <w:sz w:val="20"/>
              </w:rPr>
              <w:t>Что показывает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EMA 9 / 21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Краткосрочный тренд, скальпинг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EMA 50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Среднесрочный тренд, динамическая поддержка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EMA 200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Долгосрочный тренд, главный фильтр направления</w:t>
            </w:r>
          </w:p>
        </w:tc>
      </w:tr>
    </w:tbl>
    <w:p/>
    <w:p>
      <w:pPr>
        <w:pStyle w:val="Heading2"/>
      </w:pPr>
      <w:r>
        <w:rPr>
          <w:color w:val="1F2937"/>
        </w:rPr>
        <w:t>RSI — индекс относительной силы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i-examp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RSI(14) с зонами перекупленности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/>
          </w:tcPr>
          <w:p>
            <w:r/>
            <w:r>
              <w:rPr>
                <w:b/>
                <w:color w:val="FFFFFF"/>
                <w:sz w:val="20"/>
              </w:rPr>
              <w:t>Значение RSI</w:t>
            </w:r>
          </w:p>
        </w:tc>
        <w:tc>
          <w:tcPr>
            <w:tcW w:type="dxa" w:w="4986"/>
            <w:shd w:fill="1E40AF"/>
          </w:tcPr>
          <w:p>
            <w:r/>
            <w:r>
              <w:rPr>
                <w:b/>
                <w:color w:val="FFFFFF"/>
                <w:sz w:val="20"/>
              </w:rPr>
              <w:t>Интерпретация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&gt; 70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Перекупленность — возможен откат вниз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50–70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Бычье давление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30–50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Медвежье давление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&lt; 30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Перепроданность — возможен отскок вверх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/>
            <w:r>
              <w:rPr>
                <w:b/>
                <w:sz w:val="24"/>
              </w:rPr>
              <w:t>⚠️ ВАЖНО</w:t>
              <w:br/>
            </w:r>
            <w:r>
              <w:rPr>
                <w:sz w:val="22"/>
              </w:rPr>
              <w:t>НЕ покупай просто потому, что RSI &lt; 30 — на сильном тренде он может оставаться там неделями. RSI используй как ФИЛЬТР и для поиска ДИВЕРГЕНЦИЙ, а не как самостоятельный сигнал.</w:t>
            </w:r>
          </w:p>
        </w:tc>
      </w:tr>
    </w:tbl>
    <w:p/>
    <w:p>
      <w:pPr>
        <w:pStyle w:val="Heading2"/>
      </w:pPr>
      <w:r>
        <w:rPr>
          <w:color w:val="1F2937"/>
        </w:rPr>
        <w:t>MACD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d-examp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MACD (12, 26, 9)</w:t>
      </w:r>
    </w:p>
    <w:p>
      <w:r>
        <w:rPr>
          <w:b w:val="0"/>
          <w:i w:val="0"/>
          <w:sz w:val="22"/>
        </w:rPr>
        <w:t>MACD = EMA(12) − EMA(26). Сигнальная — EMA(9) от MACD. Гистограмма — MACD минус сигнальная. Сигналы:</w:t>
      </w:r>
    </w:p>
    <w:p>
      <w:pPr>
        <w:pStyle w:val="ListBullet"/>
      </w:pPr>
      <w:r>
        <w:t>Пересечение MACD и сигнальной снизу вверх — бычий сигнал</w:t>
      </w:r>
    </w:p>
    <w:p>
      <w:pPr>
        <w:pStyle w:val="ListBullet"/>
      </w:pPr>
      <w:r>
        <w:t>Пересечение MACD сверху вниз — медвежий сигнал</w:t>
      </w:r>
    </w:p>
    <w:p>
      <w:pPr>
        <w:pStyle w:val="ListBullet"/>
      </w:pPr>
      <w:r>
        <w:t>Дивергенция с ценой — возможен разворот</w:t>
      </w:r>
    </w:p>
    <w:p>
      <w:pPr>
        <w:pStyle w:val="Heading2"/>
      </w:pPr>
      <w:r>
        <w:rPr>
          <w:color w:val="1F2937"/>
        </w:rPr>
        <w:t>Bollinger Bands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llinger-examp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Полосы Боллинджера (20, 2)</w:t>
      </w:r>
    </w:p>
    <w:p>
      <w:pPr>
        <w:pStyle w:val="ListBullet"/>
      </w:pPr>
      <w:r>
        <w:t>Узкие полосы (squeeze) — скоро взрыв движения</w:t>
      </w:r>
    </w:p>
    <w:p>
      <w:pPr>
        <w:pStyle w:val="ListBullet"/>
      </w:pPr>
      <w:r>
        <w:t>Расширенные полосы — высокая волатильность</w:t>
      </w:r>
    </w:p>
    <w:p>
      <w:pPr>
        <w:pStyle w:val="ListBullet"/>
      </w:pPr>
      <w:r>
        <w:t>Цена 95% времени находится между полосами</w:t>
      </w:r>
    </w:p>
    <w:p>
      <w:pPr>
        <w:pStyle w:val="Heading2"/>
      </w:pPr>
      <w:r>
        <w:rPr>
          <w:color w:val="1F2937"/>
        </w:rPr>
        <w:t>Графические паттерны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patter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Голова и плечи, восходящий треугольник, двойная вершина</w:t>
      </w:r>
    </w:p>
    <w:p>
      <w:pPr>
        <w:pStyle w:val="ListBullet"/>
      </w:pPr>
      <w:r>
        <w:t>Голова и плечи — разворот вниз после трёх «пиков»</w:t>
      </w:r>
    </w:p>
    <w:p>
      <w:pPr>
        <w:pStyle w:val="ListBullet"/>
      </w:pPr>
      <w:r>
        <w:t>Восходящий треугольник — горизонтальное сопротивление, растущая поддержка → чаще пробой вверх</w:t>
      </w:r>
    </w:p>
    <w:p>
      <w:pPr>
        <w:pStyle w:val="ListBullet"/>
      </w:pPr>
      <w:r>
        <w:t>Двойная вершина — два неудачных пробоя сопротивления → разворот вниз</w:t>
      </w:r>
    </w:p>
    <w:p>
      <w:r>
        <w:br w:type="page"/>
      </w:r>
    </w:p>
    <w:p>
      <w:pPr>
        <w:pStyle w:val="Heading1"/>
      </w:pPr>
      <w:r>
        <w:rPr>
          <w:color w:val="1E40AF"/>
        </w:rPr>
        <w:t>Часть 6. Учебная стратегия «Откат к EMA50 по тренду»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/>
            <w:r>
              <w:rPr>
                <w:b/>
                <w:sz w:val="24"/>
              </w:rPr>
              <w:t>📌 НЕ «ГРААЛЬ»</w:t>
              <w:br/>
            </w:r>
            <w:r>
              <w:rPr>
                <w:sz w:val="22"/>
              </w:rPr>
              <w:t>Это учебная стратегия для понимания структуры. Прежде чем торговать с реальными деньгами — обязательный бэктест на истории и форвард-тест на демо минимум 30 сделок.</w:t>
            </w:r>
          </w:p>
        </w:tc>
      </w:tr>
    </w:tbl>
    <w:p/>
    <w:p>
      <w:pPr>
        <w:pStyle w:val="Heading2"/>
      </w:pPr>
      <w:r>
        <w:rPr>
          <w:color w:val="1F2937"/>
        </w:rPr>
        <w:t>Идея стратегии</w:t>
      </w:r>
    </w:p>
    <w:p>
      <w:r>
        <w:rPr>
          <w:b w:val="0"/>
          <w:i w:val="0"/>
          <w:sz w:val="22"/>
        </w:rPr>
        <w:t>В сильном тренде цена не идёт по прямой: она делает импульсы и откаты. Эта стратегия ловит ОТКАТЫ В СТОРОНУ ТРЕНДА.</w:t>
      </w:r>
    </w:p>
    <w:p>
      <w:pPr>
        <w:pStyle w:val="ListBullet"/>
      </w:pPr>
      <w:r>
        <w:t>Если тренд восходящий (цена выше EMA200 на H4) — только покупаем</w:t>
      </w:r>
    </w:p>
    <w:p>
      <w:pPr>
        <w:pStyle w:val="ListBullet"/>
      </w:pPr>
      <w:r>
        <w:t>Покупаем не на пиках, а на откатах к EMA50 на H1</w:t>
      </w:r>
    </w:p>
    <w:p>
      <w:pPr>
        <w:pStyle w:val="ListBullet"/>
      </w:pPr>
      <w:r>
        <w:t>Свечной паттерн = подтверждение, что откат закончился</w:t>
      </w:r>
    </w:p>
    <w:p>
      <w:pPr>
        <w:pStyle w:val="Heading2"/>
      </w:pPr>
      <w:r>
        <w:rPr>
          <w:color w:val="1F2937"/>
        </w:rPr>
        <w:t>Параметры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/>
          </w:tcPr>
          <w:p>
            <w:r/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86"/>
            <w:shd w:fill="1E40AF"/>
          </w:tcPr>
          <w:p>
            <w:r/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Рынки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EUR/USD, GBP/USD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Тренд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EMA200 на H4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Точка входа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EMA50 на H1 + свечной паттерн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Фильтр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RSI(14) на H1 в зоне 40–65 (long) / 35–60 (short)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Стоп-лосс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За свинг + 5 пипсов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Тейк-профит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2× стоп (R:R = 1:2)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Риск на сделку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0.5% депозита (новичок)</w:t>
            </w:r>
          </w:p>
        </w:tc>
      </w:tr>
    </w:tbl>
    <w:p/>
    <w:p>
      <w:pPr>
        <w:pStyle w:val="Heading2"/>
      </w:pPr>
      <w:r>
        <w:rPr>
          <w:color w:val="1F2937"/>
        </w:rPr>
        <w:t>Условия входа LONG (ВСЕ должны выполниться)</w:t>
      </w:r>
    </w:p>
    <w:p>
      <w:pPr>
        <w:pStyle w:val="ListNumber"/>
      </w:pPr>
      <w:r>
        <w:t>Текущая цена выше EMA(200) на H4</w:t>
      </w:r>
    </w:p>
    <w:p>
      <w:pPr>
        <w:pStyle w:val="ListNumber"/>
      </w:pPr>
      <w:r>
        <w:t>Структура H4 — серия higher highs / higher lows</w:t>
      </w:r>
    </w:p>
    <w:p>
      <w:pPr>
        <w:pStyle w:val="ListNumber"/>
      </w:pPr>
      <w:r>
        <w:t>Цена откатилась к EMA(50) на H1 (в пределах 10 пипсов)</w:t>
      </w:r>
    </w:p>
    <w:p>
      <w:pPr>
        <w:pStyle w:val="ListNumber"/>
      </w:pPr>
      <w:r>
        <w:t>Бычий свечной паттерн: молот / поглощение / пин-бар</w:t>
      </w:r>
    </w:p>
    <w:p>
      <w:pPr>
        <w:pStyle w:val="ListNumber"/>
      </w:pPr>
      <w:r>
        <w:t>RSI(14) на H1 в зоне 40–65</w:t>
      </w:r>
    </w:p>
    <w:p>
      <w:pPr>
        <w:pStyle w:val="ListNumber"/>
      </w:pPr>
      <w:r>
        <w:t>Нет красных новостей в ближайшие 2 часа</w:t>
      </w:r>
    </w:p>
    <w:p>
      <w:pPr>
        <w:pStyle w:val="ListNumber"/>
      </w:pPr>
      <w:r>
        <w:t>Не пятница после 18:00 UTC+3</w:t>
      </w:r>
    </w:p>
    <w:p>
      <w:pPr>
        <w:pStyle w:val="Heading2"/>
      </w:pPr>
      <w:r>
        <w:rPr>
          <w:color w:val="1F2937"/>
        </w:rPr>
        <w:t>Иллюстрация сетапа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015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ategy-examp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01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Рис. Учебный пример: восходящий тренд → откат к EMA50 → бычья свеча → вход LONG, стоп 25 пипсов, тейк 50 пипсов (R:R 1:2)</w:t>
      </w:r>
    </w:p>
    <w:p>
      <w:pPr>
        <w:pStyle w:val="Heading2"/>
      </w:pPr>
      <w:r>
        <w:rPr>
          <w:color w:val="1F2937"/>
        </w:rPr>
        <w:t>Чек-лист перед сделкой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r>
              <w:rPr>
                <w:rFonts w:ascii="Menlo" w:hAnsi="Menlo"/>
                <w:sz w:val="18"/>
                <w:rFonts w:ascii="Menlo" w:hAnsi="Menlo"/>
              </w:rPr>
              <w:t>[ ] D1: какой главный тренд?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[ ] H4: цена выше или ниже EMA200?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[ ] H1: есть откат к EMA50?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[ ] Свечной паттерн в нужном направлении?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[ ] RSI не в крайней зоне?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[ ] Стоп рассчитан и поставлен?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[ ] Тейк-профит ≥ 2× стоп?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[ ] Размер позиции = 0.5–1% риска?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[ ] Нет красных новостей?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[ ] Я спокоен, не «отыгрываюсь»?</w:t>
            </w:r>
          </w:p>
        </w:tc>
      </w:tr>
    </w:tbl>
    <w:p/>
    <w:p>
      <w:r>
        <w:rPr>
          <w:b w:val="0"/>
          <w:i w:val="0"/>
          <w:sz w:val="22"/>
        </w:rPr>
        <w:t>ВСЕ галочки → можно открывать. Хотя бы один НЕТ → пропускаем сделку.</w:t>
      </w:r>
    </w:p>
    <w:p>
      <w:r>
        <w:br w:type="page"/>
      </w:r>
    </w:p>
    <w:p>
      <w:pPr>
        <w:pStyle w:val="Heading1"/>
      </w:pPr>
      <w:r>
        <w:rPr>
          <w:color w:val="1E40AF"/>
        </w:rPr>
        <w:t>Часть 7. Журнал сделок — твой главный инструмент роста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/>
            <w:r>
              <w:rPr>
                <w:b/>
                <w:sz w:val="24"/>
              </w:rPr>
              <w:t>📌 ОБЯЗАТЕЛЬНО</w:t>
              <w:br/>
            </w:r>
            <w:r>
              <w:rPr>
                <w:sz w:val="22"/>
              </w:rPr>
              <w:t>Без журнала ты НЕ научишься. Записывай каждую сделку.</w:t>
            </w:r>
          </w:p>
        </w:tc>
      </w:tr>
    </w:tbl>
    <w:p/>
    <w:p>
      <w:pPr>
        <w:pStyle w:val="Heading2"/>
      </w:pPr>
      <w:r>
        <w:rPr>
          <w:color w:val="1F2937"/>
        </w:rPr>
        <w:t>Зачем нужен журнал</w:t>
      </w:r>
    </w:p>
    <w:p>
      <w:pPr>
        <w:pStyle w:val="ListBullet"/>
      </w:pPr>
      <w:r>
        <w:t>Видеть свои паттерны (хорошие и плохие)</w:t>
      </w:r>
    </w:p>
    <w:p>
      <w:pPr>
        <w:pStyle w:val="ListBullet"/>
      </w:pPr>
      <w:r>
        <w:t>Отделять «прибыль по плану» от «случайной удачи»</w:t>
      </w:r>
    </w:p>
    <w:p>
      <w:pPr>
        <w:pStyle w:val="ListBullet"/>
      </w:pPr>
      <w:r>
        <w:t>Считать статистику: win rate, profit factor</w:t>
      </w:r>
    </w:p>
    <w:p>
      <w:pPr>
        <w:pStyle w:val="ListBullet"/>
      </w:pPr>
      <w:r>
        <w:t>Понимать, в каком эмоциональном состоянии ты теряешь деньги</w:t>
      </w:r>
    </w:p>
    <w:p>
      <w:pPr>
        <w:pStyle w:val="Heading2"/>
      </w:pPr>
      <w:r>
        <w:rPr>
          <w:color w:val="1F2937"/>
        </w:rPr>
        <w:t>Обязательные поля для каждой сделки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E40AF"/>
          </w:tcPr>
          <w:p>
            <w:r/>
            <w:r>
              <w:rPr>
                <w:b/>
                <w:color w:val="FFFFFF"/>
                <w:sz w:val="20"/>
              </w:rPr>
              <w:t>Поле</w:t>
            </w:r>
          </w:p>
        </w:tc>
        <w:tc>
          <w:tcPr>
            <w:tcW w:type="dxa" w:w="4986"/>
            <w:shd w:fill="1E40AF"/>
          </w:tcPr>
          <w:p>
            <w:r/>
            <w:r>
              <w:rPr>
                <w:b/>
                <w:color w:val="FFFFFF"/>
                <w:sz w:val="20"/>
              </w:rPr>
              <w:t>Зачем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Дата + время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Анализ по времени суток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Пара + направление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Long/Short, какая валюта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Цена входа, SL, TP, лот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Параметры сделки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Результат ($ и пипсы)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Учёт PnL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R-итог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Соотношение прибыли к риску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Следовал правилам? (да/нет)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Дисциплинный чекбокс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Эмоции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Психологический след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20"/>
              </w:rPr>
              <w:t>Вывод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Что вынес из сделки</w:t>
            </w:r>
          </w:p>
        </w:tc>
      </w:tr>
    </w:tbl>
    <w:p/>
    <w:p>
      <w:pPr>
        <w:pStyle w:val="Heading2"/>
      </w:pPr>
      <w:r>
        <w:rPr>
          <w:color w:val="1F2937"/>
        </w:rPr>
        <w:t>Пример заполнения — прибыльная сделка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r>
              <w:rPr>
                <w:rFonts w:ascii="Menlo" w:hAnsi="Menlo"/>
                <w:sz w:val="18"/>
                <w:rFonts w:ascii="Menlo" w:hAnsi="Menlo"/>
              </w:rPr>
              <w:t>Сделка №1 — EUR/USD H1 LONG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Сетап: откат к EMA50 + бычье поглощение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Вход:  1.0852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SL:    1.0827  (риск 25 пипсов)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TP:    1.0902  (цель 50 пипсов, R:R 1:2)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Лот:   0.02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Риск:  $5.00 (0.5% от $1000)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Результат: TP сработал в 16:45 → +$10.00 (+2R)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Следовал правилам: ДА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Эмоции: спокойствие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Вывод: дисциплина + терпение = плановая прибыль</w:t>
            </w:r>
          </w:p>
        </w:tc>
      </w:tr>
    </w:tbl>
    <w:p/>
    <w:p>
      <w:pPr>
        <w:pStyle w:val="Heading2"/>
      </w:pPr>
      <w:r>
        <w:rPr>
          <w:color w:val="1F2937"/>
        </w:rPr>
        <w:t>Пример заполнения — убыточная сделка по плану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r>
              <w:rPr>
                <w:rFonts w:ascii="Menlo" w:hAnsi="Menlo"/>
                <w:sz w:val="18"/>
                <w:rFonts w:ascii="Menlo" w:hAnsi="Menlo"/>
              </w:rPr>
              <w:t>Сделка №2 — GBP/USD H1 SHORT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Сетап: пин-бар у сопротивления H4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Вход:  1.2655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SL:    1.2680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TP:    1.2605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Лот:   0.02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Риск:  $5.00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Результат: SL сработал → −$5.00 (−1R)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Следовал правилам: ДА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Вывод: убыток по плану — нормальная часть статистики. Не лезть отыгрываться.</w:t>
            </w:r>
          </w:p>
        </w:tc>
      </w:tr>
    </w:tbl>
    <w:p/>
    <w:p>
      <w:pPr>
        <w:pStyle w:val="Heading2"/>
      </w:pPr>
      <w:r>
        <w:rPr>
          <w:color w:val="1F2937"/>
        </w:rPr>
        <w:t>Еженедельный отчёт — что считать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Формула</w:t>
            </w:r>
          </w:p>
        </w:tc>
        <w:tc>
          <w:tcPr>
            <w:tcW w:type="dxa" w:w="3324"/>
            <w:shd w:fill="1E40AF"/>
          </w:tcPr>
          <w:p>
            <w:r/>
            <w:r>
              <w:rPr>
                <w:b/>
                <w:color w:val="FFFFFF"/>
                <w:sz w:val="20"/>
              </w:rPr>
              <w:t>Хорошо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Win rate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Прибыльные / Всего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≥ 40%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Profit Factor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Сумма прибыли / Сумма убытка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≥ 1.5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Avg Win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Сумма прибыли / N прибыльных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≥ 2× Avg Loss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Avg Loss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Сумма убытка / N убыточных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Max Drawdown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Макс. просадка от пика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&lt; 15% депозита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20"/>
              </w:rPr>
              <w:t>% по правилам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Сделок по правилам / Всего</w:t>
            </w:r>
          </w:p>
        </w:tc>
        <w:tc>
          <w:tcPr>
            <w:tcW w:type="dxa" w:w="3324"/>
          </w:tcPr>
          <w:p>
            <w:r/>
            <w:r>
              <w:rPr>
                <w:sz w:val="20"/>
              </w:rPr>
              <w:t>≥ 95%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E40AF"/>
        </w:rPr>
        <w:t>Часть 8. Инструменты проекта (Python-скрипты)</w:t>
      </w:r>
    </w:p>
    <w:p>
      <w:pPr>
        <w:pStyle w:val="Heading2"/>
      </w:pPr>
      <w:r>
        <w:rPr>
          <w:color w:val="1F2937"/>
        </w:rPr>
        <w:t>Калькулятор размера позиции</w:t>
      </w:r>
    </w:p>
    <w:p>
      <w:r>
        <w:rPr>
          <w:b w:val="0"/>
          <w:i w:val="0"/>
          <w:sz w:val="22"/>
        </w:rPr>
        <w:t>Считает, сколько лотов ставить в сделке, чтобы не потерять больше X% депозита.</w:t>
      </w:r>
    </w:p>
    <w:p>
      <w:pPr>
        <w:pStyle w:val="Heading3"/>
      </w:pPr>
      <w:r>
        <w:rPr>
          <w:color w:val="374151"/>
        </w:rPr>
        <w:t>Запуск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r>
              <w:rPr>
                <w:rFonts w:ascii="Menlo" w:hAnsi="Menlo"/>
                <w:sz w:val="18"/>
                <w:rFonts w:ascii="Menlo" w:hAnsi="Menlo"/>
              </w:rPr>
              <w:t>.venv/bin/python tools/position_calculator.py --balance 1000 --risk 0.5 --stop 25 --pair EURUSD</w:t>
            </w:r>
          </w:p>
        </w:tc>
      </w:tr>
    </w:tbl>
    <w:p/>
    <w:p>
      <w:pPr>
        <w:pStyle w:val="Heading3"/>
      </w:pPr>
      <w:r>
        <w:rPr>
          <w:color w:val="374151"/>
        </w:rPr>
        <w:t>Что увидишь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r>
              <w:rPr>
                <w:rFonts w:ascii="Menlo" w:hAnsi="Menlo"/>
                <w:sz w:val="18"/>
                <w:rFonts w:ascii="Menlo" w:hAnsi="Menlo"/>
              </w:rPr>
              <w:t>╭─────────────────────────────────────────╮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│  КАЛЬКУЛЯТОР РАЗМЕРА ПОЗИЦИИ            │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╰─────────────────────────────────────────╯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Входные данные: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Депозит:           $1,000.00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Риск:              0.50% = $5.00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Стоп-лосс:         25 пипсов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Пара:              EURUSD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Стоимость пипса:   $10.00 за 1 лот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Расчёт: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Размер (точный):   0.0200 лота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Размер (округл.):  0.02 лота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 Реальный риск:     $5.00 (0.50%)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→ Выстави в терминале: 0.02 лота</w:t>
            </w:r>
          </w:p>
        </w:tc>
      </w:tr>
    </w:tbl>
    <w:p/>
    <w:p>
      <w:r>
        <w:rPr>
          <w:b w:val="0"/>
          <w:i w:val="0"/>
          <w:sz w:val="22"/>
        </w:rPr>
        <w:t>Используй ПЕРЕД каждой сделкой. Это спасает от главной ошибки новичков — «взял на глаз большую позицию и слил».</w:t>
      </w:r>
    </w:p>
    <w:p>
      <w:pPr>
        <w:pStyle w:val="Heading2"/>
      </w:pPr>
      <w:r>
        <w:rPr>
          <w:color w:val="1F2937"/>
        </w:rPr>
        <w:t>Бэктестер стратегии</w:t>
      </w:r>
    </w:p>
    <w:p>
      <w:r>
        <w:rPr>
          <w:b w:val="0"/>
          <w:i w:val="0"/>
          <w:sz w:val="22"/>
        </w:rPr>
        <w:t>Прогоняет стратегию на исторических данных и говорит, была бы она прибыльной. НЕ подключается к реальному счёту.</w:t>
      </w:r>
    </w:p>
    <w:p>
      <w:pPr>
        <w:pStyle w:val="Heading3"/>
      </w:pPr>
      <w:r>
        <w:rPr>
          <w:color w:val="374151"/>
        </w:rPr>
        <w:t>Запуск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r>
              <w:rPr>
                <w:rFonts w:ascii="Menlo" w:hAnsi="Menlo"/>
                <w:sz w:val="18"/>
                <w:rFonts w:ascii="Menlo" w:hAnsi="Menlo"/>
              </w:rPr>
              <w:t>.venv/bin/python bot/backtest.py</w:t>
            </w:r>
          </w:p>
        </w:tc>
      </w:tr>
    </w:tbl>
    <w:p/>
    <w:p>
      <w:pPr>
        <w:pStyle w:val="Heading3"/>
      </w:pPr>
      <w:r>
        <w:rPr>
          <w:color w:val="374151"/>
        </w:rPr>
        <w:t>Что увидишь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4F6"/>
          </w:tcPr>
          <w:p>
            <w:r>
              <w:rPr>
                <w:rFonts w:ascii="Menlo" w:hAnsi="Menlo"/>
                <w:sz w:val="18"/>
                <w:rFonts w:ascii="Menlo" w:hAnsi="Menlo"/>
              </w:rPr>
              <w:t>Найдено сигналов: 11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Реальных входов (без перекрытий): 9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Всего сделок:         9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Прибыльных (win):     5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Убыточных (loss):     4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Win rate:             55.6%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Средний win:          +2.00R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Средний loss:         −1.00R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Profit Factor:        2.50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Expectancy:           +0.67R / сделку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Итого:                +6.00R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Макс. просадка:       1.00R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 xml:space="preserve"> </w:t>
            </w:r>
          </w:p>
          <w:p>
            <w:r>
              <w:rPr>
                <w:rFonts w:ascii="Menlo" w:hAnsi="Menlo"/>
                <w:sz w:val="18"/>
                <w:rFonts w:ascii="Menlo" w:hAnsi="Menlo"/>
              </w:rPr>
              <w:t>✅ Profit Factor ≥ 1.5 — статистика подходящая.</w:t>
            </w:r>
          </w:p>
        </w:tc>
      </w:tr>
    </w:tbl>
    <w:p/>
    <w:p>
      <w:pPr>
        <w:pStyle w:val="Heading3"/>
      </w:pPr>
      <w:r>
        <w:rPr>
          <w:color w:val="374151"/>
        </w:rPr>
        <w:t>Как читать</w:t>
      </w:r>
    </w:p>
    <w:p>
      <w:pPr>
        <w:pStyle w:val="ListBullet"/>
      </w:pPr>
      <w:r>
        <w:t>R — единица твоего риска. +2R = прибыль в 2 раза больше риска</w:t>
      </w:r>
    </w:p>
    <w:p>
      <w:pPr>
        <w:pStyle w:val="ListBullet"/>
      </w:pPr>
      <w:r>
        <w:t>Profit Factor 2.50 — на $1 убытка пришлось $2.50 прибыли</w:t>
      </w:r>
    </w:p>
    <w:p>
      <w:pPr>
        <w:pStyle w:val="ListBullet"/>
      </w:pPr>
      <w:r>
        <w:t>Expectancy +0.67R — ожидаемый результат одной сделки</w:t>
      </w:r>
    </w:p>
    <w:p>
      <w:r>
        <w:br w:type="page"/>
      </w:r>
    </w:p>
    <w:p>
      <w:pPr>
        <w:pStyle w:val="Heading1"/>
      </w:pPr>
      <w:r>
        <w:rPr>
          <w:color w:val="1E40AF"/>
        </w:rPr>
        <w:t>Часть 9. Дорожная карта на 6–12 месяцев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fill="1E40AF"/>
          </w:tcPr>
          <w:p>
            <w:r/>
            <w:r>
              <w:rPr>
                <w:b/>
                <w:color w:val="FFFFFF"/>
                <w:sz w:val="20"/>
              </w:rPr>
              <w:t>Месяц</w:t>
            </w:r>
          </w:p>
        </w:tc>
        <w:tc>
          <w:tcPr>
            <w:tcW w:type="dxa" w:w="7937"/>
            <w:shd w:fill="1E40AF"/>
          </w:tcPr>
          <w:p>
            <w:r/>
            <w:r>
              <w:rPr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Прочитать гайд полностью 2 раза. Зарегистрироваться у регулируемого брокера → только демо. Установить MT5. Освоить интерфейс.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Выбрать одну стратегию. Записать правила на бумаге. Торговать на демо минимум 30 сделок. Заводить каждую в журнал.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Анализ: подсчитать win rate, profit factor. Если P&amp;L &lt; 0 — дорабатывать, не идти на реал.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Ещё 30+ сделок на демо. Стабильный плюс → готовимся к реалу. Прочитать Александра Элдера.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Переход на реал с депозитом $100–$300, не больше. Микро-лоты. Риск 0.5%. Та же стратегия, тот же журнал.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20"/>
              </w:rPr>
              <w:t>6+</w:t>
            </w:r>
          </w:p>
        </w:tc>
        <w:tc>
          <w:tcPr>
            <w:tcW w:type="dxa" w:w="7937"/>
          </w:tcPr>
          <w:p>
            <w:r/>
            <w:r>
              <w:rPr>
                <w:sz w:val="20"/>
              </w:rPr>
              <w:t>Только после 3+ месяцев плюса на реале — увеличиваешь депозит, НЕ увеличивая % риска.</w:t>
            </w:r>
          </w:p>
        </w:tc>
      </w:tr>
    </w:tbl>
    <w:p/>
    <w:p>
      <w:pPr>
        <w:pStyle w:val="Heading2"/>
      </w:pPr>
      <w:r>
        <w:rPr>
          <w:color w:val="1F2937"/>
        </w:rPr>
        <w:t>Шесть правил, которые спасут депозит</w:t>
      </w:r>
    </w:p>
    <w:p>
      <w:pPr>
        <w:pStyle w:val="ListNumber"/>
      </w:pPr>
      <w:r>
        <w:t>Никогда не торгуй деньгами, которые тебе нужны на жизнь</w:t>
      </w:r>
    </w:p>
    <w:p>
      <w:pPr>
        <w:pStyle w:val="ListNumber"/>
      </w:pPr>
      <w:r>
        <w:t>Минимум 3 месяца демо перед реалом. Без исключений</w:t>
      </w:r>
    </w:p>
    <w:p>
      <w:pPr>
        <w:pStyle w:val="ListNumber"/>
      </w:pPr>
      <w:r>
        <w:t>Всегда ставь стоп-лосс. Сразу при открытии сделки</w:t>
      </w:r>
    </w:p>
    <w:p>
      <w:pPr>
        <w:pStyle w:val="ListNumber"/>
      </w:pPr>
      <w:r>
        <w:t>Риск ≤ 1% на сделку. Для новичка — 0.5%</w:t>
      </w:r>
    </w:p>
    <w:p>
      <w:pPr>
        <w:pStyle w:val="ListNumber"/>
      </w:pPr>
      <w:r>
        <w:t>Веди журнал сделок. Каждую, без пропусков</w:t>
      </w:r>
    </w:p>
    <w:p>
      <w:pPr>
        <w:pStyle w:val="ListNumber"/>
      </w:pPr>
      <w:r>
        <w:t>Не верь обещаниям лёгких денег — ни от блогеров, ни от каналов</w:t>
      </w:r>
    </w:p>
    <w:p>
      <w:r>
        <w:br w:type="page"/>
      </w:r>
    </w:p>
    <w:p>
      <w:pPr>
        <w:pStyle w:val="Heading1"/>
      </w:pPr>
      <w:r>
        <w:rPr>
          <w:color w:val="1E40AF"/>
        </w:rPr>
        <w:t>Часть 10. Ресурсы для самостоятельного изучения</w:t>
      </w:r>
    </w:p>
    <w:p>
      <w:pPr>
        <w:pStyle w:val="Heading2"/>
      </w:pPr>
      <w:r>
        <w:rPr>
          <w:color w:val="1F2937"/>
        </w:rPr>
        <w:t>Книги (порядок чтения для новичка)</w:t>
      </w:r>
    </w:p>
    <w:p>
      <w:pPr>
        <w:pStyle w:val="ListNumber"/>
      </w:pPr>
      <w:r>
        <w:t>«School of Pipsology» от BabyPips (бесплатный онлайн-курс) — базовая теория</w:t>
      </w:r>
    </w:p>
    <w:p>
      <w:pPr>
        <w:pStyle w:val="ListNumber"/>
      </w:pPr>
      <w:r>
        <w:t>Александр Элдер «Как играть и выигрывать на бирже» — психология + теханализ</w:t>
      </w:r>
    </w:p>
    <w:p>
      <w:pPr>
        <w:pStyle w:val="ListNumber"/>
      </w:pPr>
      <w:r>
        <w:t>Джон Мёрфи «Технический анализ финансовых рынков» — настольная книга по TA</w:t>
      </w:r>
    </w:p>
    <w:p>
      <w:pPr>
        <w:pStyle w:val="ListNumber"/>
      </w:pPr>
      <w:r>
        <w:t>Марк Дуглас «Дисциплинированный трейдер» — психология торговли</w:t>
      </w:r>
    </w:p>
    <w:p>
      <w:pPr>
        <w:pStyle w:val="ListNumber"/>
      </w:pPr>
      <w:r>
        <w:t>Стив Нисон «Японские свечи» — глубоко про свечной анализ</w:t>
      </w:r>
    </w:p>
    <w:p>
      <w:pPr>
        <w:pStyle w:val="Heading2"/>
      </w:pPr>
      <w:r>
        <w:rPr>
          <w:color w:val="1F2937"/>
        </w:rPr>
        <w:t>Сайты</w:t>
      </w:r>
    </w:p>
    <w:p>
      <w:pPr>
        <w:pStyle w:val="ListBullet"/>
      </w:pPr>
      <w:r>
        <w:t>babypips.com — лучший бесплатный курс для новичков (англ.)</w:t>
      </w:r>
    </w:p>
    <w:p>
      <w:pPr>
        <w:pStyle w:val="ListBullet"/>
      </w:pPr>
      <w:r>
        <w:t>forexfactory.com — экономический календарь и форум</w:t>
      </w:r>
    </w:p>
    <w:p>
      <w:pPr>
        <w:pStyle w:val="ListBullet"/>
      </w:pPr>
      <w:r>
        <w:t>investing.com — новости, котировки, календарь</w:t>
      </w:r>
    </w:p>
    <w:p>
      <w:pPr>
        <w:pStyle w:val="ListBullet"/>
      </w:pPr>
      <w:r>
        <w:t>tradingview.com — графики, идеи, обучение</w:t>
      </w:r>
    </w:p>
    <w:p>
      <w:pPr>
        <w:pStyle w:val="ListBullet"/>
      </w:pPr>
      <w:r>
        <w:t>mql5.com — русскоязычное сообщество MetaTrader</w:t>
      </w:r>
    </w:p>
    <w:p>
      <w:pPr>
        <w:pStyle w:val="Heading2"/>
      </w:pPr>
      <w:r>
        <w:rPr>
          <w:color w:val="1F2937"/>
        </w:rPr>
        <w:t>Чего избегать</w:t>
      </w:r>
    </w:p>
    <w:p>
      <w:pPr>
        <w:pStyle w:val="ListBullet"/>
      </w:pPr>
      <w:r>
        <w:t>Telegram-каналы с сигналами — почти всегда слив подписчиков</w:t>
      </w:r>
    </w:p>
    <w:p>
      <w:pPr>
        <w:pStyle w:val="ListBullet"/>
      </w:pPr>
      <w:r>
        <w:t>Закрытые VIP-чаты за деньги</w:t>
      </w:r>
    </w:p>
    <w:p>
      <w:pPr>
        <w:pStyle w:val="ListBullet"/>
      </w:pPr>
      <w:r>
        <w:t>Книги «Как я заработал миллион за месяц»</w:t>
      </w:r>
    </w:p>
    <w:p>
      <w:pPr>
        <w:pStyle w:val="ListBullet"/>
      </w:pPr>
      <w:r>
        <w:t>Курсы с гарантией прибыли</w:t>
      </w:r>
    </w:p>
    <w:p>
      <w:pPr>
        <w:pStyle w:val="ListBullet"/>
      </w:pPr>
      <w:r>
        <w:t>Финансовые пирамиды под видом forex (HYIP)</w:t>
      </w:r>
    </w:p>
    <w:p>
      <w:r>
        <w:br w:type="page"/>
      </w:r>
    </w:p>
    <w:p>
      <w:pPr>
        <w:pStyle w:val="Heading1"/>
      </w:pPr>
      <w:r>
        <w:rPr>
          <w:color w:val="1E40AF"/>
        </w:rPr>
        <w:t>Финальное слово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EF3C7"/>
          </w:tcPr>
          <w:p>
            <w:r/>
            <w:r>
              <w:rPr>
                <w:b/>
                <w:sz w:val="24"/>
              </w:rPr>
              <w:t>📌 ГЛАВНАЯ МЫСЛЬ</w:t>
              <w:br/>
            </w:r>
            <w:r>
              <w:rPr>
                <w:sz w:val="22"/>
              </w:rPr>
              <w:t>Forex не делает людей богатыми быстро. Forex делает дисциплинированных людей чуть богаче медленно, а недисциплинированных — намного беднее быстро.</w:t>
            </w:r>
          </w:p>
        </w:tc>
      </w:tr>
    </w:tbl>
    <w:p/>
    <w:p>
      <w:r>
        <w:rPr>
          <w:b w:val="0"/>
          <w:i w:val="0"/>
          <w:sz w:val="22"/>
        </w:rPr>
        <w:t>Если ты дочитал до сюда — ты уже впереди 90% новичков, которые сразу побежали открывать реальный счёт. Запомни шесть правил, веди журнал, торгуй на демо минимум 3 месяца. Удачи.</w:t>
      </w:r>
    </w:p>
    <w:p>
      <w:r>
        <w:rPr>
          <w:b w:val="0"/>
          <w:i w:val="0"/>
          <w:sz w:val="22"/>
        </w:rPr>
      </w:r>
    </w:p>
    <w:p>
      <w:pPr>
        <w:pStyle w:val="Heading2"/>
      </w:pPr>
      <w:r>
        <w:rPr>
          <w:color w:val="1F2937"/>
        </w:rPr>
        <w:t>Дисклеймер</w:t>
      </w:r>
    </w:p>
    <w:p>
      <w:r>
        <w:rPr>
          <w:b w:val="0"/>
          <w:i w:val="0"/>
          <w:sz w:val="22"/>
        </w:rPr>
        <w:t>Этот документ — образовательный материал, а не финансовый совет. Автор не является лицензированным финансовым советником. Решения о торговле, выборе брокера и размере риска ты принимаешь только сам и под свою ответственность. Перед началом торговли с реальными деньгами проконсультируйся с независимым финансовым консультантом и налоговым специалистом.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