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5.png" ContentType="image/png"/>
  <Override PartName="/word/media/rId30.png" ContentType="image/png"/>
  <Override PartName="/word/media/rId38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Целью работы является познокомится с простейшую модель эпидемии и проанализировать её.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Построить графики изменения числа особей в каждой из трех групп S, I и R в случае;</w:t>
      </w:r>
    </w:p>
    <w:p>
      <w:pPr>
        <w:pStyle w:val="Compact"/>
        <w:numPr>
          <w:ilvl w:val="1"/>
          <w:numId w:val="1003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;</w:t>
      </w:r>
    </w:p>
    <w:p>
      <w:pPr>
        <w:pStyle w:val="Compact"/>
        <w:numPr>
          <w:ilvl w:val="1"/>
          <w:numId w:val="1003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SIR (модель Кермака Маккедрика) – одна из простейших компартментных моделей, в которых с помощью систем дифференциальных уравнений описывается динамика групп восприимчивых, инфицированных и выздоровевших индивидов. Многие модели являются производными от этой базовой формы. Модель состоит из трех «ячеек». S: количество лиц, восприимчивые к инфекции, то есть, те люди, которые не имеют иммунитета к данному вирусу и потенциально могут заразиться. I: число инфицированных в некоторый момент времени. Это инфицированные люди, способные заразить восприимчивых людей. R: количество людей, которые переболели, имеют иммунитет, или число умерших лиц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</w:t>
      </w:r>
      <w:r>
        <w:t xml:space="preserve"> </w:t>
      </w:r>
      <w:r>
        <w:t xml:space="preserve">закону: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если I(t) &gt; I*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если I(t) &lt;= I*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05"/>
        </w:numPr>
      </w:pPr>
      <w:r>
        <w:t xml:space="preserve">Скорость изменения числа инфекционных особей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если I(t) &gt; I*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если I(t) &lt;= I*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06"/>
        </w:numPr>
      </w:pPr>
      <w:r>
        <w:t xml:space="preserve">Скорость изменения выздоравливающих особей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4" w:name="X19741e1fe75f53a2217414e39f327d99e3753c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Моделирование на языке программировании Julia</w:t>
      </w:r>
    </w:p>
    <w:bookmarkStart w:id="29" w:name="если-i0-leqslant-i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7"/>
        </w:numPr>
      </w:pPr>
      <w:r>
        <w:t xml:space="preserve">Во-первых, я использвал пакеты Plots и DifferentialEquations для постпроения графиков и для решения дифференциальных уравнений, соответственно.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</w:p>
    <w:p>
      <w:pPr>
        <w:numPr>
          <w:ilvl w:val="0"/>
          <w:numId w:val="1007"/>
        </w:numPr>
      </w:pPr>
      <w:r>
        <w:t xml:space="preserve">Инициализировал нужны нам константи и функции в моделии.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- это коэффициент заболеваемости;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0.02</m:t>
        </m:r>
      </m:oMath>
      <w:r>
        <w:t xml:space="preserve"> </w:t>
      </w:r>
      <w:r>
        <w:t xml:space="preserve">- это коэффициент выздоровления;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124002</m:t>
        </m:r>
      </m:oMath>
      <w:r>
        <w:t xml:space="preserve"> </w:t>
      </w:r>
      <w:r>
        <w:t xml:space="preserve">- это общая численность популяции;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150</m:t>
        </m:r>
      </m:oMath>
      <w:r>
        <w:t xml:space="preserve"> </w:t>
      </w:r>
      <w:r>
        <w:t xml:space="preserve">- это количество инфицированных особей в начальный момент времени;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55</m:t>
        </m:r>
      </m:oMath>
      <w:r>
        <w:t xml:space="preserve"> </w:t>
      </w:r>
      <w:r>
        <w:t xml:space="preserve">- количество здоровых особей с иммунитетом в начальный момент времени;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0</m:t>
            </m:r>
          </m:sub>
        </m:sSub>
        <m:r>
          <m:rPr>
            <m:sty m:val="p"/>
          </m:rPr>
          <m:t>−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это количество восприимчивых к болезни особей в начальный момент времени.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#начальные значения</w:t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#коэффициент заболеваемости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#коэффициент выздоровления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12400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#общая численность популяции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#количество инфицированных особей в начальный момент времени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#количество здоровых особей с иммунитетом в начальный момент времени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 </w:t>
      </w:r>
      <w:r>
        <w:rPr>
          <w:rStyle w:val="CommentTok"/>
        </w:rPr>
        <w:t xml:space="preserve">#количество восприимчивых к болезни особей в начальный момент времени</w:t>
      </w:r>
    </w:p>
    <w:p>
      <w:pPr>
        <w:numPr>
          <w:ilvl w:val="0"/>
          <w:numId w:val="1007"/>
        </w:numPr>
      </w:pPr>
      <w:r>
        <w:t xml:space="preserve">Далее я написал систему дифф уравнения.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#случай, когда I(0)&lt;=I*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caseOne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7"/>
        </w:numPr>
      </w:pPr>
      <w:r>
        <w:t xml:space="preserve">Далее я обозначал интервал времени.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#интервал временни и начальные значения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 I0, R0]</w:t>
      </w:r>
    </w:p>
    <w:p>
      <w:pPr>
        <w:numPr>
          <w:ilvl w:val="0"/>
          <w:numId w:val="1007"/>
        </w:numPr>
      </w:pPr>
      <w:r>
        <w:t xml:space="preserve">Здесь я дал аргументы для функции ODEProblem которая указывает на дифф уравнение. Далее, я уравнение решил. Шан времени =</w:t>
      </w:r>
      <w:r>
        <w:t xml:space="preserve"> </w:t>
      </w:r>
      <m:oMath>
        <m:r>
          <m:t>0.05</m:t>
        </m:r>
      </m:oMath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(caseOne, u0, tspan)</w:t>
      </w:r>
      <w:r>
        <w:br/>
      </w:r>
      <w:r>
        <w:rPr>
          <w:rStyle w:val="NormalTok"/>
        </w:rPr>
        <w:t xml:space="preserve"> 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numPr>
          <w:ilvl w:val="0"/>
          <w:numId w:val="1007"/>
        </w:numPr>
      </w:pPr>
      <w:r>
        <w:t xml:space="preserve">Здесь я переименавал названия переменных.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</w:p>
    <w:p>
      <w:pPr>
        <w:numPr>
          <w:ilvl w:val="0"/>
          <w:numId w:val="1007"/>
        </w:numPr>
      </w:pPr>
      <w:r>
        <w:t xml:space="preserve">Далее я подготовил пространство для первого графика.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pltOne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topright)</w:t>
      </w:r>
    </w:p>
    <w:p>
      <w:pPr>
        <w:numPr>
          <w:ilvl w:val="0"/>
          <w:numId w:val="1007"/>
        </w:numPr>
      </w:pPr>
      <w:r>
        <w:t xml:space="preserve">Наконец, я построил график динамики изменения числа людей в каждой из трех групп в случае, когда I(0) &lt;= I*.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pltOne,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S,</w:t>
      </w:r>
      <w:r>
        <w:br/>
      </w:r>
      <w:r>
        <w:rPr>
          <w:rStyle w:val="NormalTok"/>
        </w:rPr>
        <w:t xml:space="preserve">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"Динамика изменения числа людей в каждой из трех групп в случае, когда I(0) &lt;= I*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</w:t>
      </w:r>
      <w:r>
        <w:br/>
      </w:r>
      <w:r>
        <w:rPr>
          <w:rStyle w:val="NormalTok"/>
        </w:rPr>
        <w:t xml:space="preserve">   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pltOne,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I,</w:t>
      </w:r>
      <w:r>
        <w:br/>
      </w:r>
      <w:r>
        <w:rPr>
          <w:rStyle w:val="NormalTok"/>
        </w:rPr>
        <w:t xml:space="preserve">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"Динамика изменения числа людей в каждой из трех групп в случае, когда I(0) &lt;= I*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</w:t>
      </w:r>
      <w:r>
        <w:br/>
      </w:r>
      <w:r>
        <w:rPr>
          <w:rStyle w:val="NormalTok"/>
        </w:rPr>
        <w:t xml:space="preserve">   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pltOne,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R,</w:t>
      </w:r>
      <w:r>
        <w:br/>
      </w:r>
      <w:r>
        <w:rPr>
          <w:rStyle w:val="NormalTok"/>
        </w:rPr>
        <w:t xml:space="preserve">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"Динамика изменения числа людей в каждой из трех групп в случае, когда I(0) &lt;= I*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</w:t>
      </w:r>
      <w:r>
        <w:br/>
      </w:r>
      <w:r>
        <w:rPr>
          <w:rStyle w:val="NormalTok"/>
        </w:rPr>
        <w:t xml:space="preserve">   )</w:t>
      </w:r>
    </w:p>
    <w:p>
      <w:pPr>
        <w:numPr>
          <w:ilvl w:val="0"/>
          <w:numId w:val="1007"/>
        </w:numPr>
      </w:pPr>
      <w:r>
        <w:t xml:space="preserve">Получуный график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489200"/>
            <wp:effectExtent b="0" l="0" r="0" t="0"/>
            <wp:docPr descr="Динамика изменения числа людей в каждой из трех групп в случае, когда I(t) &lt;= I* , с начальными условиями I(0)=150, R(0)=55, S(0)=12195 на Julia" title="fig:" id="24" name="Picture"/>
            <a:graphic>
              <a:graphicData uri="http://schemas.openxmlformats.org/drawingml/2006/picture">
                <pic:pic>
                  <pic:nvPicPr>
                    <pic:cNvPr descr="./images/lab6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1: Динамика изменения числа людей в каждой из трех групп в случае, когда I(t) &lt;= I* , с начальными условиями I(0)=150, R(0)=55, S(0)=12195 на Julia</w:t>
      </w:r>
    </w:p>
    <w:p>
      <w:pPr>
        <w:numPr>
          <w:ilvl w:val="0"/>
          <w:numId w:val="1007"/>
        </w:numPr>
      </w:pPr>
      <w:r>
        <w:t xml:space="preserve">Получуный график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 интервал времени от 0 до 100.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Динамика изменения числа людей в каждой из трех групп в случае, когда I(t) &lt;= I* , с начальными условиями I(0)=150, R(0)=55, S(0)=12195 с интервалов временини Julia" title="fig:" id="27" name="Picture"/>
            <a:graphic>
              <a:graphicData uri="http://schemas.openxmlformats.org/drawingml/2006/picture">
                <pic:pic>
                  <pic:nvPicPr>
                    <pic:cNvPr descr="./images/lab6_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Динамика изменения числа людей в каждой из трех групп в случае, когда I(t) &lt;= I* , с начальными условиями I(0)=150, R(0)=55, S(0)=12195 с интервалов временини Julia</w:t>
      </w:r>
    </w:p>
    <w:bookmarkEnd w:id="29"/>
    <w:bookmarkStart w:id="33" w:name="если-i0-i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ompact"/>
        <w:numPr>
          <w:ilvl w:val="0"/>
          <w:numId w:val="1008"/>
        </w:numPr>
      </w:pPr>
      <w:r>
        <w:t xml:space="preserve">Я только исправил нашу систему дифф уравнения. Все остальное как и было.</w:t>
      </w:r>
    </w:p>
    <w:p>
      <w:pPr>
        <w:pStyle w:val="SourceCode"/>
      </w:pPr>
      <w:r>
        <w:rPr>
          <w:rStyle w:val="CommentTok"/>
        </w:rPr>
        <w:t xml:space="preserve">#случай, когда I(0)&gt;I*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caseTwo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</w:p>
    <w:p>
      <w:pPr>
        <w:pStyle w:val="Compact"/>
        <w:numPr>
          <w:ilvl w:val="0"/>
          <w:numId w:val="1009"/>
        </w:numPr>
      </w:pPr>
      <w:r>
        <w:t xml:space="preserve">Получуный график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Динамика изменения числа людей в каждой из трех групп в случае, когда I(t) &gt; I* , с начальными условиями I(0)=150, R(0)=55, S(0)=12195 на Julia" title="fig:" id="31" name="Picture"/>
            <a:graphic>
              <a:graphicData uri="http://schemas.openxmlformats.org/drawingml/2006/picture">
                <pic:pic>
                  <pic:nvPicPr>
                    <pic:cNvPr descr="./images/lab6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Динамика изменения числа людей в каждой из трех групп в случае, когда I(t) &gt; I* , с начальными условиями I(0)=150, R(0)=55, S(0)=12195 на Julia</w:t>
      </w:r>
    </w:p>
    <w:bookmarkEnd w:id="33"/>
    <w:bookmarkEnd w:id="34"/>
    <w:bookmarkStart w:id="41" w:name="X46e43d4d04f1199264c8641c66f9ae0cca21ca8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Моделирование на языке программировании OpenModelica</w:t>
      </w:r>
    </w:p>
    <w:p>
      <w:pPr>
        <w:numPr>
          <w:ilvl w:val="0"/>
          <w:numId w:val="1010"/>
        </w:numPr>
      </w:pPr>
      <w:r>
        <w:t xml:space="preserve">В OpenModelica все прощее. Я просто переписал код из Julia. В этой программе все величины имею тот же смысл, что и в Julia. Переменая t указывает на время.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class lab6_1</w:t>
      </w:r>
      <w:r>
        <w:br/>
      </w:r>
      <w:r>
        <w:rPr>
          <w:rStyle w:val="VerbatimChar"/>
        </w:rPr>
        <w:t xml:space="preserve">Real alpha = 0.01;</w:t>
      </w:r>
      <w:r>
        <w:br/>
      </w:r>
      <w:r>
        <w:rPr>
          <w:rStyle w:val="VerbatimChar"/>
        </w:rPr>
        <w:t xml:space="preserve">Real beta = 0.02;</w:t>
      </w:r>
      <w:r>
        <w:br/>
      </w:r>
      <w:r>
        <w:rPr>
          <w:rStyle w:val="VerbatimChar"/>
        </w:rPr>
        <w:t xml:space="preserve">Real N = 12400.0;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150.0;</w:t>
      </w:r>
      <w:r>
        <w:br/>
      </w:r>
      <w:r>
        <w:rPr>
          <w:rStyle w:val="VerbatimChar"/>
        </w:rPr>
        <w:t xml:space="preserve">R = 55.0;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0.0;</w:t>
      </w:r>
      <w:r>
        <w:br/>
      </w:r>
      <w:r>
        <w:rPr>
          <w:rStyle w:val="VerbatimChar"/>
        </w:rPr>
        <w:t xml:space="preserve">der(I) = -beta * I;</w:t>
      </w:r>
      <w:r>
        <w:br/>
      </w:r>
      <w:r>
        <w:rPr>
          <w:rStyle w:val="VerbatimChar"/>
        </w:rPr>
        <w:t xml:space="preserve">der(R) = beta * I;</w:t>
      </w:r>
      <w:r>
        <w:br/>
      </w:r>
      <w:r>
        <w:rPr>
          <w:rStyle w:val="VerbatimChar"/>
        </w:rPr>
        <w:t xml:space="preserve">end lab6_1;</w:t>
      </w:r>
    </w:p>
    <w:p>
      <w:pPr>
        <w:numPr>
          <w:ilvl w:val="0"/>
          <w:numId w:val="1010"/>
        </w:numPr>
      </w:pPr>
      <w:r>
        <w:t xml:space="preserve">Динамика изменения числа людей в каждой из трех групп в случае, когда I(t) &lt;= I* в OpenModelica.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3814871"/>
            <wp:effectExtent b="0" l="0" r="0" t="0"/>
            <wp:docPr descr="Динамика изменения числа людей в каждой из трех групп в случае, когда I(t) &lt;= I* , с начальными условиями I(0)=150, R(0)=55, S(0)=12195 в OpenModelica" title="fig:" id="36" name="Picture"/>
            <a:graphic>
              <a:graphicData uri="http://schemas.openxmlformats.org/drawingml/2006/picture">
                <pic:pic>
                  <pic:nvPicPr>
                    <pic:cNvPr descr="./images/lab6_1_OM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4: Динамика изменения числа людей в каждой из трех групп в случае, когда I(t) &lt;= I* , с начальными условиями I(0)=150, R(0)=55, S(0)=12195 в OpenModelica</w:t>
      </w:r>
    </w:p>
    <w:p>
      <w:pPr>
        <w:numPr>
          <w:ilvl w:val="0"/>
          <w:numId w:val="1010"/>
        </w:numPr>
      </w:pPr>
      <w:r>
        <w:t xml:space="preserve">Динамика изменения числа людей в каждой из трех групп в случае, когда I(t) &gt; I* в OpenModelica.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3814871"/>
            <wp:effectExtent b="0" l="0" r="0" t="0"/>
            <wp:docPr descr="Динамика изменения числа людей в каждой из трех групп в случае, когда I(t) &lt;= I* , с начальными условиями I(0)=150, R(0)=55, S(0)=12195 в OpenModelica" title="fig:" id="39" name="Picture"/>
            <a:graphic>
              <a:graphicData uri="http://schemas.openxmlformats.org/drawingml/2006/picture">
                <pic:pic>
                  <pic:nvPicPr>
                    <pic:cNvPr descr="./images/lab6_2_OM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5: Динамика изменения числа людей в каждой из трех групп в случае, когда I(t) &lt;= I* , с начальными условиями I(0)=150, R(0)=55, S(0)=12195 в OpenModelica</w:t>
      </w:r>
    </w:p>
    <w:bookmarkEnd w:id="41"/>
    <w:bookmarkStart w:id="44" w:name="исходный-код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Исходный код</w:t>
      </w:r>
    </w:p>
    <w:bookmarkStart w:id="42" w:name="julia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Julia</w:t>
      </w:r>
    </w:p>
    <w:p>
      <w:pPr>
        <w:pStyle w:val="Compact"/>
        <w:numPr>
          <w:ilvl w:val="0"/>
          <w:numId w:val="1011"/>
        </w:numPr>
      </w:pPr>
      <w:r>
        <w:t xml:space="preserve">Код в случае когда I(t) &lt;= I* с начальными условиями I(0)=150, R(0)=55, S(0)=12195 на Julia</w:t>
      </w:r>
      <w:r>
        <w:t xml:space="preserve"> </w:t>
      </w:r>
      <w:r>
        <w:t xml:space="preserve">[2]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CommentTok"/>
        </w:rPr>
        <w:t xml:space="preserve">#Вариант 36</w:t>
      </w:r>
      <w:r>
        <w:br/>
      </w:r>
      <w:r>
        <w:rPr>
          <w:rStyle w:val="FloatTok"/>
        </w:rPr>
        <w:t xml:space="preserve">1032215135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70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#начальные значения</w:t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#коэффициент заболеваемости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#коэффициент выздоровления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12400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#общая численность популяции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#количество инфицированных особей в начальный момент времени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#количество здоровых особей с иммунитетом в начальный момент времени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 </w:t>
      </w:r>
      <w:r>
        <w:rPr>
          <w:rStyle w:val="CommentTok"/>
        </w:rPr>
        <w:t xml:space="preserve">#количество восприимчивых к болезни особей в начальный момент времени</w:t>
      </w:r>
      <w:r>
        <w:br/>
      </w:r>
      <w:r>
        <w:br/>
      </w:r>
      <w:r>
        <w:rPr>
          <w:rStyle w:val="CommentTok"/>
        </w:rPr>
        <w:t xml:space="preserve">#случай, когда I(0)&lt;=I*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caseOne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#интервал временни и начальные значения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 I0, R0]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(caseOne, u0, tspan)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pltOne,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"Динамика изменения числа людей в каждой из трех групп в случае, когда I(0) &lt;= I*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pltOne,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"Динамика изменения числа людей в каждой из трех групп в случае, когда I(0) &lt;= I*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pltOne,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"Динамика изменения числа людей в каждой из трех групп в случае, когда I(0) &lt;= I*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(pltOne,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Mo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work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study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2023-2024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Математическое моделирование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mathmod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study_2023-2024_mathmod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labs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lab06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report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images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lab6_1.png"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12"/>
        </w:numPr>
      </w:pPr>
      <w:r>
        <w:t xml:space="preserve">Код в случае когда I(t) &gt; I* с начальными условиями I(0)=150, R(0)=55, S(0)=12195 на Julia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CommentTok"/>
        </w:rPr>
        <w:t xml:space="preserve">#Вариант 36</w:t>
      </w:r>
      <w:r>
        <w:br/>
      </w:r>
      <w:r>
        <w:rPr>
          <w:rStyle w:val="FloatTok"/>
        </w:rPr>
        <w:t xml:space="preserve">1032215135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70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#начальные значения</w:t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#коэффициент заболеваемости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#коэффициент выздоровления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12400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#общая численность популяции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#количество инфицированных особей в начальный момент времени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#количество здоровых особей с иммунитетом в начальный момент времени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 </w:t>
      </w:r>
      <w:r>
        <w:rPr>
          <w:rStyle w:val="CommentTok"/>
        </w:rPr>
        <w:t xml:space="preserve">#количество восприимчивых к болезни особей в начальный момент времени</w:t>
      </w:r>
      <w:r>
        <w:br/>
      </w:r>
      <w:r>
        <w:br/>
      </w:r>
      <w:r>
        <w:rPr>
          <w:rStyle w:val="CommentTok"/>
        </w:rPr>
        <w:t xml:space="preserve">#случай, когда I(0)&lt;=I*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caseTwo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#интервал временни и начальные значения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 I0, R0]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(caseTwo, u0, tspan)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pltOne,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"Динамика изменения числа людей в каждой из трех групп в случае, когда I(0) &lt;= I*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pltOne,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"Динамика изменения числа людей в каждой из трех групп в случае, когда I(0) &lt;= I*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pltOne,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"Динамика изменения числа людей в каждой из трех групп в случае, когда I(0) &lt;= I*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(pltOne,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Mo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work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study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2023-2024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Математическое моделирование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mathmod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study_2023-2024_mathmod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labs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lab06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report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images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lab6_2.png"</w:t>
      </w:r>
      <w:r>
        <w:rPr>
          <w:rStyle w:val="NormalTok"/>
        </w:rPr>
        <w:t xml:space="preserve">)</w:t>
      </w:r>
    </w:p>
    <w:bookmarkEnd w:id="42"/>
    <w:bookmarkStart w:id="43" w:name="openmodelica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OpenModelica</w:t>
      </w:r>
    </w:p>
    <w:p>
      <w:pPr>
        <w:numPr>
          <w:ilvl w:val="0"/>
          <w:numId w:val="1013"/>
        </w:numPr>
      </w:pPr>
      <w:r>
        <w:t xml:space="preserve">Код в случае когда I(t) &lt;= I* с начальными условиями I(0)=150, R(0)=55, S(0)=12195 в OpenModelica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class lab6_1</w:t>
      </w:r>
      <w:r>
        <w:br/>
      </w:r>
      <w:r>
        <w:rPr>
          <w:rStyle w:val="VerbatimChar"/>
        </w:rPr>
        <w:t xml:space="preserve">Real alpha = 0.01;</w:t>
      </w:r>
      <w:r>
        <w:br/>
      </w:r>
      <w:r>
        <w:rPr>
          <w:rStyle w:val="VerbatimChar"/>
        </w:rPr>
        <w:t xml:space="preserve">Real beta = 0.02;</w:t>
      </w:r>
      <w:r>
        <w:br/>
      </w:r>
      <w:r>
        <w:rPr>
          <w:rStyle w:val="VerbatimChar"/>
        </w:rPr>
        <w:t xml:space="preserve">Real N = 12400.0;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150.0;</w:t>
      </w:r>
      <w:r>
        <w:br/>
      </w:r>
      <w:r>
        <w:rPr>
          <w:rStyle w:val="VerbatimChar"/>
        </w:rPr>
        <w:t xml:space="preserve">R = 55.0;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0.0;</w:t>
      </w:r>
      <w:r>
        <w:br/>
      </w:r>
      <w:r>
        <w:rPr>
          <w:rStyle w:val="VerbatimChar"/>
        </w:rPr>
        <w:t xml:space="preserve">der(I) = -beta * I;</w:t>
      </w:r>
      <w:r>
        <w:br/>
      </w:r>
      <w:r>
        <w:rPr>
          <w:rStyle w:val="VerbatimChar"/>
        </w:rPr>
        <w:t xml:space="preserve">der(R) = beta * I;</w:t>
      </w:r>
      <w:r>
        <w:br/>
      </w:r>
      <w:r>
        <w:rPr>
          <w:rStyle w:val="VerbatimChar"/>
        </w:rPr>
        <w:t xml:space="preserve">end lab6_1;</w:t>
      </w:r>
    </w:p>
    <w:p>
      <w:pPr>
        <w:numPr>
          <w:ilvl w:val="0"/>
          <w:numId w:val="1013"/>
        </w:numPr>
      </w:pPr>
      <w:r>
        <w:t xml:space="preserve">Код в случае когда I(t) &gt; I* с начальными условиями I(0)=150, R(0)=55, S(0)=12195 в OpenModelica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model lab6_2</w:t>
      </w:r>
      <w:r>
        <w:br/>
      </w:r>
      <w:r>
        <w:br/>
      </w:r>
      <w:r>
        <w:rPr>
          <w:rStyle w:val="VerbatimChar"/>
        </w:rPr>
        <w:t xml:space="preserve">Real alpha = 0.01; //коэффициент заболеваемости</w:t>
      </w:r>
      <w:r>
        <w:br/>
      </w:r>
      <w:r>
        <w:rPr>
          <w:rStyle w:val="VerbatimChar"/>
        </w:rPr>
        <w:t xml:space="preserve">Real beta = 0.02; //коэффициент выздоровления</w:t>
      </w:r>
      <w:r>
        <w:br/>
      </w:r>
      <w:r>
        <w:rPr>
          <w:rStyle w:val="VerbatimChar"/>
        </w:rPr>
        <w:t xml:space="preserve">Real N = 12400; //общая численность популяции</w:t>
      </w:r>
      <w:r>
        <w:br/>
      </w:r>
      <w:r>
        <w:rPr>
          <w:rStyle w:val="VerbatimChar"/>
        </w:rPr>
        <w:t xml:space="preserve">Real I;//количество инфицированных особей в начальный момент времени</w:t>
      </w:r>
      <w:r>
        <w:br/>
      </w:r>
      <w:r>
        <w:rPr>
          <w:rStyle w:val="VerbatimChar"/>
        </w:rPr>
        <w:t xml:space="preserve">Real R; //количество здоровых особей с иммунитетом в начальный момент времени</w:t>
      </w:r>
      <w:r>
        <w:br/>
      </w:r>
      <w:r>
        <w:rPr>
          <w:rStyle w:val="VerbatimChar"/>
        </w:rPr>
        <w:t xml:space="preserve">Real S; //количество восприимчивых к болезни особей в начальный момен времени</w:t>
      </w:r>
      <w:r>
        <w:br/>
      </w:r>
      <w:r>
        <w:br/>
      </w:r>
      <w:r>
        <w:rPr>
          <w:rStyle w:val="VerbatimChar"/>
        </w:rPr>
        <w:t xml:space="preserve">Real t = time;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br/>
      </w:r>
      <w:r>
        <w:rPr>
          <w:rStyle w:val="VerbatimChar"/>
        </w:rPr>
        <w:t xml:space="preserve">I = 150; //количество инфицированных особей в начальный момент времени</w:t>
      </w:r>
      <w:r>
        <w:br/>
      </w:r>
      <w:r>
        <w:rPr>
          <w:rStyle w:val="VerbatimChar"/>
        </w:rPr>
        <w:t xml:space="preserve">R = 55; //количество здоровых особей с иммунитетом в начальный момент времени</w:t>
      </w:r>
      <w:r>
        <w:br/>
      </w:r>
      <w:r>
        <w:rPr>
          <w:rStyle w:val="VerbatimChar"/>
        </w:rPr>
        <w:t xml:space="preserve">S = N - I - R; //количество восприимчивых к болезни особей в начальный момен времени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br/>
      </w:r>
      <w:r>
        <w:rPr>
          <w:rStyle w:val="VerbatimChar"/>
        </w:rPr>
        <w:t xml:space="preserve">end lab6_2;</w:t>
      </w:r>
    </w:p>
    <w:bookmarkEnd w:id="43"/>
    <w:bookmarkEnd w:id="44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Compact"/>
        <w:numPr>
          <w:ilvl w:val="0"/>
          <w:numId w:val="1014"/>
        </w:numPr>
      </w:pPr>
      <w:r>
        <w:t xml:space="preserve">Мы видим, что количество восприимчивых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со времен уменьшается, число переболевших увеличивается</w:t>
      </w:r>
      <w:r>
        <w:t xml:space="preserve"> </w:t>
      </w:r>
      <m:oMath>
        <m:r>
          <m:t>R</m:t>
        </m:r>
      </m:oMath>
      <w:r>
        <w:t xml:space="preserve">, а число зараженных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также увеличивается, но темп роста уменьшается.</w:t>
      </w:r>
    </w:p>
    <w:p>
      <w:pPr>
        <w:pStyle w:val="Compact"/>
        <w:numPr>
          <w:ilvl w:val="0"/>
          <w:numId w:val="1014"/>
        </w:numPr>
      </w:pPr>
      <w:r>
        <w:t xml:space="preserve">Один из минусов модели SIR - вероятность вакцинации населения не рассматривается.</w:t>
      </w:r>
      <w:r>
        <w:t xml:space="preserve"> </w:t>
      </w:r>
      <w:r>
        <w:t xml:space="preserve">[3]</w:t>
      </w:r>
    </w:p>
    <w:bookmarkEnd w:id="46"/>
    <w:bookmarkStart w:id="52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bookmarkStart w:id="51" w:name="refs"/>
    <w:bookmarkStart w:id="47" w:name="ref-Zhumartov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Жумартова Б. О. Ж.Б.О. ПРИМЕНЕНИЕ SIR МОДЕЛИ В МОДЕЛИРОВАНИИ ЭПИДЕМИЙ // Международный журнал гуманитарных и естественных наук. 2021. Т. 63, № 12-2. С. 6–9.</w:t>
      </w:r>
    </w:p>
    <w:bookmarkEnd w:id="47"/>
    <w:bookmarkStart w:id="49" w:name="ref-JuliaD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JuliaHub I. Julia 1.10 Documentation [Электронный ресурс]. 2024. URL:</w:t>
      </w:r>
      <w:r>
        <w:t xml:space="preserve"> </w:t>
      </w:r>
      <w:hyperlink r:id="rId48">
        <w:r>
          <w:rPr>
            <w:rStyle w:val="Hyperlink"/>
          </w:rPr>
          <w:t xml:space="preserve">https://docs.julialang.org/en/v1/</w:t>
        </w:r>
      </w:hyperlink>
      <w:r>
        <w:t xml:space="preserve"> </w:t>
      </w:r>
      <w:r>
        <w:t xml:space="preserve">(дата обращения: 16.03.2024).</w:t>
      </w:r>
    </w:p>
    <w:bookmarkEnd w:id="49"/>
    <w:bookmarkStart w:id="50" w:name="ref-Denisov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Сергеевна Д.Ю. Цепочки распространения эпидемиологических процессов в разных странах: PhD thesis. Санкт-Петербург: Санкт-Петербургский государственный университет, 2023.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hyperlink" Id="rId48" Target="https://docs.julialang.org/en/v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docs.julialang.org/en/v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Абу Сувейлим Мухаммед Мунифович</dc:creator>
  <dc:language>ru-RU</dc:language>
  <cp:keywords/>
  <dcterms:created xsi:type="dcterms:W3CDTF">2024-03-16T01:33:31Z</dcterms:created>
  <dcterms:modified xsi:type="dcterms:W3CDTF">2024-03-16T01:33:31Z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об эпидемии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