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8.png" ContentType="image/png"/>
  <Override PartName="/word/media/rId56.png" ContentType="image/png"/>
  <Override PartName="/word/media/rId42.png" ContentType="image/png"/>
  <Override PartName="/word/media/rId4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простейшую модель рекламной кампании и проанализировать её.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 36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+</m:t>
            </m:r>
            <m:r>
              <m:t>0.000094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0.000094</m:t>
            </m:r>
            <m:r>
              <m:rPr>
                <m:sty m:val="p"/>
              </m:rPr>
              <m:t>+</m:t>
            </m:r>
            <m:r>
              <m:t>0.94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 </w:t>
      </w:r>
      <w:r>
        <w:t xml:space="preserve">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корость изменения со временем числа потребителей, узнавших о товаре и готовых его купить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 Математическая модель распространения рекламы описывается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  <w:r>
        <w:t xml:space="preserve"> </w:t>
      </w:r>
      <w:bookmarkStart w:id="25" w:name="fig:001"/>
      <w:r>
        <w:drawing>
          <wp:inline>
            <wp:extent cx="3733800" cy="3045994"/>
            <wp:effectExtent b="0" l="0" r="0" t="0"/>
            <wp:docPr descr="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./images/i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кривой:</w:t>
      </w:r>
      <w:r>
        <w:t xml:space="preserve"> </w:t>
      </w:r>
      <w:bookmarkStart w:id="29" w:name="fig:002"/>
      <w:r>
        <w:drawing>
          <wp:inline>
            <wp:extent cx="3733800" cy="1458042"/>
            <wp:effectExtent b="0" l="0" r="0" t="0"/>
            <wp:docPr descr="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./images/i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[1]</w:t>
      </w:r>
    </w:p>
    <w:bookmarkEnd w:id="3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X19741e1fe75f53a2217414e39f327d99e3753c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на языке программировании Julia</w:t>
      </w:r>
    </w:p>
    <w:bookmarkStart w:id="34" w:name="alpha_1t-gg-alpha_2t"/>
    <w:p>
      <w:pPr>
        <w:pStyle w:val="Heading3"/>
      </w:pPr>
      <w:r>
        <w:rPr>
          <w:rStyle w:val="SectionNumber"/>
        </w:rPr>
        <w:t xml:space="preserve">4.1.1</w:t>
      </w:r>
      <w:r>
        <w:tab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2"/>
        </w:numPr>
      </w:pPr>
      <w:r>
        <w:t xml:space="preserve">Во-первых, я использвал пакеты Plots и DifferentialEquations для постпроения графиков и для решения дифференциальных уравнений, соответственно.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2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0.94</m:t>
        </m:r>
      </m:oMath>
      <w:r>
        <w:t xml:space="preserve"> </w:t>
      </w:r>
      <w:r>
        <w:t xml:space="preserve">- это коэффициент отвечающий за платную рекламу;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0.000094</m:t>
        </m:r>
      </m:oMath>
      <w:r>
        <w:t xml:space="preserve"> </w:t>
      </w:r>
      <w:r>
        <w:t xml:space="preserve">- это коэффициент отвечающий за платную рекламу;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 </w:t>
      </w:r>
      <w:r>
        <w:t xml:space="preserve">- максимальное количество людей, которых может заинтересовать товар;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- количество людей, знающих о товаре в начальный момент времени;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</w:p>
    <w:p>
      <w:pPr>
        <w:numPr>
          <w:ilvl w:val="0"/>
          <w:numId w:val="1002"/>
        </w:numPr>
      </w:pPr>
      <w:r>
        <w:t xml:space="preserve">Далее я написал модель распространения рекламы.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#уравнение, описывающее распространение рекламы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2"/>
        </w:numPr>
      </w:pPr>
      <w:r>
        <w:t xml:space="preserve">Далее я обозначал интервал времени.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</w:p>
    <w:p>
      <w:pPr>
        <w:numPr>
          <w:ilvl w:val="0"/>
          <w:numId w:val="1002"/>
        </w:numPr>
      </w:pPr>
      <w:r>
        <w:t xml:space="preserve">Здесь я дал аргументы для функции ODEProblem которая указывает на дифф уравнение. Далее, я уравнение решил. Шан времени =</w:t>
      </w:r>
      <w:r>
        <w:t xml:space="preserve"> </w:t>
      </w:r>
      <m:oMath>
        <m:r>
          <m:t>0.05</m:t>
        </m:r>
      </m:oMath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</w:p>
    <w:p>
      <w:pPr>
        <w:numPr>
          <w:ilvl w:val="0"/>
          <w:numId w:val="1002"/>
        </w:numPr>
      </w:pPr>
      <w:r>
        <w:t xml:space="preserve">Далее я подготовил пространство для первого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</w:pPr>
      <w:r>
        <w:t xml:space="preserve">Наконец, я построил график динамики изменения числа людей в каждой из трех групп в случае, когда I(0) &lt;= I*.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pltOne,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n,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информации о товаре с учетом платной</w:t>
      </w:r>
      <w:r>
        <w:br/>
      </w:r>
      <w:r>
        <w:rPr>
          <w:rStyle w:val="NormalTok"/>
        </w:rPr>
        <w:t xml:space="preserve">рекламы и с учетом сарафанного радио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 - количество людей, знающих о товаре</w:t>
      </w:r>
      <w:r>
        <w:br/>
      </w:r>
      <w:r>
        <w:rPr>
          <w:rStyle w:val="NormalTok"/>
        </w:rPr>
        <w:t xml:space="preserve">   в момент времени t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  </w:t>
      </w:r>
    </w:p>
    <w:p>
      <w:pPr>
        <w:numPr>
          <w:ilvl w:val="0"/>
          <w:numId w:val="1002"/>
        </w:numPr>
      </w:pPr>
      <w:r>
        <w:t xml:space="preserve">Получуный график если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89200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gg \alpha_2(t)" title="fig:" id="32" name="Picture"/>
            <a:graphic>
              <a:graphicData uri="http://schemas.openxmlformats.org/drawingml/2006/picture">
                <pic:pic>
                  <pic:nvPicPr>
                    <pic:cNvPr descr="./images/lab7_1_Juli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34"/>
    <w:bookmarkStart w:id="41" w:name="alpha_1t-ll-alpha_2t"/>
    <w:p>
      <w:pPr>
        <w:pStyle w:val="Heading3"/>
      </w:pPr>
      <w:r>
        <w:rPr>
          <w:rStyle w:val="SectionNumber"/>
        </w:rPr>
        <w:t xml:space="preserve">4.1.2</w:t>
      </w:r>
      <w:r>
        <w:tab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0"/>
          <w:numId w:val="1003"/>
        </w:numPr>
      </w:pPr>
      <w:r>
        <w:t xml:space="preserve">Я только исправил коэффициенты в нашей системы. Все остальное как и было.</w:t>
      </w:r>
    </w:p>
    <w:p>
      <w:pPr>
        <w:pStyle w:val="SourceCode"/>
      </w:pP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</w:p>
    <w:p>
      <w:pPr>
        <w:pStyle w:val="Compact"/>
        <w:numPr>
          <w:ilvl w:val="0"/>
          <w:numId w:val="1004"/>
        </w:numPr>
      </w:pPr>
      <w:r>
        <w:t xml:space="preserve">Также добавел новую функцию, чтобы определить в какой момент времени скорость распространения рекламы будет иметь максимальное значение.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0.005319411243810851</m:t>
            </m:r>
          </m:e>
        </m:d>
        <m:r>
          <m:rPr>
            <m:sty m:val="p"/>
          </m:rPr>
          <m:t>=</m:t>
        </m:r>
        <m:r>
          <m:t>637.3324449733891</m:t>
        </m:r>
      </m:oMath>
      <w:r>
        <w:t xml:space="preserve"> </w:t>
      </w:r>
      <w:r>
        <w:t xml:space="preserve">- максимальная скорость распространения рекламы.</w:t>
      </w:r>
    </w:p>
    <w:p>
      <w:pPr>
        <w:pStyle w:val="SourceCode"/>
      </w:pPr>
      <w:r>
        <w:rPr>
          <w:rStyle w:val="CommentTok"/>
        </w:rPr>
        <w:t xml:space="preserve"># Находим момент времени, когда скорость распространения рекламы максимальна</w:t>
      </w:r>
      <w:r>
        <w:br/>
      </w:r>
      <w:r>
        <w:rPr>
          <w:rStyle w:val="NormalTok"/>
        </w:rPr>
        <w:t xml:space="preserve">max_dndt_ind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([(</w:t>
      </w:r>
      <w:r>
        <w:rPr>
          <w:rStyle w:val="FloatTok"/>
        </w:rPr>
        <w:t xml:space="preserve">0.0000094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n_val)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n_val) for n_val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n])</w:t>
      </w:r>
      <w:r>
        <w:br/>
      </w:r>
      <w:r>
        <w:rPr>
          <w:rStyle w:val="NormalTok"/>
        </w:rPr>
        <w:t xml:space="preserve">max_dndt_t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[max_dndt_ind]</w:t>
      </w:r>
    </w:p>
    <w:p>
      <w:pPr>
        <w:pStyle w:val="Compact"/>
        <w:numPr>
          <w:ilvl w:val="0"/>
          <w:numId w:val="1005"/>
        </w:numPr>
      </w:pPr>
      <w:r>
        <w:t xml:space="preserve">Получуный график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 интервалом времени от 0 до 60.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" title="fig:" id="36" name="Picture"/>
            <a:graphic>
              <a:graphicData uri="http://schemas.openxmlformats.org/drawingml/2006/picture">
                <pic:pic>
                  <pic:nvPicPr>
                    <pic:cNvPr descr="./images/lab7_2_long_Juli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t xml:space="preserve">Получуный график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 интервалом времени от 0 до 0.1.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" title="fig:" id="39" name="Picture"/>
            <a:graphic>
              <a:graphicData uri="http://schemas.openxmlformats.org/drawingml/2006/picture">
                <pic:pic>
                  <pic:nvPicPr>
                    <pic:cNvPr descr="./images/lab7_2_short_Juli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41"/>
    <w:bookmarkStart w:id="48" w:name="alpha_1t-alpha_2t"/>
    <w:p>
      <w:pPr>
        <w:pStyle w:val="Heading3"/>
      </w:pPr>
      <w:r>
        <w:rPr>
          <w:rStyle w:val="SectionNumber"/>
        </w:rPr>
        <w:t xml:space="preserve">4.1.3</w:t>
      </w:r>
      <w:r>
        <w:tab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t xml:space="preserve">Я только исправил коэффициенты в нашей системы и добавел sin(t). Все остальное как и было.</w:t>
      </w:r>
    </w:p>
    <w:p>
      <w:pPr>
        <w:pStyle w:val="SourceCode"/>
      </w:pP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</w:p>
    <w:p>
      <w:pPr>
        <w:pStyle w:val="Compact"/>
        <w:numPr>
          <w:ilvl w:val="0"/>
          <w:numId w:val="1008"/>
        </w:numPr>
      </w:pPr>
      <w:r>
        <w:t xml:space="preserve">Получуный график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 интервалом времени от 0 до 60.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" title="fig:" id="43" name="Picture"/>
            <a:graphic>
              <a:graphicData uri="http://schemas.openxmlformats.org/drawingml/2006/picture">
                <pic:pic>
                  <pic:nvPicPr>
                    <pic:cNvPr descr="./images/lab7_3_long_Juli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Compact"/>
        <w:numPr>
          <w:ilvl w:val="0"/>
          <w:numId w:val="1009"/>
        </w:numPr>
      </w:pPr>
      <w:r>
        <w:t xml:space="preserve">Получуный график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 интервалом времени от 0 до 0.1.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= \alpha_2(t)" title="fig:" id="46" name="Picture"/>
            <a:graphic>
              <a:graphicData uri="http://schemas.openxmlformats.org/drawingml/2006/picture">
                <pic:pic>
                  <pic:nvPicPr>
                    <pic:cNvPr descr="./images/lab7_3_short_Juli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48"/>
    <w:bookmarkEnd w:id="49"/>
    <w:bookmarkStart w:id="62" w:name="X46e43d4d04f1199264c8641c66f9ae0cca21ca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на языке программировании OpenModelica</w:t>
      </w:r>
    </w:p>
    <w:p>
      <w:pPr>
        <w:numPr>
          <w:ilvl w:val="0"/>
          <w:numId w:val="1010"/>
        </w:numPr>
      </w:pPr>
      <w:r>
        <w:t xml:space="preserve">В OpenModelica все прощее. Я просто переписал код из Julia. В этой программе все величины имею тот же смысл, что и в Julia. Переменая t указывает на время.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lab7_1</w:t>
      </w:r>
      <w:r>
        <w:br/>
      </w:r>
      <w:r>
        <w:br/>
      </w:r>
      <w:r>
        <w:rPr>
          <w:rStyle w:val="VerbatimChar"/>
        </w:rPr>
        <w:t xml:space="preserve">Real a1 = 0.94; //коэф,отвечающий за платную рекламу </w:t>
      </w:r>
      <w:r>
        <w:br/>
      </w:r>
      <w:r>
        <w:rPr>
          <w:rStyle w:val="VerbatimChar"/>
        </w:rPr>
        <w:t xml:space="preserve">Real a2 = 0.000094; //коэф,отвечающий за платную рекламу</w:t>
      </w:r>
      <w:r>
        <w:br/>
      </w:r>
      <w:r>
        <w:rPr>
          <w:rStyle w:val="VerbatimChar"/>
        </w:rPr>
        <w:t xml:space="preserve">Real N = 1040; //максимальное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n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+ a2*n)*(N - n);</w:t>
      </w:r>
      <w:r>
        <w:br/>
      </w:r>
      <w:r>
        <w:br/>
      </w:r>
      <w:r>
        <w:rPr>
          <w:rStyle w:val="VerbatimChar"/>
        </w:rPr>
        <w:t xml:space="preserve">end lab7_1;</w:t>
      </w:r>
    </w:p>
    <w:p>
      <w:pPr>
        <w:numPr>
          <w:ilvl w:val="0"/>
          <w:numId w:val="1010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OpenModelica.</w:t>
      </w:r>
    </w:p>
    <w:p>
      <w:pPr>
        <w:pStyle w:val="CaptionedFigure"/>
      </w:pPr>
      <w:r>
        <w:drawing>
          <wp:inline>
            <wp:extent cx="3733800" cy="3814871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gg \alpha_2(t) OpenModelica" title="fig:" id="51" name="Picture"/>
            <a:graphic>
              <a:graphicData uri="http://schemas.openxmlformats.org/drawingml/2006/picture">
                <pic:pic>
                  <pic:nvPicPr>
                    <pic:cNvPr descr="./images/lab7_1_OpenModelic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OpenModelica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 c интервалом времени от 0 до 60.</w:t>
      </w:r>
    </w:p>
    <w:p>
      <w:pPr>
        <w:pStyle w:val="CaptionedFigure"/>
      </w:pPr>
      <w:r>
        <w:drawing>
          <wp:inline>
            <wp:extent cx="3733800" cy="3814871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 OpenModelica" title="fig:" id="54" name="Picture"/>
            <a:graphic>
              <a:graphicData uri="http://schemas.openxmlformats.org/drawingml/2006/picture">
                <pic:pic>
                  <pic:nvPicPr>
                    <pic:cNvPr descr="./images/lab7_2_long_OpenModelic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OpenModelica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 c интервалом времени от 0 до 0.1.</w:t>
      </w:r>
    </w:p>
    <w:p>
      <w:pPr>
        <w:pStyle w:val="CaptionedFigure"/>
      </w:pPr>
      <w:r>
        <w:drawing>
          <wp:inline>
            <wp:extent cx="3733800" cy="3814871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 OpenModelica" title="fig:" id="57" name="Picture"/>
            <a:graphic>
              <a:graphicData uri="http://schemas.openxmlformats.org/drawingml/2006/picture">
                <pic:pic>
                  <pic:nvPicPr>
                    <pic:cNvPr descr="./images/lab7_2_short_OpenModel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OpenModelica</w:t>
      </w:r>
    </w:p>
    <w:p>
      <w:pPr>
        <w:pStyle w:val="Compact"/>
        <w:numPr>
          <w:ilvl w:val="0"/>
          <w:numId w:val="1013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 c интервалом времени от 0 до 0.1.</w:t>
      </w:r>
    </w:p>
    <w:p>
      <w:pPr>
        <w:pStyle w:val="CaptionedFigure"/>
      </w:pPr>
      <w:r>
        <w:drawing>
          <wp:inline>
            <wp:extent cx="3733800" cy="3814871"/>
            <wp:effectExtent b="0" l="0" r="0" t="0"/>
            <wp:docPr descr="График распространения информации о товаре с учетом платной рекламы и с учетом сарафанного радио при \alpha_1(t) \ll \alpha_2(t) OpenModelica" title="fig:" id="60" name="Picture"/>
            <a:graphic>
              <a:graphicData uri="http://schemas.openxmlformats.org/drawingml/2006/picture">
                <pic:pic>
                  <pic:nvPicPr>
                    <pic:cNvPr descr="./images/lab7_3_short_OpenModelic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распространения информации о товаре с учетом платной рекламы и с учетом сарафанного радио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OpenModelica</w:t>
      </w:r>
    </w:p>
    <w:bookmarkEnd w:id="62"/>
    <w:bookmarkStart w:id="65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63" w:name="julia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Julia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br/>
      </w:r>
      <w:r>
        <w:rPr>
          <w:rStyle w:val="CommentTok"/>
        </w:rPr>
        <w:t xml:space="preserve">#уравнение, описывающее распространение рекламы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информации о товаре с учетом платной</w:t>
      </w:r>
      <w:r>
        <w:br/>
      </w:r>
      <w:r>
        <w:rPr>
          <w:rStyle w:val="NormalTok"/>
        </w:rPr>
        <w:t xml:space="preserve">рекламы и с учетом сарафанного радио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 - количество людей, знающих о товаре</w:t>
      </w:r>
      <w:r>
        <w:br/>
      </w:r>
      <w:r>
        <w:rPr>
          <w:rStyle w:val="NormalTok"/>
        </w:rPr>
        <w:t xml:space="preserve">    в момент времени t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lab7_1_Julia"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[2]</w:t>
      </w:r>
      <w:r>
        <w:t xml:space="preserve"> </w:t>
      </w:r>
      <w:r>
        <w:t xml:space="preserve">2.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br/>
      </w:r>
      <w:r>
        <w:br/>
      </w:r>
      <w:r>
        <w:rPr>
          <w:rStyle w:val="CommentTok"/>
        </w:rPr>
        <w:t xml:space="preserve">#уравнение, описывающее распространение рекламы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(caseTwo,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информации о товаре с учетом платной</w:t>
      </w:r>
      <w:r>
        <w:br/>
      </w:r>
      <w:r>
        <w:rPr>
          <w:rStyle w:val="NormalTok"/>
        </w:rPr>
        <w:t xml:space="preserve">рекламы и с учетом сарафанного радио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 - количество людей, знающих о товаре</w:t>
      </w:r>
      <w:r>
        <w:br/>
      </w:r>
      <w:r>
        <w:rPr>
          <w:rStyle w:val="NormalTok"/>
        </w:rPr>
        <w:t xml:space="preserve">    в момент времени t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Находим момент времени, когда скорость распространения рекламы максимальна</w:t>
      </w:r>
      <w:r>
        <w:br/>
      </w:r>
      <w:r>
        <w:rPr>
          <w:rStyle w:val="NormalTok"/>
        </w:rPr>
        <w:t xml:space="preserve">max_dndt_ind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([(</w:t>
      </w:r>
      <w:r>
        <w:rPr>
          <w:rStyle w:val="FloatTok"/>
        </w:rPr>
        <w:t xml:space="preserve">0.0000094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n_val)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n_val) for n_val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n])</w:t>
      </w:r>
      <w:r>
        <w:br/>
      </w:r>
      <w:r>
        <w:rPr>
          <w:rStyle w:val="NormalTok"/>
        </w:rPr>
        <w:t xml:space="preserve">max_dndt_t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[max_dndt_ind]</w:t>
      </w:r>
      <w:r>
        <w:br/>
      </w:r>
      <w:r>
        <w:br/>
      </w:r>
      <w:r>
        <w:rPr>
          <w:rStyle w:val="NormalTok"/>
        </w:rPr>
        <w:t xml:space="preserve">result_array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n_val)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n_val) for n_val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n]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(result_array)</w:t>
      </w:r>
      <w:r>
        <w:br/>
      </w:r>
      <w:r>
        <w:br/>
      </w:r>
      <w:r>
        <w:rPr>
          <w:rStyle w:val="NormalTok"/>
        </w:rPr>
        <w:t xml:space="preserve">result_array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FloatTok"/>
        </w:rPr>
        <w:t xml:space="preserve">0.000094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n_val)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n_val) for n_val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n]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(result_array)</w:t>
      </w:r>
      <w:r>
        <w:br/>
      </w:r>
      <w:r>
        <w:br/>
      </w:r>
      <w:r>
        <w:rPr>
          <w:rStyle w:val="FunctionTok"/>
        </w:rPr>
        <w:t xml:space="preserve">sol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0.005319411243810851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5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#коэф,отвечающий за платную рекламу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br/>
      </w:r>
      <w:r>
        <w:br/>
      </w:r>
      <w:r>
        <w:rPr>
          <w:rStyle w:val="CommentTok"/>
        </w:rPr>
        <w:t xml:space="preserve">#уравнение, описывающее распространение рекламы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caseThree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a1*sin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a2*sin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#интервал временни и начальные значения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(caseThree,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pltOne,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информации о товаре с учетом платной</w:t>
      </w:r>
      <w:r>
        <w:br/>
      </w:r>
      <w:r>
        <w:rPr>
          <w:rStyle w:val="NormalTok"/>
        </w:rPr>
        <w:t xml:space="preserve">рекламы и с учетом сарафанного радио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 - количество людей, знающих о товаре</w:t>
      </w:r>
      <w:r>
        <w:br/>
      </w:r>
      <w:r>
        <w:rPr>
          <w:rStyle w:val="NormalTok"/>
        </w:rPr>
        <w:t xml:space="preserve">    в момент времени t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2023-2024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Математическое моделирование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study_2023-2024_mathmod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lab07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images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lab7_3_long_Julia"</w:t>
      </w:r>
      <w:r>
        <w:rPr>
          <w:rStyle w:val="NormalTok"/>
        </w:rPr>
        <w:t xml:space="preserve">)</w:t>
      </w:r>
    </w:p>
    <w:bookmarkEnd w:id="63"/>
    <w:bookmarkStart w:id="64" w:name="openmodelica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OpenModelica</w:t>
      </w:r>
    </w:p>
    <w:p>
      <w:pPr>
        <w:numPr>
          <w:ilvl w:val="0"/>
          <w:numId w:val="1016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lab7_1</w:t>
      </w:r>
      <w:r>
        <w:br/>
      </w:r>
      <w:r>
        <w:br/>
      </w:r>
      <w:r>
        <w:rPr>
          <w:rStyle w:val="VerbatimChar"/>
        </w:rPr>
        <w:t xml:space="preserve">Real a1 = 0.94; //коэф,отвечающий за платную рекламу </w:t>
      </w:r>
      <w:r>
        <w:br/>
      </w:r>
      <w:r>
        <w:rPr>
          <w:rStyle w:val="VerbatimChar"/>
        </w:rPr>
        <w:t xml:space="preserve">Real a2 = 0.000094; //коэф,отвечающий за платную рекламу</w:t>
      </w:r>
      <w:r>
        <w:br/>
      </w:r>
      <w:r>
        <w:rPr>
          <w:rStyle w:val="VerbatimChar"/>
        </w:rPr>
        <w:t xml:space="preserve">Real N = 1040; //максимальное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n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+ a2*n)*(N - n);</w:t>
      </w:r>
      <w:r>
        <w:br/>
      </w:r>
      <w:r>
        <w:br/>
      </w:r>
      <w:r>
        <w:rPr>
          <w:rStyle w:val="VerbatimChar"/>
        </w:rPr>
        <w:t xml:space="preserve">end lab7_1;</w:t>
      </w:r>
    </w:p>
    <w:p>
      <w:pPr>
        <w:numPr>
          <w:ilvl w:val="0"/>
          <w:numId w:val="1016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lab7_2</w:t>
      </w:r>
      <w:r>
        <w:br/>
      </w:r>
      <w:r>
        <w:br/>
      </w:r>
      <w:r>
        <w:rPr>
          <w:rStyle w:val="VerbatimChar"/>
        </w:rPr>
        <w:t xml:space="preserve">Real a2 = 0.94; //коэф,отвечающий за платную рекламу </w:t>
      </w:r>
      <w:r>
        <w:br/>
      </w:r>
      <w:r>
        <w:rPr>
          <w:rStyle w:val="VerbatimChar"/>
        </w:rPr>
        <w:t xml:space="preserve">Real a1 = 0.000094; //коэф,отвечающий за платную рекламу</w:t>
      </w:r>
      <w:r>
        <w:br/>
      </w:r>
      <w:r>
        <w:rPr>
          <w:rStyle w:val="VerbatimChar"/>
        </w:rPr>
        <w:t xml:space="preserve">Real N = 1040; //максимальное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n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+ a2*n)*(N - n);</w:t>
      </w:r>
      <w:r>
        <w:br/>
      </w:r>
      <w:r>
        <w:br/>
      </w:r>
      <w:r>
        <w:rPr>
          <w:rStyle w:val="VerbatimChar"/>
        </w:rPr>
        <w:t xml:space="preserve">end lab7_2;</w:t>
      </w:r>
    </w:p>
    <w:p>
      <w:pPr>
        <w:numPr>
          <w:ilvl w:val="0"/>
          <w:numId w:val="1016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OpenModelica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br/>
      </w:r>
      <w:r>
        <w:rPr>
          <w:rStyle w:val="VerbatimChar"/>
        </w:rPr>
        <w:t xml:space="preserve">Real a2 = 0.94; //коэф,отвечающий за платную рекламу </w:t>
      </w:r>
      <w:r>
        <w:br/>
      </w:r>
      <w:r>
        <w:rPr>
          <w:rStyle w:val="VerbatimChar"/>
        </w:rPr>
        <w:t xml:space="preserve">Real a1 = 0.94; //коэф,отвечающий за платную рекламу</w:t>
      </w:r>
      <w:r>
        <w:br/>
      </w:r>
      <w:r>
        <w:rPr>
          <w:rStyle w:val="VerbatimChar"/>
        </w:rPr>
        <w:t xml:space="preserve">Real N = 1040; //максимальное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n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(a1*sin(t) + a2*sin(t)*n)*(N - n);</w:t>
      </w:r>
      <w:r>
        <w:br/>
      </w:r>
      <w:r>
        <w:br/>
      </w:r>
      <w:r>
        <w:rPr>
          <w:rStyle w:val="VerbatimChar"/>
        </w:rPr>
        <w:t xml:space="preserve">end lab7_3;</w:t>
      </w:r>
    </w:p>
    <w:bookmarkEnd w:id="64"/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7"/>
        </w:numPr>
      </w:pPr>
      <w:r>
        <w:t xml:space="preserve">Мы видим, в случах один и два скорость распространения рекламы быстро растет и потом перестанит меняися.</w:t>
      </w:r>
    </w:p>
    <w:bookmarkEnd w:id="67"/>
    <w:bookmarkStart w:id="72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71" w:name="refs"/>
    <w:bookmarkStart w:id="68" w:name="ref-Popov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Попов В. Д. Д.Н.А. МОДЕЛИРОВАНИЕ РАСПРОСТРАНЕНИЯ РЕКЛАМЫ / под ред. А Е.А. Белорусский государственный университет информатики и радиоэлектроники г. Минск, Республика Беларусь; 58-я Научная Конференция Аспирантов, Магистрантов и Студентов БГУИР, 2022. С. 2.</w:t>
      </w:r>
    </w:p>
    <w:bookmarkEnd w:id="68"/>
    <w:bookmarkStart w:id="70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JuliaHub I. Julia 1.10 Documentation [Электронный ресурс]. 2024. URL:</w:t>
      </w:r>
      <w:r>
        <w:t xml:space="preserve"> </w:t>
      </w:r>
      <w:hyperlink r:id="rId69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21.03.2024).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56" Target="media/rId5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9" Target="media/rId59.png" /><Relationship Type="http://schemas.openxmlformats.org/officeDocument/2006/relationships/hyperlink" Id="rId69" Target="https://docs.julialang.org/en/v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ocs.julialang.org/en/v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Абу Сувейлим Мухаммед Мунифович</dc:creator>
  <dc:language>ru-RU</dc:language>
  <cp:keywords/>
  <dcterms:created xsi:type="dcterms:W3CDTF">2024-03-22T13:51:21Z</dcterms:created>
  <dcterms:modified xsi:type="dcterms:W3CDTF">2024-03-22T13:51:21Z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