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Абу</w:t>
      </w:r>
      <w:r>
        <w:t xml:space="preserve"> </w:t>
      </w:r>
      <w:r>
        <w:t xml:space="preserve">Сувейлим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Мунифович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простейшие команды инструмента nikto.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Отсканировать сайт университета &lt;esystem.rudn.ru&gt; на безопасности веб-сервера.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nikto — базовый сканер безопасности веб-сервера. Он сканирует и обнаруживает уязвимости в веб-приложениях, обычно вызванные неправильной конфигурацией на самом сервере, файлами, установленными по умолчанию, и небезопасными файлами, а также устаревшими серверными приложениями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Во-первых, установим инструмент nikto, если он уже не установлен на виртуальной машине, командой (рис. 1):</w:t>
      </w:r>
    </w:p>
    <w:p>
      <w:pPr>
        <w:pStyle w:val="CaptionedFigure"/>
      </w:pPr>
      <w:r>
        <w:drawing>
          <wp:inline>
            <wp:extent cx="3733800" cy="676925"/>
            <wp:effectExtent b="0" l="0" r="0" t="0"/>
            <wp:docPr descr="Установка nikto" title="fig:" id="24" name="Picture"/>
            <a:graphic>
              <a:graphicData uri="http://schemas.openxmlformats.org/drawingml/2006/picture">
                <pic:pic>
                  <pic:nvPicPr>
                    <pic:cNvPr descr="image/screenshot-0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6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nikto</w:t>
      </w:r>
    </w:p>
    <w:p>
      <w:pPr>
        <w:pStyle w:val="BodyText"/>
      </w:pPr>
      <w:r>
        <w:t xml:space="preserve">Можно увидеть, что у нас версия nikto - v2.5.0</w:t>
      </w:r>
    </w:p>
    <w:p>
      <w:pPr>
        <w:pStyle w:val="BodyText"/>
      </w:pPr>
      <w:r>
        <w:t xml:space="preserve">Далее, выполняем простую задачу/команду:</w:t>
      </w:r>
    </w:p>
    <w:p>
      <w:pPr>
        <w:pStyle w:val="SourceCode"/>
      </w:pPr>
      <w:r>
        <w:rPr>
          <w:rStyle w:val="ExtensionTok"/>
        </w:rPr>
        <w:t xml:space="preserve">nikto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esystem.rudn.ru </w:t>
      </w:r>
      <w:r>
        <w:rPr>
          <w:rStyle w:val="AttributeTok"/>
        </w:rPr>
        <w:t xml:space="preserve">-ssl</w:t>
      </w:r>
    </w:p>
    <w:p>
      <w:pPr>
        <w:pStyle w:val="FirstParagraph"/>
      </w:pPr>
      <w:r>
        <w:t xml:space="preserve">nikto - это сам инструмент для сканирования веб-серверов на наличие уязвимостей.</w:t>
      </w:r>
    </w:p>
    <w:p>
      <w:pPr>
        <w:pStyle w:val="BodyText"/>
      </w:pPr>
      <w:r>
        <w:t xml:space="preserve">-h esystem.rudn.ru — указывает цель сканирования, в данном случае - esystem.rudn.ru.</w:t>
      </w:r>
      <w:r>
        <w:t xml:space="preserve"> </w:t>
      </w:r>
      <w:r>
        <w:t xml:space="preserve">- параметр -h используется для задания хоста, который будет проверяться. Вместо доменного имени можно было бы указать IP-адрес веб-сервера.</w:t>
      </w:r>
    </w:p>
    <w:p>
      <w:pPr>
        <w:pStyle w:val="BodyText"/>
      </w:pPr>
      <w:r>
        <w:t xml:space="preserve">-ssl - этот флаг указывает Nikto на то, что сканируемый веб-сервер использует SSL/TLS для шифрования соединения (т.е. работает через HTTPS на порту 443 по умолчанию). Это важно для корректного установления безопасного соединения между сканером и сервером.</w:t>
      </w:r>
    </w:p>
    <w:bookmarkEnd w:id="26"/>
    <w:bookmarkStart w:id="30" w:name="анализ-результатов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Анализ результатов</w:t>
      </w:r>
    </w:p>
    <w:p>
      <w:pPr>
        <w:pStyle w:val="FirstParagraph"/>
      </w:pPr>
      <w:r>
        <w:t xml:space="preserve">После выполнения предыдущей команды, мы получили следующую информацию (рис. 2):</w:t>
      </w:r>
    </w:p>
    <w:p>
      <w:pPr>
        <w:pStyle w:val="CaptionedFigure"/>
      </w:pPr>
      <w:r>
        <w:drawing>
          <wp:inline>
            <wp:extent cx="3733800" cy="1447164"/>
            <wp:effectExtent b="0" l="0" r="0" t="0"/>
            <wp:docPr descr="Команда nikto -h esystem.rudn.ru -ssl" title="fig:" id="28" name="Picture"/>
            <a:graphic>
              <a:graphicData uri="http://schemas.openxmlformats.org/drawingml/2006/picture">
                <pic:pic>
                  <pic:nvPicPr>
                    <pic:cNvPr descr="image/screenshot-0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7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nikto -h esystem.rudn.ru -ssl</w:t>
      </w:r>
    </w:p>
    <w:p>
      <w:pPr>
        <w:pStyle w:val="BodyText"/>
      </w:pPr>
      <w:r>
        <w:rPr>
          <w:b/>
          <w:bCs/>
        </w:rPr>
        <w:t xml:space="preserve">Основная информация о сканировании:</w:t>
      </w:r>
    </w:p>
    <w:p>
      <w:pPr>
        <w:pStyle w:val="BodyText"/>
      </w:pPr>
      <w:r>
        <w:t xml:space="preserve">IP-адрес цели: 185.178.208.57</w:t>
      </w:r>
      <w:r>
        <w:t xml:space="preserve"> </w:t>
      </w:r>
      <w:r>
        <w:t xml:space="preserve">Имя хоста: esystem.rudn.ru</w:t>
      </w:r>
      <w:r>
        <w:t xml:space="preserve"> </w:t>
      </w:r>
      <w:r>
        <w:t xml:space="preserve">Порт: 443 (порт по умолчанию для HTTPS)</w:t>
      </w:r>
    </w:p>
    <w:p>
      <w:pPr>
        <w:pStyle w:val="BodyText"/>
      </w:pPr>
      <w:r>
        <w:rPr>
          <w:b/>
          <w:bCs/>
        </w:rPr>
        <w:t xml:space="preserve">SSL Информация:</w:t>
      </w:r>
      <w:r>
        <w:t xml:space="preserve"> </w:t>
      </w:r>
      <w:r>
        <w:t xml:space="preserve">Сертификат сайта выдан для домена *.rudn.ru.</w:t>
      </w:r>
      <w:r>
        <w:t xml:space="preserve"> </w:t>
      </w:r>
      <w:r>
        <w:t xml:space="preserve">Используемый шифр для TLS: TLS_AES_128_GCM_SHA256.</w:t>
      </w:r>
      <w:r>
        <w:t xml:space="preserve"> </w:t>
      </w:r>
      <w:r>
        <w:t xml:space="preserve">Сертификат выдан центром сертификации GlobalSign.</w:t>
      </w:r>
    </w:p>
    <w:p>
      <w:pPr>
        <w:pStyle w:val="BodyText"/>
      </w:pPr>
      <w:r>
        <w:rPr>
          <w:b/>
          <w:bCs/>
        </w:rPr>
        <w:t xml:space="preserve">Найденные проблемы и предупреждения:</w:t>
      </w:r>
    </w:p>
    <w:p>
      <w:pPr>
        <w:pStyle w:val="BodyText"/>
      </w:pPr>
      <w:r>
        <w:t xml:space="preserve">Пять cookies файлов (__ddg8_, __ddg9_, __ddg10_, __ddg1_, MoodleSession) были созданы без флагов безопасности:</w:t>
      </w:r>
    </w:p>
    <w:p>
      <w:pPr>
        <w:numPr>
          <w:ilvl w:val="0"/>
          <w:numId w:val="1001"/>
        </w:numPr>
      </w:pPr>
      <w:r>
        <w:t xml:space="preserve">Без флага Secure - эти cookies не защищены при передаче через незащищенные соединения (HTTP). Флаг Secure гарантирует, что cookie передаются только через зашифрованные соединения (HTTPS).</w:t>
      </w:r>
    </w:p>
    <w:p>
      <w:pPr>
        <w:numPr>
          <w:ilvl w:val="0"/>
          <w:numId w:val="1001"/>
        </w:numPr>
      </w:pPr>
      <w:r>
        <w:t xml:space="preserve">Без флага HttpOnly - это значит, что данные cookies могут быть доступны через JavaScript на стороне клиента, что увеличивает риск XSS-атак (межсайтовый скриптинг).</w:t>
      </w:r>
    </w:p>
    <w:p>
      <w:pPr>
        <w:pStyle w:val="FirstParagraph"/>
      </w:pPr>
      <w:r>
        <w:t xml:space="preserve">В cookie файле __ddg9_ обнаружен IP-адрес 57.129.24.68, что является потенциальной утечкой информации.</w:t>
      </w:r>
    </w:p>
    <w:p>
      <w:pPr>
        <w:pStyle w:val="BodyText"/>
      </w:pPr>
      <w:r>
        <w:rPr>
          <w:b/>
          <w:bCs/>
        </w:rPr>
        <w:t xml:space="preserve">Отсутствие важных заголовков безопасности:</w:t>
      </w:r>
    </w:p>
    <w:p>
      <w:pPr>
        <w:pStyle w:val="BodyText"/>
      </w:pPr>
      <w:r>
        <w:t xml:space="preserve">Отсутствует заголовок Strict-Transport-Security (HSTS), который предотвращает атаки с понижением уровня безопасности, обеспечивая принудительное использование HTTPS.</w:t>
      </w:r>
    </w:p>
    <w:p>
      <w:pPr>
        <w:pStyle w:val="BodyText"/>
      </w:pPr>
      <w:r>
        <w:t xml:space="preserve">Отсутствует заголовок X-Content-Type-Options, который предотвращает автоматическое определение браузером типа контента, что может привести к уязвимостям, связанным с MIME-типа (Multipurpose Internet Mail Extensions).</w:t>
      </w:r>
    </w:p>
    <w:p>
      <w:pPr>
        <w:pStyle w:val="BodyText"/>
      </w:pPr>
      <w:r>
        <w:rPr>
          <w:b/>
          <w:bCs/>
        </w:rPr>
        <w:t xml:space="preserve">Другие наблюдения:</w:t>
      </w:r>
    </w:p>
    <w:p>
      <w:pPr>
        <w:pStyle w:val="BodyText"/>
      </w:pPr>
      <w:r>
        <w:t xml:space="preserve">Заголовок access-control-allow-origin настроен на разрешение запросов от любых источников (*), что может быть небезопасно.</w:t>
      </w:r>
    </w:p>
    <w:p>
      <w:pPr>
        <w:pStyle w:val="BodyText"/>
      </w:pPr>
      <w:r>
        <w:t xml:space="preserve">Обнаружены нестандартные заголовки: content-style-type (указан как text/css) и content-script-type (указан как text/javascript).</w:t>
      </w:r>
    </w:p>
    <w:p>
      <w:pPr>
        <w:pStyle w:val="BodyText"/>
      </w:pPr>
      <w:r>
        <w:t xml:space="preserve">В ответе от сервера содержится заголовок ddg-cache-status: MISS, что означает, что запрашиваемый ресурс не был найден в кеше (это относится к DDoS-защите сайта).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мы повысили свои навыки использования инструмента nikto.</w:t>
      </w:r>
      <w:r>
        <w:t xml:space="preserve"> </w:t>
      </w:r>
      <w:r>
        <w:t xml:space="preserve">[2]</w:t>
      </w:r>
    </w:p>
    <w:bookmarkEnd w:id="31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2" w:name="ref-KaliLinux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Парасрам Шива Х.Т. Замм Алекс. Kali Linux. Тестирование на проникновение и безопасность. СПб, 2020. 448 с.</w:t>
      </w:r>
    </w:p>
    <w:bookmarkEnd w:id="32"/>
    <w:bookmarkStart w:id="34" w:name="ref-OTUS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OTUS.</w:t>
      </w:r>
      <w:r>
        <w:t xml:space="preserve"> </w:t>
      </w:r>
      <w:hyperlink r:id="rId33">
        <w:r>
          <w:rPr>
            <w:rStyle w:val="Hyperlink"/>
          </w:rPr>
          <w:t xml:space="preserve">Проверяем на уязвимости любой сайт с помощью Nikto</w:t>
        </w:r>
      </w:hyperlink>
      <w:r>
        <w:t xml:space="preserve">. 2020.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3" Target="https://habr.com/ru/companies/otus/articles/49254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habr.com/ru/companies/otus/articles/49254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Использование nikto</dc:title>
  <dc:creator>Абу Сувейлим Мухаммед Мунифович</dc:creator>
  <dc:language>ru-RU</dc:language>
  <cp:keywords/>
  <dcterms:created xsi:type="dcterms:W3CDTF">2024-10-05T15:44:09Z</dcterms:created>
  <dcterms:modified xsi:type="dcterms:W3CDTF">2024-10-05T15:44:09Z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Этап 4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