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596E" w14:textId="77777777" w:rsidR="00DF13BA" w:rsidRDefault="00000000">
      <w:pPr>
        <w:jc w:val="center"/>
      </w:pPr>
      <w:r>
        <w:rPr>
          <w:b/>
          <w:sz w:val="32"/>
        </w:rPr>
        <w:t>PROJECT DESIGN PHASE</w:t>
      </w:r>
    </w:p>
    <w:p w14:paraId="3CEC7B98" w14:textId="77777777" w:rsidR="00DF13BA" w:rsidRDefault="00000000">
      <w:pPr>
        <w:jc w:val="center"/>
      </w:pPr>
      <w:r>
        <w:rPr>
          <w:b/>
          <w:sz w:val="28"/>
        </w:rPr>
        <w:t>Solution Architecture</w:t>
      </w:r>
    </w:p>
    <w:p w14:paraId="574E5D9E" w14:textId="77777777" w:rsidR="00DF13BA" w:rsidRDefault="00000000">
      <w:pPr>
        <w:jc w:val="center"/>
      </w:pPr>
      <w:r>
        <w:rPr>
          <w:b/>
        </w:rPr>
        <w:t>Automated Network Request Management in ServiceNow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DF13BA" w14:paraId="3E9238BE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6A69B6" w14:textId="77777777" w:rsidR="00DF13BA" w:rsidRDefault="00000000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6659DD" w14:textId="77777777" w:rsidR="00DF13BA" w:rsidRDefault="00000000">
            <w:pPr>
              <w:spacing w:after="0"/>
            </w:pPr>
            <w:r>
              <w:rPr>
                <w:sz w:val="19"/>
              </w:rPr>
              <w:t>14 September 2026</w:t>
            </w:r>
          </w:p>
        </w:tc>
      </w:tr>
      <w:tr w:rsidR="00DF13BA" w14:paraId="6B948612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97B97A" w14:textId="77777777" w:rsidR="00DF13BA" w:rsidRDefault="00000000">
            <w:pPr>
              <w:spacing w:after="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B338BC" w14:textId="77777777" w:rsidR="00DF13BA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DF13BA" w14:paraId="725D463A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E85175" w14:textId="77777777" w:rsidR="00DF13BA" w:rsidRDefault="00000000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89C527" w14:textId="77777777" w:rsidR="00DF13BA" w:rsidRDefault="00000000">
            <w:pPr>
              <w:spacing w:after="0"/>
            </w:pPr>
            <w:r>
              <w:rPr>
                <w:sz w:val="19"/>
              </w:rPr>
              <w:t>Automated Network Request Management in ServiceNow</w:t>
            </w:r>
          </w:p>
        </w:tc>
      </w:tr>
      <w:tr w:rsidR="00DF13BA" w14:paraId="4ED3734E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5C0FD5" w14:textId="77777777" w:rsidR="00DF13BA" w:rsidRDefault="00000000">
            <w:pPr>
              <w:spacing w:after="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86CD2" w14:textId="77777777" w:rsidR="00DF13BA" w:rsidRDefault="00000000">
            <w:pPr>
              <w:spacing w:after="0"/>
            </w:pPr>
            <w:r>
              <w:rPr>
                <w:sz w:val="19"/>
              </w:rPr>
              <w:t>4 Marks</w:t>
            </w:r>
          </w:p>
        </w:tc>
      </w:tr>
    </w:tbl>
    <w:p w14:paraId="20FB47F6" w14:textId="77777777" w:rsidR="00DF13BA" w:rsidRDefault="00DF13BA"/>
    <w:p w14:paraId="63046CED" w14:textId="77777777" w:rsidR="00DF13BA" w:rsidRDefault="00000000">
      <w:r>
        <w:rPr>
          <w:b/>
          <w:sz w:val="25"/>
        </w:rPr>
        <w:t>Solution Architecture</w:t>
      </w:r>
    </w:p>
    <w:p w14:paraId="3BD3A1A8" w14:textId="77777777" w:rsidR="00DF13BA" w:rsidRDefault="00000000">
      <w:r>
        <w:t>The architecture bridges the network-request business process and the ServiceNow implementation. The Phase 3 design focuses on the requester-facing Service Portal, Service Catalog configuration, dynamic variables, UI policy behaviour, and request submission experience.</w:t>
      </w:r>
    </w:p>
    <w:p w14:paraId="40ED708A" w14:textId="77777777" w:rsidR="00DF13BA" w:rsidRDefault="00000000">
      <w:r>
        <w:rPr>
          <w:b/>
          <w:sz w:val="23"/>
        </w:rPr>
        <w:t>Architecture goals</w:t>
      </w:r>
    </w:p>
    <w:p w14:paraId="7003350C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Provide a structured entry point for Network Request submission through Service Portal.</w:t>
      </w:r>
    </w:p>
    <w:p w14:paraId="4617022C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Capture complete requester and service information using catalog variables and variable sets.</w:t>
      </w:r>
    </w:p>
    <w:p w14:paraId="7BBB32B7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Show or hide fields based on user selections through Catalog UI Policy.</w:t>
      </w:r>
    </w:p>
    <w:p w14:paraId="5795836D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Maintain a consistent request lifecycle and support status visibility and notifications.</w:t>
      </w:r>
    </w:p>
    <w:p w14:paraId="2D6D811E" w14:textId="5E4DEACA" w:rsidR="00DF13BA" w:rsidRDefault="00000000" w:rsidP="00CA2224">
      <w:pPr>
        <w:spacing w:after="60"/>
        <w:ind w:left="317" w:hanging="230"/>
      </w:pPr>
      <w:r>
        <w:rPr>
          <w:b/>
        </w:rPr>
        <w:t xml:space="preserve">• </w:t>
      </w:r>
      <w:r>
        <w:t>Provide an architecture that can later connect approval and fulfilment automation.</w:t>
      </w:r>
    </w:p>
    <w:p w14:paraId="08D23EAB" w14:textId="77777777" w:rsidR="00CA2224" w:rsidRDefault="00CA2224" w:rsidP="00CA2224">
      <w:pPr>
        <w:spacing w:after="60"/>
        <w:ind w:left="317" w:hanging="230"/>
      </w:pPr>
    </w:p>
    <w:p w14:paraId="5CFF34B0" w14:textId="77777777" w:rsidR="00DF13BA" w:rsidRDefault="00000000">
      <w:pPr>
        <w:jc w:val="center"/>
      </w:pPr>
      <w:r>
        <w:rPr>
          <w:b/>
        </w:rPr>
        <w:t>Figure 1: Architecture and data flow of Automated Network Request Management</w:t>
      </w:r>
    </w:p>
    <w:p w14:paraId="45952724" w14:textId="77777777" w:rsidR="00DF13B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2F8F57B" wp14:editId="1FB2950E">
            <wp:extent cx="6126480" cy="3005982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11AC" w14:textId="77777777" w:rsidR="00CA2224" w:rsidRDefault="00CA2224">
      <w:pPr>
        <w:rPr>
          <w:b/>
          <w:sz w:val="23"/>
        </w:rPr>
      </w:pPr>
    </w:p>
    <w:p w14:paraId="2EE447A5" w14:textId="77777777" w:rsidR="00CA2224" w:rsidRDefault="00CA2224">
      <w:pPr>
        <w:rPr>
          <w:b/>
          <w:sz w:val="23"/>
        </w:rPr>
      </w:pPr>
    </w:p>
    <w:p w14:paraId="5D1EFDC7" w14:textId="77777777" w:rsidR="00CA2224" w:rsidRDefault="00CA2224">
      <w:pPr>
        <w:rPr>
          <w:b/>
          <w:sz w:val="23"/>
        </w:rPr>
      </w:pPr>
    </w:p>
    <w:p w14:paraId="060B7CCE" w14:textId="069D56FE" w:rsidR="00DF13BA" w:rsidRDefault="00000000">
      <w:r>
        <w:rPr>
          <w:b/>
          <w:sz w:val="23"/>
        </w:rPr>
        <w:lastRenderedPageBreak/>
        <w:t>Phase 3 UI/UX Architecture Components</w:t>
      </w:r>
    </w:p>
    <w:p w14:paraId="01BF8D75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Service Portal navigation flow for locating and submitting the Network Request catalog item.</w:t>
      </w:r>
    </w:p>
    <w:p w14:paraId="2CA271D6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Network Request catalog item with requester information, request variables, and variable set configuration.</w:t>
      </w:r>
    </w:p>
    <w:p w14:paraId="6EF5D849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Catalog UI Policy to display the Existing ID field when the connection type is Existing.</w:t>
      </w:r>
    </w:p>
    <w:p w14:paraId="68776C8B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Requester Information variable set with reference and auto-populated email, user name, and phone number fields.</w:t>
      </w:r>
    </w:p>
    <w:p w14:paraId="488BEC6F" w14:textId="77777777" w:rsidR="00DF13BA" w:rsidRDefault="00000000">
      <w:pPr>
        <w:spacing w:after="60"/>
        <w:ind w:left="317" w:hanging="230"/>
      </w:pPr>
      <w:r>
        <w:rPr>
          <w:b/>
        </w:rPr>
        <w:t xml:space="preserve">• </w:t>
      </w:r>
      <w:r>
        <w:t>Request submission and summary experience with request number, status visibility, and notifications.</w:t>
      </w:r>
    </w:p>
    <w:p w14:paraId="0B72176A" w14:textId="77777777" w:rsidR="00BB7425" w:rsidRDefault="00BB7425">
      <w:pPr>
        <w:rPr>
          <w:b/>
          <w:sz w:val="23"/>
        </w:rPr>
      </w:pPr>
    </w:p>
    <w:p w14:paraId="3AFA334B" w14:textId="210D047E" w:rsidR="00DF13BA" w:rsidRDefault="00000000">
      <w:r>
        <w:rPr>
          <w:b/>
          <w:sz w:val="23"/>
        </w:rPr>
        <w:t>Phase 3 configuration activities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0"/>
        <w:gridCol w:w="4417"/>
        <w:gridCol w:w="3837"/>
      </w:tblGrid>
      <w:tr w:rsidR="00DF13BA" w14:paraId="4E9E6000" w14:textId="77777777" w:rsidTr="00BB7425">
        <w:trPr>
          <w:trHeight w:val="314"/>
          <w:tblHeader/>
          <w:jc w:val="center"/>
        </w:trPr>
        <w:tc>
          <w:tcPr>
            <w:tcW w:w="1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8E9D56" w14:textId="77777777" w:rsidR="00DF13BA" w:rsidRPr="00CA2224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CA2224">
              <w:rPr>
                <w:b/>
                <w:sz w:val="20"/>
                <w:szCs w:val="20"/>
              </w:rPr>
              <w:t>Activity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36C4F6" w14:textId="77777777" w:rsidR="00DF13BA" w:rsidRPr="00CA2224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CA2224">
              <w:rPr>
                <w:b/>
                <w:sz w:val="20"/>
                <w:szCs w:val="20"/>
              </w:rPr>
              <w:t>ServiceNow configuration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2EC73D" w14:textId="77777777" w:rsidR="00DF13BA" w:rsidRPr="00CA2224" w:rsidRDefault="00000000">
            <w:pPr>
              <w:spacing w:after="0"/>
              <w:jc w:val="center"/>
              <w:rPr>
                <w:sz w:val="20"/>
                <w:szCs w:val="20"/>
              </w:rPr>
            </w:pPr>
            <w:r w:rsidRPr="00CA2224">
              <w:rPr>
                <w:b/>
                <w:sz w:val="20"/>
                <w:szCs w:val="20"/>
              </w:rPr>
              <w:t>Outcome</w:t>
            </w:r>
          </w:p>
        </w:tc>
      </w:tr>
      <w:tr w:rsidR="00DF13BA" w14:paraId="11CF2DFC" w14:textId="77777777" w:rsidTr="00BB7425">
        <w:trPr>
          <w:trHeight w:val="665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D5CEF8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1. Service Catalog creation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71DA4F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Create Network Request under Service Catalog and configure category and description.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D0D6DA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A reusable Network Request catalog item is available to users.</w:t>
            </w:r>
          </w:p>
        </w:tc>
      </w:tr>
      <w:tr w:rsidR="00DF13BA" w14:paraId="05964170" w14:textId="77777777" w:rsidTr="00BB7425">
        <w:trPr>
          <w:trHeight w:val="682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23C648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2. Variables configuration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7A98A9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Configure variable types, order, labels, names, mandatory/read-only behaviour, tooltips, and example text.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3F89CD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The request form captures structured network-request information.</w:t>
            </w:r>
          </w:p>
        </w:tc>
      </w:tr>
      <w:tr w:rsidR="00DF13BA" w14:paraId="2FBFFF23" w14:textId="77777777" w:rsidTr="00BB7425">
        <w:trPr>
          <w:trHeight w:val="998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590F7F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3. Variables creation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B4629D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Create Requested For, Mobile Number, Type of Connection, Existing ID, Total Amount, Mode of Payment, and Address fields.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7F507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The catalog form contains the required request inputs.</w:t>
            </w:r>
          </w:p>
        </w:tc>
      </w:tr>
      <w:tr w:rsidR="00DF13BA" w14:paraId="5489136B" w14:textId="77777777" w:rsidTr="00BB7425">
        <w:trPr>
          <w:trHeight w:val="998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ABA346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4. Variable Set configuration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A3B229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Create Requester Information variable set with Opened on behalf of, Email ID, User Name, and Phone Number; use reference and auto-population.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F6A0F2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Requester information can be captured consistently and populated from the user record.</w:t>
            </w:r>
          </w:p>
        </w:tc>
      </w:tr>
      <w:tr w:rsidR="00DF13BA" w14:paraId="6BDD0CDB" w14:textId="77777777" w:rsidTr="00BB7425">
        <w:trPr>
          <w:trHeight w:val="682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BACFDB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5. Navigation Flow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C4D22E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Open Service Portal, locate Network Requests, complete the form, and submit.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C035CE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Users can find and submit the Network Request through the portal.</w:t>
            </w:r>
          </w:p>
        </w:tc>
      </w:tr>
      <w:tr w:rsidR="00DF13BA" w14:paraId="59B4F22E" w14:textId="77777777" w:rsidTr="00BB7425">
        <w:trPr>
          <w:trHeight w:val="682"/>
          <w:jc w:val="center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43126A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6. UI Policy</w:t>
            </w:r>
          </w:p>
        </w:tc>
        <w:tc>
          <w:tcPr>
            <w:tcW w:w="4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2632DE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Create a Catalog UI Policy with condition Type of Connection = Existing and make Existing ID visible.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7A37A1" w14:textId="77777777" w:rsidR="00DF13BA" w:rsidRPr="00CA2224" w:rsidRDefault="00000000">
            <w:pPr>
              <w:spacing w:after="20"/>
              <w:rPr>
                <w:sz w:val="20"/>
                <w:szCs w:val="20"/>
              </w:rPr>
            </w:pPr>
            <w:r w:rsidRPr="00CA2224">
              <w:rPr>
                <w:sz w:val="20"/>
                <w:szCs w:val="20"/>
              </w:rPr>
              <w:t>The form dynamically displays the relevant field only when required.</w:t>
            </w:r>
          </w:p>
        </w:tc>
      </w:tr>
    </w:tbl>
    <w:p w14:paraId="1D049083" w14:textId="77777777" w:rsidR="00803079" w:rsidRDefault="00803079"/>
    <w:sectPr w:rsidR="00803079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859808">
    <w:abstractNumId w:val="8"/>
  </w:num>
  <w:num w:numId="2" w16cid:durableId="1117682011">
    <w:abstractNumId w:val="6"/>
  </w:num>
  <w:num w:numId="3" w16cid:durableId="69735881">
    <w:abstractNumId w:val="5"/>
  </w:num>
  <w:num w:numId="4" w16cid:durableId="1826898608">
    <w:abstractNumId w:val="4"/>
  </w:num>
  <w:num w:numId="5" w16cid:durableId="1731226091">
    <w:abstractNumId w:val="7"/>
  </w:num>
  <w:num w:numId="6" w16cid:durableId="1448042544">
    <w:abstractNumId w:val="3"/>
  </w:num>
  <w:num w:numId="7" w16cid:durableId="2072851378">
    <w:abstractNumId w:val="2"/>
  </w:num>
  <w:num w:numId="8" w16cid:durableId="1096946997">
    <w:abstractNumId w:val="1"/>
  </w:num>
  <w:num w:numId="9" w16cid:durableId="171751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9DA"/>
    <w:rsid w:val="00803079"/>
    <w:rsid w:val="00AA1D8D"/>
    <w:rsid w:val="00B47730"/>
    <w:rsid w:val="00BB7425"/>
    <w:rsid w:val="00CA2224"/>
    <w:rsid w:val="00CB0664"/>
    <w:rsid w:val="00DF1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AB19CC-1BAA-4DC9-AD69-AA29F5C1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cheerla mukesh reddy</cp:lastModifiedBy>
  <cp:revision>3</cp:revision>
  <dcterms:created xsi:type="dcterms:W3CDTF">2013-12-23T23:15:00Z</dcterms:created>
  <dcterms:modified xsi:type="dcterms:W3CDTF">2026-09-19T07:00:00Z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fe5ebd32-d16f-4751-a40d-851512ae690e</vt:lpwstr>
  </property>
</Properties>
</file>