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3B53"/>
          <w:sz w:val="40"/>
        </w:rPr>
        <w:t>ServiceNow Project Documentation</w:t>
      </w:r>
    </w:p>
    <w:p>
      <w:pPr>
        <w:jc w:val="center"/>
      </w:pPr>
      <w:r>
        <w:t>Import Data using Transform Maps (Spreadsheet)</w:t>
        <w:br/>
        <w:t>Team ID: SWTID-2026-3491 | Date: 1 October 2026</w:t>
      </w:r>
    </w:p>
    <w:p>
      <w:pPr>
        <w:pStyle w:val="Heading1"/>
      </w:pPr>
      <w:r>
        <w:t>1. Introduction</w:t>
      </w:r>
    </w:p>
    <w:p>
      <w:r>
        <w:rPr>
          <w:b/>
        </w:rPr>
        <w:t xml:space="preserve">Project Title: </w:t>
      </w:r>
      <w:r>
        <w:t>Import Data using Transform Maps (Spreadsheet)</w:t>
      </w:r>
    </w:p>
    <w:p>
      <w:r>
        <w:rPr>
          <w:b/>
        </w:rPr>
        <w:t xml:space="preserve">Team Members: </w:t>
      </w:r>
      <w:r>
        <w:t>Team members and individual roles: To be completed by the project team.</w:t>
      </w:r>
    </w:p>
    <w:p>
      <w:pPr>
        <w:pStyle w:val="Heading1"/>
      </w:pPr>
      <w:r>
        <w:t>2. Project Overview</w:t>
      </w:r>
    </w:p>
    <w:p>
      <w:r>
        <w:rPr>
          <w:b/>
        </w:rPr>
        <w:t xml:space="preserve">Purpose: </w:t>
      </w:r>
      <w:r>
        <w:t>Import employee information from a spreadsheet into ServiceNow through Import Sets and Transform Maps, validate the resulting records, and present employee data through reports and a dashboard.</w:t>
      </w:r>
    </w:p>
    <w:p>
      <w:r>
        <w:rPr>
          <w:b/>
        </w:rPr>
        <w:t xml:space="preserve">Features: </w:t>
      </w:r>
      <w:r>
        <w:t>Load Data; Employee Import staging table; Employee Test target table; field mapping; Coalesce on Employee ID; transform-history review; department/location/list reports; Employee Analytics Dashboards.</w:t>
      </w:r>
    </w:p>
    <w:p>
      <w:pPr>
        <w:pStyle w:val="Heading1"/>
      </w:pPr>
      <w:r>
        <w:t>3. Architecture</w:t>
      </w:r>
    </w:p>
    <w:p>
      <w:r>
        <w:rPr>
          <w:b/>
        </w:rPr>
        <w:t xml:space="preserve">Platform: </w:t>
      </w:r>
      <w:r>
        <w:t>ServiceNow-native configuration. The supplied project does not specify a separate React frontend, Node.js/Express backend, or MongoDB database.</w:t>
      </w:r>
    </w:p>
    <w:p>
      <w:r>
        <w:rPr>
          <w:b/>
        </w:rPr>
        <w:t xml:space="preserve">Source and staging: </w:t>
      </w:r>
      <w:r>
        <w:t>Sample Spreadsheet.xlsx is loaded using Load Data into Employee Import (u_employee_import).</w:t>
      </w:r>
    </w:p>
    <w:p>
      <w:r>
        <w:rPr>
          <w:b/>
        </w:rPr>
        <w:t xml:space="preserve">Transformation and target: </w:t>
      </w:r>
      <w:r>
        <w:t>Sample Spreadsheet Import maps Employee ID, Employee Name, Email, Department and Location to Employee Test (u_employee_test). Coalesce on Employee ID supports matching existing records during repeat imports.</w:t>
      </w:r>
    </w:p>
    <w:p>
      <w:r>
        <w:rPr>
          <w:b/>
        </w:rPr>
        <w:t xml:space="preserve">Reporting: </w:t>
      </w:r>
      <w:r>
        <w:t>Employees by Department (pie/count), Employees by Location (bar/count), and Employee List Report are added to Employee Analytics Dashboards.</w:t>
      </w:r>
    </w:p>
    <w:p>
      <w:pPr>
        <w:pStyle w:val="Heading1"/>
      </w:pPr>
      <w:r>
        <w:t>4. Setup Instructions</w:t>
      </w:r>
    </w:p>
    <w:p>
      <w:r>
        <w:rPr>
          <w:b/>
        </w:rPr>
        <w:t xml:space="preserve">Prerequisites: </w:t>
      </w:r>
      <w:r>
        <w:t>Access to the project ServiceNow instance with permissions to load data, create/configure tables and Transform Maps, and create reports/dashboard. Employee spreadsheet file.</w:t>
      </w:r>
    </w:p>
    <w:p>
      <w:r>
        <w:rPr>
          <w:b/>
        </w:rPr>
        <w:t xml:space="preserve">Installation / configuration: </w:t>
      </w:r>
      <w:r>
        <w:t>1) Prepare spreadsheet with required columns. 2) Open Load Data and upload XLSX. 3) Create/select Employee Import staging table. 4) Create Employee Test target fields. 5) Create Sample Spreadsheet Import map and verify mappings. 6) Enable Coalesce on Employee ID. 7) Run transform and validate records.</w:t>
      </w:r>
    </w:p>
    <w:p>
      <w:pPr>
        <w:pStyle w:val="Heading1"/>
      </w:pPr>
      <w:r>
        <w:t>5. Folder Structure</w:t>
      </w:r>
    </w:p>
    <w:p>
      <w:r>
        <w:rPr>
          <w:b/>
        </w:rPr>
        <w:t xml:space="preserve">Client: </w:t>
      </w:r>
      <w:r>
        <w:t>Not applicable as a separate client/server codebase is not specified. ServiceNow forms, lists, reports and dashboard provide the user interface.</w:t>
      </w:r>
    </w:p>
    <w:p>
      <w:r>
        <w:rPr>
          <w:b/>
        </w:rPr>
        <w:t xml:space="preserve">Server: </w:t>
      </w:r>
      <w:r>
        <w:t>ServiceNow platform configuration: Import Set table, target table, Transform Map, field maps and reporting assets. No source-code folder structure is specified.</w:t>
      </w:r>
    </w:p>
    <w:p>
      <w:pPr>
        <w:pStyle w:val="Heading1"/>
      </w:pPr>
      <w:r>
        <w:t>6. Running the Application</w:t>
      </w:r>
    </w:p>
    <w:p>
      <w:r>
        <w:rPr>
          <w:b/>
        </w:rPr>
        <w:t xml:space="preserve">Execution: </w:t>
      </w:r>
      <w:r>
        <w:t>Sign in to the authorized ServiceNow instance, load the spreadsheet through Load Data, execute the Transform Map, verify Employee Test, then open saved reports and dashboard.</w:t>
      </w:r>
    </w:p>
    <w:p>
      <w:r>
        <w:rPr>
          <w:b/>
        </w:rPr>
        <w:t xml:space="preserve">Commands: </w:t>
      </w:r>
      <w:r>
        <w:t>No npm start commands apply to this ServiceNow-native workflow.</w:t>
      </w:r>
    </w:p>
    <w:p>
      <w:pPr>
        <w:pStyle w:val="Heading1"/>
      </w:pPr>
      <w:r>
        <w:t>7. API Documentation</w:t>
      </w:r>
    </w:p>
    <w:p>
      <w:r>
        <w:rPr>
          <w:b/>
        </w:rPr>
        <w:t xml:space="preserve">Endpoints: </w:t>
      </w:r>
      <w:r>
        <w:t>No custom backend API endpoints are specified in the project source. The workflow uses ServiceNow UI features for data loading, transformation and reporting.</w:t>
      </w:r>
    </w:p>
    <w:p>
      <w:pPr>
        <w:pStyle w:val="Heading1"/>
      </w:pPr>
      <w:r>
        <w:t>8. Authentication</w:t>
      </w:r>
    </w:p>
    <w:p>
      <w:r>
        <w:rPr>
          <w:b/>
        </w:rPr>
        <w:t xml:space="preserve">Access control: </w:t>
      </w:r>
      <w:r>
        <w:t>Use an authorized ServiceNow account with the permissions needed for import configuration and reporting. Do not store passwords in project documentation. Specific roles, tokens or custom session mechanisms are not specified.</w:t>
      </w:r>
    </w:p>
    <w:p>
      <w:pPr>
        <w:pStyle w:val="Heading1"/>
      </w:pPr>
      <w:r>
        <w:t>9. User Interface</w:t>
      </w:r>
    </w:p>
    <w:p>
      <w:r>
        <w:rPr>
          <w:b/>
        </w:rPr>
        <w:t xml:space="preserve">Screens: </w:t>
      </w:r>
      <w:r>
        <w:t>Capture Load Data/import set, Transform Map field mappings, Employee Test list, transform history, saved reports and Employee Analytics Dashboards during project execution.</w:t>
      </w:r>
    </w:p>
    <w:p>
      <w:pPr>
        <w:pStyle w:val="Heading1"/>
      </w:pPr>
      <w:r>
        <w:t>10. Testing</w:t>
      </w:r>
    </w:p>
    <w:p>
      <w:r>
        <w:rPr>
          <w:b/>
        </w:rPr>
        <w:t xml:space="preserve">Strategy: </w:t>
      </w:r>
      <w:r>
        <w:t>Validate spreadsheet upload, required target fields, source-to-target mapping, new-record insertion, matching-ID update, repeated import behavior, transform history and report/dashboard availability.</w:t>
      </w:r>
    </w:p>
    <w:p>
      <w:r>
        <w:rPr>
          <w:b/>
        </w:rPr>
        <w:t xml:space="preserve">Tools: </w:t>
      </w:r>
      <w:r>
        <w:t>ServiceNow Import Sets, Transform Map, target table/list, transform history and Reports/Dashboards. Record actual results during execution.</w:t>
      </w:r>
    </w:p>
    <w:p>
      <w:pPr>
        <w:pStyle w:val="Heading1"/>
      </w:pPr>
      <w:r>
        <w:t>11. Screenshots or Demo</w:t>
      </w:r>
    </w:p>
    <w:p>
      <w:r>
        <w:rPr>
          <w:b/>
        </w:rPr>
        <w:t xml:space="preserve">Evidence: </w:t>
      </w:r>
      <w:r>
        <w:t>Insert actual screenshots of the completed import, transformation, target records and reports. Instance URL/demo link: to be supplied by the team.</w:t>
      </w:r>
    </w:p>
    <w:p>
      <w:pPr>
        <w:pStyle w:val="Heading1"/>
      </w:pPr>
      <w:r>
        <w:t>12. Known Issues</w:t>
      </w:r>
    </w:p>
    <w:p>
      <w:r>
        <w:rPr>
          <w:b/>
        </w:rPr>
        <w:t xml:space="preserve">Current status: </w:t>
      </w:r>
      <w:r>
        <w:t>No confirmed defect is documented here. Potential mapping or duplicate issues must be recorded only if observed during testing.</w:t>
      </w:r>
    </w:p>
    <w:p>
      <w:pPr>
        <w:pStyle w:val="Heading1"/>
      </w:pPr>
      <w:r>
        <w:t>13. Future Enhancements</w:t>
      </w:r>
    </w:p>
    <w:p>
      <w:r>
        <w:rPr>
          <w:b/>
        </w:rPr>
        <w:t xml:space="preserve">Enhancements: </w:t>
      </w:r>
      <w:r>
        <w:t>Add pre-import validation for missing/invalid employee fields, document access roles, schedule repeat imports where permitted, and expand reports after requirements are approved.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