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72D" w:rsidRDefault="00685A7D" w:rsidP="005A7109">
      <w:pPr>
        <w:jc w:val="center"/>
      </w:pPr>
      <w:r>
        <w:t>TRAVAIL PRATIQUE #</w:t>
      </w:r>
      <w:r w:rsidR="00AA2EF0">
        <w:t>3</w:t>
      </w:r>
    </w:p>
    <w:p w:rsidR="005A7109" w:rsidRDefault="005A7109" w:rsidP="005A7109">
      <w:pPr>
        <w:jc w:val="center"/>
        <w:rPr>
          <w:i/>
        </w:rPr>
      </w:pPr>
      <w:r>
        <w:rPr>
          <w:i/>
        </w:rPr>
        <w:t>Programmation orientée objet</w:t>
      </w:r>
    </w:p>
    <w:p w:rsidR="005A7109" w:rsidRDefault="005A7109" w:rsidP="005A7109">
      <w:pPr>
        <w:jc w:val="center"/>
        <w:rPr>
          <w:i/>
        </w:rPr>
      </w:pPr>
    </w:p>
    <w:p w:rsidR="005A7109" w:rsidRDefault="005A7109" w:rsidP="005A7109">
      <w:r>
        <w:t>Travail restant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7792"/>
        <w:gridCol w:w="425"/>
        <w:gridCol w:w="413"/>
      </w:tblGrid>
      <w:tr w:rsidR="007F22C2" w:rsidTr="007F22C2">
        <w:trPr>
          <w:cantSplit/>
          <w:trHeight w:val="738"/>
        </w:trPr>
        <w:tc>
          <w:tcPr>
            <w:tcW w:w="7792" w:type="dxa"/>
            <w:shd w:val="clear" w:color="auto" w:fill="D9D9D9" w:themeFill="background1" w:themeFillShade="D9"/>
            <w:vAlign w:val="center"/>
          </w:tcPr>
          <w:p w:rsidR="007F22C2" w:rsidRPr="007F22C2" w:rsidRDefault="007F22C2" w:rsidP="007F22C2">
            <w:pPr>
              <w:jc w:val="center"/>
              <w:rPr>
                <w:b/>
              </w:rPr>
            </w:pPr>
            <w:r w:rsidRPr="007F22C2">
              <w:rPr>
                <w:b/>
              </w:rPr>
              <w:t>Étape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tbRl"/>
            <w:vAlign w:val="center"/>
          </w:tcPr>
          <w:p w:rsidR="007F22C2" w:rsidRPr="007F22C2" w:rsidRDefault="007F22C2" w:rsidP="007F22C2">
            <w:pPr>
              <w:ind w:left="113" w:right="113"/>
              <w:jc w:val="center"/>
              <w:rPr>
                <w:b/>
              </w:rPr>
            </w:pPr>
            <w:r w:rsidRPr="007F22C2">
              <w:rPr>
                <w:b/>
              </w:rPr>
              <w:t>Fait</w:t>
            </w:r>
          </w:p>
        </w:tc>
        <w:tc>
          <w:tcPr>
            <w:tcW w:w="413" w:type="dxa"/>
            <w:shd w:val="clear" w:color="auto" w:fill="D9D9D9" w:themeFill="background1" w:themeFillShade="D9"/>
            <w:textDirection w:val="tbRl"/>
            <w:vAlign w:val="center"/>
          </w:tcPr>
          <w:p w:rsidR="007F22C2" w:rsidRPr="007F22C2" w:rsidRDefault="007F22C2" w:rsidP="007F22C2">
            <w:pPr>
              <w:ind w:left="113" w:right="113"/>
              <w:jc w:val="center"/>
              <w:rPr>
                <w:b/>
              </w:rPr>
            </w:pPr>
            <w:r w:rsidRPr="007F22C2">
              <w:rPr>
                <w:b/>
              </w:rPr>
              <w:t>Testé</w:t>
            </w:r>
          </w:p>
        </w:tc>
      </w:tr>
      <w:tr w:rsidR="007F22C2" w:rsidTr="007F22C2">
        <w:tc>
          <w:tcPr>
            <w:tcW w:w="7792" w:type="dxa"/>
          </w:tcPr>
          <w:p w:rsidR="007F22C2" w:rsidRDefault="00720505" w:rsidP="00720505">
            <w:r>
              <w:t xml:space="preserve">Créer une super-classe </w:t>
            </w:r>
            <w:r>
              <w:rPr>
                <w:i/>
              </w:rPr>
              <w:t>Negociateur</w:t>
            </w:r>
          </w:p>
        </w:tc>
        <w:tc>
          <w:tcPr>
            <w:tcW w:w="425" w:type="dxa"/>
          </w:tcPr>
          <w:p w:rsidR="007F22C2" w:rsidRDefault="00AA2EF0" w:rsidP="00A27F4F">
            <w:pPr>
              <w:jc w:val="center"/>
            </w:pPr>
            <w:r>
              <w:t>X</w:t>
            </w:r>
          </w:p>
        </w:tc>
        <w:tc>
          <w:tcPr>
            <w:tcW w:w="413" w:type="dxa"/>
          </w:tcPr>
          <w:p w:rsidR="007F22C2" w:rsidRDefault="00AA2EF0" w:rsidP="00A27F4F">
            <w:pPr>
              <w:jc w:val="center"/>
            </w:pPr>
            <w:r>
              <w:t>X</w:t>
            </w:r>
          </w:p>
        </w:tc>
      </w:tr>
      <w:tr w:rsidR="007F22C2" w:rsidTr="007F22C2">
        <w:tc>
          <w:tcPr>
            <w:tcW w:w="7792" w:type="dxa"/>
          </w:tcPr>
          <w:p w:rsidR="007F22C2" w:rsidRPr="00720505" w:rsidRDefault="00720505" w:rsidP="005A7109">
            <w:pPr>
              <w:rPr>
                <w:i/>
              </w:rPr>
            </w:pPr>
            <w:r>
              <w:t xml:space="preserve">Dériver cette super-classe en une classe </w:t>
            </w:r>
            <w:r>
              <w:rPr>
                <w:i/>
              </w:rPr>
              <w:t>NegoAcheteur</w:t>
            </w:r>
          </w:p>
        </w:tc>
        <w:tc>
          <w:tcPr>
            <w:tcW w:w="425" w:type="dxa"/>
          </w:tcPr>
          <w:p w:rsidR="007F22C2" w:rsidRDefault="00AA2EF0" w:rsidP="00A27F4F">
            <w:pPr>
              <w:jc w:val="center"/>
            </w:pPr>
            <w:r>
              <w:t>X</w:t>
            </w:r>
          </w:p>
        </w:tc>
        <w:tc>
          <w:tcPr>
            <w:tcW w:w="413" w:type="dxa"/>
          </w:tcPr>
          <w:p w:rsidR="007F22C2" w:rsidRDefault="00AA2EF0" w:rsidP="00A27F4F">
            <w:pPr>
              <w:jc w:val="center"/>
            </w:pPr>
            <w:r>
              <w:t>X</w:t>
            </w:r>
          </w:p>
        </w:tc>
      </w:tr>
      <w:tr w:rsidR="007F22C2" w:rsidTr="007F22C2">
        <w:tc>
          <w:tcPr>
            <w:tcW w:w="7792" w:type="dxa"/>
          </w:tcPr>
          <w:p w:rsidR="007F22C2" w:rsidRPr="00720505" w:rsidRDefault="00720505" w:rsidP="005A7109">
            <w:r>
              <w:t xml:space="preserve">Dériver cette super-classe en une classe </w:t>
            </w:r>
            <w:r>
              <w:rPr>
                <w:i/>
              </w:rPr>
              <w:t>NegoVendeur</w:t>
            </w:r>
          </w:p>
        </w:tc>
        <w:tc>
          <w:tcPr>
            <w:tcW w:w="425" w:type="dxa"/>
          </w:tcPr>
          <w:p w:rsidR="007F22C2" w:rsidRDefault="00AA2EF0" w:rsidP="00A27F4F">
            <w:pPr>
              <w:jc w:val="center"/>
            </w:pPr>
            <w:r>
              <w:t>X</w:t>
            </w:r>
          </w:p>
        </w:tc>
        <w:tc>
          <w:tcPr>
            <w:tcW w:w="413" w:type="dxa"/>
          </w:tcPr>
          <w:p w:rsidR="007F22C2" w:rsidRDefault="00AA2EF0" w:rsidP="00A27F4F">
            <w:pPr>
              <w:jc w:val="center"/>
            </w:pPr>
            <w:r>
              <w:t>X</w:t>
            </w:r>
          </w:p>
        </w:tc>
      </w:tr>
      <w:tr w:rsidR="00A64FC3" w:rsidTr="007F22C2">
        <w:tc>
          <w:tcPr>
            <w:tcW w:w="7792" w:type="dxa"/>
          </w:tcPr>
          <w:p w:rsidR="00A64FC3" w:rsidRPr="00A64FC3" w:rsidRDefault="00A64FC3" w:rsidP="005A7109">
            <w:pPr>
              <w:rPr>
                <w:i/>
              </w:rPr>
            </w:pPr>
            <w:r>
              <w:t xml:space="preserve">Créer une classe </w:t>
            </w:r>
            <w:r>
              <w:rPr>
                <w:i/>
              </w:rPr>
              <w:t>Message</w:t>
            </w:r>
            <w:bookmarkStart w:id="0" w:name="_GoBack"/>
            <w:bookmarkEnd w:id="0"/>
          </w:p>
        </w:tc>
        <w:tc>
          <w:tcPr>
            <w:tcW w:w="425" w:type="dxa"/>
          </w:tcPr>
          <w:p w:rsidR="00A64FC3" w:rsidRDefault="00A64FC3" w:rsidP="00A27F4F">
            <w:pPr>
              <w:jc w:val="center"/>
            </w:pPr>
          </w:p>
        </w:tc>
        <w:tc>
          <w:tcPr>
            <w:tcW w:w="413" w:type="dxa"/>
          </w:tcPr>
          <w:p w:rsidR="00A64FC3" w:rsidRDefault="00A64FC3" w:rsidP="00A27F4F">
            <w:pPr>
              <w:jc w:val="center"/>
            </w:pPr>
          </w:p>
        </w:tc>
      </w:tr>
      <w:tr w:rsidR="007F22C2" w:rsidTr="007F22C2">
        <w:tc>
          <w:tcPr>
            <w:tcW w:w="7792" w:type="dxa"/>
          </w:tcPr>
          <w:p w:rsidR="007F22C2" w:rsidRPr="00313D4D" w:rsidRDefault="00AA2EF0" w:rsidP="00685A7D">
            <w:r>
              <w:t xml:space="preserve">Créer une classe </w:t>
            </w:r>
            <w:r>
              <w:rPr>
                <w:i/>
              </w:rPr>
              <w:t>Negociation</w:t>
            </w:r>
            <w:r w:rsidR="00313D4D">
              <w:rPr>
                <w:i/>
              </w:rPr>
              <w:t xml:space="preserve"> </w:t>
            </w:r>
            <w:r w:rsidR="00313D4D">
              <w:t>avec des threads concurrents</w:t>
            </w:r>
          </w:p>
        </w:tc>
        <w:tc>
          <w:tcPr>
            <w:tcW w:w="425" w:type="dxa"/>
          </w:tcPr>
          <w:p w:rsidR="007F22C2" w:rsidRDefault="007F22C2" w:rsidP="00685A7D">
            <w:pPr>
              <w:jc w:val="center"/>
            </w:pPr>
          </w:p>
        </w:tc>
        <w:tc>
          <w:tcPr>
            <w:tcW w:w="413" w:type="dxa"/>
          </w:tcPr>
          <w:p w:rsidR="007F22C2" w:rsidRDefault="007F22C2" w:rsidP="00685A7D">
            <w:pPr>
              <w:jc w:val="center"/>
            </w:pPr>
          </w:p>
        </w:tc>
      </w:tr>
      <w:tr w:rsidR="007F22C2" w:rsidTr="007F22C2">
        <w:tc>
          <w:tcPr>
            <w:tcW w:w="7792" w:type="dxa"/>
          </w:tcPr>
          <w:p w:rsidR="007F22C2" w:rsidRPr="00167E26" w:rsidRDefault="007F22C2" w:rsidP="00685A7D"/>
        </w:tc>
        <w:tc>
          <w:tcPr>
            <w:tcW w:w="425" w:type="dxa"/>
          </w:tcPr>
          <w:p w:rsidR="007F22C2" w:rsidRDefault="007F22C2" w:rsidP="00685A7D">
            <w:pPr>
              <w:jc w:val="center"/>
            </w:pPr>
          </w:p>
        </w:tc>
        <w:tc>
          <w:tcPr>
            <w:tcW w:w="413" w:type="dxa"/>
          </w:tcPr>
          <w:p w:rsidR="007F22C2" w:rsidRDefault="007F22C2" w:rsidP="00685A7D">
            <w:pPr>
              <w:jc w:val="center"/>
            </w:pPr>
          </w:p>
        </w:tc>
      </w:tr>
      <w:tr w:rsidR="007F22C2" w:rsidTr="007F22C2">
        <w:tc>
          <w:tcPr>
            <w:tcW w:w="7792" w:type="dxa"/>
          </w:tcPr>
          <w:p w:rsidR="007F22C2" w:rsidRPr="00720505" w:rsidRDefault="007F22C2" w:rsidP="000C4673"/>
        </w:tc>
        <w:tc>
          <w:tcPr>
            <w:tcW w:w="425" w:type="dxa"/>
          </w:tcPr>
          <w:p w:rsidR="007F22C2" w:rsidRPr="00720505" w:rsidRDefault="007F22C2" w:rsidP="00685A7D">
            <w:pPr>
              <w:jc w:val="center"/>
            </w:pPr>
          </w:p>
        </w:tc>
        <w:tc>
          <w:tcPr>
            <w:tcW w:w="413" w:type="dxa"/>
          </w:tcPr>
          <w:p w:rsidR="007F22C2" w:rsidRPr="00720505" w:rsidRDefault="007F22C2" w:rsidP="00685A7D">
            <w:pPr>
              <w:jc w:val="center"/>
            </w:pPr>
          </w:p>
        </w:tc>
      </w:tr>
      <w:tr w:rsidR="007F22C2" w:rsidTr="007F22C2">
        <w:tc>
          <w:tcPr>
            <w:tcW w:w="7792" w:type="dxa"/>
          </w:tcPr>
          <w:p w:rsidR="007F22C2" w:rsidRPr="00720505" w:rsidRDefault="007F22C2" w:rsidP="00685A7D"/>
        </w:tc>
        <w:tc>
          <w:tcPr>
            <w:tcW w:w="425" w:type="dxa"/>
          </w:tcPr>
          <w:p w:rsidR="007F22C2" w:rsidRPr="00720505" w:rsidRDefault="007F22C2" w:rsidP="00685A7D">
            <w:pPr>
              <w:jc w:val="center"/>
            </w:pPr>
          </w:p>
        </w:tc>
        <w:tc>
          <w:tcPr>
            <w:tcW w:w="413" w:type="dxa"/>
          </w:tcPr>
          <w:p w:rsidR="007F22C2" w:rsidRPr="00720505" w:rsidRDefault="007F22C2" w:rsidP="00685A7D">
            <w:pPr>
              <w:jc w:val="center"/>
            </w:pPr>
          </w:p>
        </w:tc>
      </w:tr>
      <w:tr w:rsidR="007F22C2" w:rsidTr="007F22C2">
        <w:tc>
          <w:tcPr>
            <w:tcW w:w="7792" w:type="dxa"/>
          </w:tcPr>
          <w:p w:rsidR="007F22C2" w:rsidRPr="00720505" w:rsidRDefault="007F22C2" w:rsidP="00685A7D"/>
        </w:tc>
        <w:tc>
          <w:tcPr>
            <w:tcW w:w="425" w:type="dxa"/>
          </w:tcPr>
          <w:p w:rsidR="007F22C2" w:rsidRPr="00720505" w:rsidRDefault="007F22C2" w:rsidP="00685A7D">
            <w:pPr>
              <w:jc w:val="center"/>
            </w:pPr>
          </w:p>
        </w:tc>
        <w:tc>
          <w:tcPr>
            <w:tcW w:w="413" w:type="dxa"/>
          </w:tcPr>
          <w:p w:rsidR="007F22C2" w:rsidRPr="00720505" w:rsidRDefault="007F22C2" w:rsidP="00685A7D">
            <w:pPr>
              <w:jc w:val="center"/>
            </w:pPr>
          </w:p>
        </w:tc>
      </w:tr>
      <w:tr w:rsidR="007F22C2" w:rsidTr="007F22C2">
        <w:tc>
          <w:tcPr>
            <w:tcW w:w="7792" w:type="dxa"/>
          </w:tcPr>
          <w:p w:rsidR="007F22C2" w:rsidRPr="00720505" w:rsidRDefault="007F22C2" w:rsidP="00685A7D"/>
        </w:tc>
        <w:tc>
          <w:tcPr>
            <w:tcW w:w="425" w:type="dxa"/>
          </w:tcPr>
          <w:p w:rsidR="007F22C2" w:rsidRPr="00720505" w:rsidRDefault="007F22C2" w:rsidP="00685A7D">
            <w:pPr>
              <w:jc w:val="center"/>
            </w:pPr>
          </w:p>
        </w:tc>
        <w:tc>
          <w:tcPr>
            <w:tcW w:w="413" w:type="dxa"/>
          </w:tcPr>
          <w:p w:rsidR="007F22C2" w:rsidRPr="00720505" w:rsidRDefault="007F22C2" w:rsidP="00685A7D">
            <w:pPr>
              <w:jc w:val="center"/>
            </w:pPr>
          </w:p>
        </w:tc>
      </w:tr>
      <w:tr w:rsidR="0041322A" w:rsidTr="007F22C2">
        <w:tc>
          <w:tcPr>
            <w:tcW w:w="7792" w:type="dxa"/>
          </w:tcPr>
          <w:p w:rsidR="0041322A" w:rsidRPr="00720505" w:rsidRDefault="0041322A" w:rsidP="00685A7D"/>
        </w:tc>
        <w:tc>
          <w:tcPr>
            <w:tcW w:w="425" w:type="dxa"/>
          </w:tcPr>
          <w:p w:rsidR="0041322A" w:rsidRPr="00720505" w:rsidRDefault="0041322A" w:rsidP="00685A7D">
            <w:pPr>
              <w:jc w:val="center"/>
            </w:pPr>
          </w:p>
        </w:tc>
        <w:tc>
          <w:tcPr>
            <w:tcW w:w="413" w:type="dxa"/>
          </w:tcPr>
          <w:p w:rsidR="0041322A" w:rsidRPr="00720505" w:rsidRDefault="0041322A" w:rsidP="00685A7D">
            <w:pPr>
              <w:jc w:val="center"/>
            </w:pPr>
          </w:p>
        </w:tc>
      </w:tr>
      <w:tr w:rsidR="0041322A" w:rsidTr="007F22C2">
        <w:tc>
          <w:tcPr>
            <w:tcW w:w="7792" w:type="dxa"/>
          </w:tcPr>
          <w:p w:rsidR="0041322A" w:rsidRPr="00720505" w:rsidRDefault="0041322A" w:rsidP="00685A7D"/>
        </w:tc>
        <w:tc>
          <w:tcPr>
            <w:tcW w:w="425" w:type="dxa"/>
          </w:tcPr>
          <w:p w:rsidR="0041322A" w:rsidRPr="00720505" w:rsidRDefault="0041322A" w:rsidP="00685A7D">
            <w:pPr>
              <w:jc w:val="center"/>
            </w:pPr>
          </w:p>
        </w:tc>
        <w:tc>
          <w:tcPr>
            <w:tcW w:w="413" w:type="dxa"/>
          </w:tcPr>
          <w:p w:rsidR="0041322A" w:rsidRPr="00720505" w:rsidRDefault="0041322A" w:rsidP="00685A7D">
            <w:pPr>
              <w:jc w:val="center"/>
            </w:pPr>
          </w:p>
        </w:tc>
      </w:tr>
      <w:tr w:rsidR="003D54DC" w:rsidTr="007F22C2">
        <w:tc>
          <w:tcPr>
            <w:tcW w:w="7792" w:type="dxa"/>
          </w:tcPr>
          <w:p w:rsidR="003D54DC" w:rsidRPr="00720505" w:rsidRDefault="003D54DC" w:rsidP="00685A7D"/>
        </w:tc>
        <w:tc>
          <w:tcPr>
            <w:tcW w:w="425" w:type="dxa"/>
          </w:tcPr>
          <w:p w:rsidR="003D54DC" w:rsidRPr="00720505" w:rsidRDefault="003D54DC" w:rsidP="00685A7D">
            <w:pPr>
              <w:jc w:val="center"/>
            </w:pPr>
          </w:p>
        </w:tc>
        <w:tc>
          <w:tcPr>
            <w:tcW w:w="413" w:type="dxa"/>
          </w:tcPr>
          <w:p w:rsidR="003D54DC" w:rsidRPr="00720505" w:rsidRDefault="003D54DC" w:rsidP="00685A7D">
            <w:pPr>
              <w:jc w:val="center"/>
            </w:pPr>
          </w:p>
        </w:tc>
      </w:tr>
      <w:tr w:rsidR="003D54DC" w:rsidTr="007F22C2">
        <w:tc>
          <w:tcPr>
            <w:tcW w:w="7792" w:type="dxa"/>
          </w:tcPr>
          <w:p w:rsidR="003D54DC" w:rsidRPr="00720505" w:rsidRDefault="003D54DC" w:rsidP="00685A7D"/>
        </w:tc>
        <w:tc>
          <w:tcPr>
            <w:tcW w:w="425" w:type="dxa"/>
          </w:tcPr>
          <w:p w:rsidR="003D54DC" w:rsidRPr="00720505" w:rsidRDefault="003D54DC" w:rsidP="00685A7D">
            <w:pPr>
              <w:jc w:val="center"/>
            </w:pPr>
          </w:p>
        </w:tc>
        <w:tc>
          <w:tcPr>
            <w:tcW w:w="413" w:type="dxa"/>
          </w:tcPr>
          <w:p w:rsidR="003D54DC" w:rsidRPr="00720505" w:rsidRDefault="003D54DC" w:rsidP="00685A7D">
            <w:pPr>
              <w:jc w:val="center"/>
            </w:pPr>
          </w:p>
        </w:tc>
      </w:tr>
      <w:tr w:rsidR="00F01657" w:rsidTr="007F22C2">
        <w:tc>
          <w:tcPr>
            <w:tcW w:w="7792" w:type="dxa"/>
          </w:tcPr>
          <w:p w:rsidR="00F01657" w:rsidRPr="00720505" w:rsidRDefault="00F01657" w:rsidP="00685A7D"/>
        </w:tc>
        <w:tc>
          <w:tcPr>
            <w:tcW w:w="425" w:type="dxa"/>
          </w:tcPr>
          <w:p w:rsidR="00F01657" w:rsidRPr="00720505" w:rsidRDefault="00F01657" w:rsidP="00685A7D">
            <w:pPr>
              <w:jc w:val="center"/>
            </w:pPr>
          </w:p>
        </w:tc>
        <w:tc>
          <w:tcPr>
            <w:tcW w:w="413" w:type="dxa"/>
          </w:tcPr>
          <w:p w:rsidR="00F01657" w:rsidRPr="00720505" w:rsidRDefault="00F01657" w:rsidP="00685A7D">
            <w:pPr>
              <w:jc w:val="center"/>
            </w:pPr>
          </w:p>
        </w:tc>
      </w:tr>
      <w:tr w:rsidR="00927700" w:rsidTr="007F22C2">
        <w:tc>
          <w:tcPr>
            <w:tcW w:w="7792" w:type="dxa"/>
          </w:tcPr>
          <w:p w:rsidR="00927700" w:rsidRPr="00720505" w:rsidRDefault="00927700" w:rsidP="00AA689F"/>
        </w:tc>
        <w:tc>
          <w:tcPr>
            <w:tcW w:w="425" w:type="dxa"/>
          </w:tcPr>
          <w:p w:rsidR="00927700" w:rsidRPr="00720505" w:rsidRDefault="00927700" w:rsidP="00685A7D">
            <w:pPr>
              <w:jc w:val="center"/>
            </w:pPr>
          </w:p>
        </w:tc>
        <w:tc>
          <w:tcPr>
            <w:tcW w:w="413" w:type="dxa"/>
          </w:tcPr>
          <w:p w:rsidR="00927700" w:rsidRPr="00720505" w:rsidRDefault="00927700" w:rsidP="00685A7D">
            <w:pPr>
              <w:jc w:val="center"/>
            </w:pPr>
          </w:p>
        </w:tc>
      </w:tr>
      <w:tr w:rsidR="00927700" w:rsidTr="007F22C2">
        <w:tc>
          <w:tcPr>
            <w:tcW w:w="7792" w:type="dxa"/>
          </w:tcPr>
          <w:p w:rsidR="00927700" w:rsidRPr="00720505" w:rsidRDefault="00927700" w:rsidP="00685A7D"/>
        </w:tc>
        <w:tc>
          <w:tcPr>
            <w:tcW w:w="425" w:type="dxa"/>
          </w:tcPr>
          <w:p w:rsidR="00927700" w:rsidRPr="00720505" w:rsidRDefault="00927700" w:rsidP="00685A7D">
            <w:pPr>
              <w:jc w:val="center"/>
            </w:pPr>
          </w:p>
        </w:tc>
        <w:tc>
          <w:tcPr>
            <w:tcW w:w="413" w:type="dxa"/>
          </w:tcPr>
          <w:p w:rsidR="00927700" w:rsidRPr="00720505" w:rsidRDefault="00927700" w:rsidP="00685A7D">
            <w:pPr>
              <w:jc w:val="center"/>
            </w:pPr>
          </w:p>
        </w:tc>
      </w:tr>
      <w:tr w:rsidR="00615022" w:rsidTr="007F22C2">
        <w:tc>
          <w:tcPr>
            <w:tcW w:w="7792" w:type="dxa"/>
          </w:tcPr>
          <w:p w:rsidR="00615022" w:rsidRPr="00720505" w:rsidRDefault="00615022" w:rsidP="00685A7D"/>
        </w:tc>
        <w:tc>
          <w:tcPr>
            <w:tcW w:w="425" w:type="dxa"/>
          </w:tcPr>
          <w:p w:rsidR="00615022" w:rsidRPr="00720505" w:rsidRDefault="00615022" w:rsidP="00685A7D">
            <w:pPr>
              <w:jc w:val="center"/>
            </w:pPr>
          </w:p>
        </w:tc>
        <w:tc>
          <w:tcPr>
            <w:tcW w:w="413" w:type="dxa"/>
          </w:tcPr>
          <w:p w:rsidR="00615022" w:rsidRPr="00720505" w:rsidRDefault="00615022" w:rsidP="00685A7D">
            <w:pPr>
              <w:jc w:val="center"/>
            </w:pPr>
          </w:p>
        </w:tc>
      </w:tr>
      <w:tr w:rsidR="009229C2" w:rsidTr="007F22C2">
        <w:tc>
          <w:tcPr>
            <w:tcW w:w="7792" w:type="dxa"/>
          </w:tcPr>
          <w:p w:rsidR="009229C2" w:rsidRPr="00720505" w:rsidRDefault="009229C2" w:rsidP="00685A7D"/>
        </w:tc>
        <w:tc>
          <w:tcPr>
            <w:tcW w:w="425" w:type="dxa"/>
          </w:tcPr>
          <w:p w:rsidR="009229C2" w:rsidRPr="00720505" w:rsidRDefault="009229C2" w:rsidP="00685A7D">
            <w:pPr>
              <w:jc w:val="center"/>
            </w:pPr>
          </w:p>
        </w:tc>
        <w:tc>
          <w:tcPr>
            <w:tcW w:w="413" w:type="dxa"/>
          </w:tcPr>
          <w:p w:rsidR="009229C2" w:rsidRPr="00720505" w:rsidRDefault="009229C2" w:rsidP="00685A7D">
            <w:pPr>
              <w:jc w:val="center"/>
            </w:pPr>
          </w:p>
        </w:tc>
      </w:tr>
      <w:tr w:rsidR="00927700" w:rsidTr="007F22C2">
        <w:tc>
          <w:tcPr>
            <w:tcW w:w="7792" w:type="dxa"/>
          </w:tcPr>
          <w:p w:rsidR="00927700" w:rsidRPr="00720505" w:rsidRDefault="00927700" w:rsidP="004E2CB5"/>
        </w:tc>
        <w:tc>
          <w:tcPr>
            <w:tcW w:w="425" w:type="dxa"/>
          </w:tcPr>
          <w:p w:rsidR="00927700" w:rsidRPr="00720505" w:rsidRDefault="00927700" w:rsidP="00685A7D">
            <w:pPr>
              <w:jc w:val="center"/>
            </w:pPr>
          </w:p>
        </w:tc>
        <w:tc>
          <w:tcPr>
            <w:tcW w:w="413" w:type="dxa"/>
          </w:tcPr>
          <w:p w:rsidR="00927700" w:rsidRPr="00720505" w:rsidRDefault="00927700" w:rsidP="00685A7D">
            <w:pPr>
              <w:jc w:val="center"/>
            </w:pPr>
          </w:p>
        </w:tc>
      </w:tr>
      <w:tr w:rsidR="00927700" w:rsidTr="007F22C2">
        <w:tc>
          <w:tcPr>
            <w:tcW w:w="7792" w:type="dxa"/>
          </w:tcPr>
          <w:p w:rsidR="00927700" w:rsidRPr="00720505" w:rsidRDefault="00927700" w:rsidP="00685A7D"/>
        </w:tc>
        <w:tc>
          <w:tcPr>
            <w:tcW w:w="425" w:type="dxa"/>
          </w:tcPr>
          <w:p w:rsidR="00927700" w:rsidRPr="00720505" w:rsidRDefault="00927700" w:rsidP="00685A7D">
            <w:pPr>
              <w:jc w:val="center"/>
            </w:pPr>
          </w:p>
        </w:tc>
        <w:tc>
          <w:tcPr>
            <w:tcW w:w="413" w:type="dxa"/>
          </w:tcPr>
          <w:p w:rsidR="00927700" w:rsidRPr="00720505" w:rsidRDefault="00927700" w:rsidP="00685A7D">
            <w:pPr>
              <w:jc w:val="center"/>
            </w:pPr>
          </w:p>
        </w:tc>
      </w:tr>
      <w:tr w:rsidR="00927700" w:rsidTr="007F22C2">
        <w:tc>
          <w:tcPr>
            <w:tcW w:w="7792" w:type="dxa"/>
          </w:tcPr>
          <w:p w:rsidR="00927700" w:rsidRPr="00720505" w:rsidRDefault="00927700" w:rsidP="00685A7D"/>
        </w:tc>
        <w:tc>
          <w:tcPr>
            <w:tcW w:w="425" w:type="dxa"/>
          </w:tcPr>
          <w:p w:rsidR="00927700" w:rsidRPr="00720505" w:rsidRDefault="00927700" w:rsidP="00685A7D">
            <w:pPr>
              <w:jc w:val="center"/>
            </w:pPr>
          </w:p>
        </w:tc>
        <w:tc>
          <w:tcPr>
            <w:tcW w:w="413" w:type="dxa"/>
          </w:tcPr>
          <w:p w:rsidR="00927700" w:rsidRPr="00720505" w:rsidRDefault="00927700" w:rsidP="00685A7D">
            <w:pPr>
              <w:jc w:val="center"/>
            </w:pPr>
          </w:p>
        </w:tc>
      </w:tr>
    </w:tbl>
    <w:p w:rsidR="002A0B0B" w:rsidRPr="00652513" w:rsidRDefault="002A0B0B" w:rsidP="002A0B0B"/>
    <w:sectPr w:rsidR="002A0B0B" w:rsidRPr="00652513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414" w:rsidRDefault="00F24414" w:rsidP="00FC022B">
      <w:pPr>
        <w:spacing w:after="0" w:line="240" w:lineRule="auto"/>
      </w:pPr>
      <w:r>
        <w:separator/>
      </w:r>
    </w:p>
  </w:endnote>
  <w:endnote w:type="continuationSeparator" w:id="0">
    <w:p w:rsidR="00F24414" w:rsidRDefault="00F24414" w:rsidP="00FC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414" w:rsidRDefault="00F24414" w:rsidP="00FC022B">
      <w:pPr>
        <w:spacing w:after="0" w:line="240" w:lineRule="auto"/>
      </w:pPr>
      <w:r>
        <w:separator/>
      </w:r>
    </w:p>
  </w:footnote>
  <w:footnote w:type="continuationSeparator" w:id="0">
    <w:p w:rsidR="00F24414" w:rsidRDefault="00F24414" w:rsidP="00FC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CB5" w:rsidRDefault="004E2CB5" w:rsidP="00FC022B">
    <w:pPr>
      <w:pStyle w:val="En-tte"/>
      <w:jc w:val="right"/>
    </w:pPr>
    <w:r>
      <w:t>Émile Bélanger (BELE23079605)</w:t>
    </w:r>
  </w:p>
  <w:p w:rsidR="004E2CB5" w:rsidRDefault="00AA2EF0" w:rsidP="00FC022B">
    <w:pPr>
      <w:pStyle w:val="En-tte"/>
      <w:jc w:val="right"/>
    </w:pPr>
    <w:r>
      <w:t>Date de remise : 29</w:t>
    </w:r>
    <w:r w:rsidR="004E2CB5">
      <w:t xml:space="preserve"> </w:t>
    </w:r>
    <w:r>
      <w:t xml:space="preserve">novembre </w:t>
    </w:r>
    <w:r w:rsidR="004E2CB5">
      <w:t>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7E0A"/>
    <w:multiLevelType w:val="hybridMultilevel"/>
    <w:tmpl w:val="C13A79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E43"/>
    <w:multiLevelType w:val="hybridMultilevel"/>
    <w:tmpl w:val="62E69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97F48"/>
    <w:multiLevelType w:val="hybridMultilevel"/>
    <w:tmpl w:val="C13A79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F7918"/>
    <w:multiLevelType w:val="hybridMultilevel"/>
    <w:tmpl w:val="C13A79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E02F3"/>
    <w:multiLevelType w:val="hybridMultilevel"/>
    <w:tmpl w:val="C13A79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CA" w:vendorID="64" w:dllVersion="131078" w:nlCheck="1" w:checkStyle="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09"/>
    <w:rsid w:val="00007500"/>
    <w:rsid w:val="00045040"/>
    <w:rsid w:val="00060ADC"/>
    <w:rsid w:val="000A0384"/>
    <w:rsid w:val="000B7C77"/>
    <w:rsid w:val="000C4673"/>
    <w:rsid w:val="00167E26"/>
    <w:rsid w:val="001D7859"/>
    <w:rsid w:val="001E10AA"/>
    <w:rsid w:val="0020064B"/>
    <w:rsid w:val="002028F0"/>
    <w:rsid w:val="002127FC"/>
    <w:rsid w:val="002530D4"/>
    <w:rsid w:val="002A0B0B"/>
    <w:rsid w:val="002A1A2F"/>
    <w:rsid w:val="002B0719"/>
    <w:rsid w:val="002F2745"/>
    <w:rsid w:val="00300C2A"/>
    <w:rsid w:val="00311F8E"/>
    <w:rsid w:val="00313D4D"/>
    <w:rsid w:val="0034530E"/>
    <w:rsid w:val="00353F3A"/>
    <w:rsid w:val="00366C85"/>
    <w:rsid w:val="003B25E1"/>
    <w:rsid w:val="003D54DC"/>
    <w:rsid w:val="003F2477"/>
    <w:rsid w:val="00402659"/>
    <w:rsid w:val="0041322A"/>
    <w:rsid w:val="00426020"/>
    <w:rsid w:val="004379A1"/>
    <w:rsid w:val="004724EC"/>
    <w:rsid w:val="004A3F6E"/>
    <w:rsid w:val="004D3DCD"/>
    <w:rsid w:val="004E2CB5"/>
    <w:rsid w:val="004E30CA"/>
    <w:rsid w:val="00516E04"/>
    <w:rsid w:val="00532238"/>
    <w:rsid w:val="00580C3C"/>
    <w:rsid w:val="0058535B"/>
    <w:rsid w:val="005A7109"/>
    <w:rsid w:val="005E4687"/>
    <w:rsid w:val="00615022"/>
    <w:rsid w:val="006215ED"/>
    <w:rsid w:val="00652513"/>
    <w:rsid w:val="00656CCC"/>
    <w:rsid w:val="00662BCA"/>
    <w:rsid w:val="00685A7D"/>
    <w:rsid w:val="00720505"/>
    <w:rsid w:val="00794B22"/>
    <w:rsid w:val="007D6A7E"/>
    <w:rsid w:val="007F22C2"/>
    <w:rsid w:val="008368D4"/>
    <w:rsid w:val="008530FA"/>
    <w:rsid w:val="008E23C8"/>
    <w:rsid w:val="008F723A"/>
    <w:rsid w:val="009229C2"/>
    <w:rsid w:val="00927700"/>
    <w:rsid w:val="009513B7"/>
    <w:rsid w:val="009A663B"/>
    <w:rsid w:val="009D0732"/>
    <w:rsid w:val="00A02444"/>
    <w:rsid w:val="00A27F4F"/>
    <w:rsid w:val="00A4383C"/>
    <w:rsid w:val="00A45480"/>
    <w:rsid w:val="00A64FC3"/>
    <w:rsid w:val="00AA2EF0"/>
    <w:rsid w:val="00AA689F"/>
    <w:rsid w:val="00AC53DC"/>
    <w:rsid w:val="00B478E2"/>
    <w:rsid w:val="00BC52A2"/>
    <w:rsid w:val="00BF2840"/>
    <w:rsid w:val="00BF6168"/>
    <w:rsid w:val="00C32DFD"/>
    <w:rsid w:val="00C96787"/>
    <w:rsid w:val="00D807F7"/>
    <w:rsid w:val="00DB3C36"/>
    <w:rsid w:val="00E553F5"/>
    <w:rsid w:val="00E61AB5"/>
    <w:rsid w:val="00E82A9B"/>
    <w:rsid w:val="00E94A48"/>
    <w:rsid w:val="00E9772D"/>
    <w:rsid w:val="00EA3020"/>
    <w:rsid w:val="00EC19E8"/>
    <w:rsid w:val="00F01657"/>
    <w:rsid w:val="00F24414"/>
    <w:rsid w:val="00F27A45"/>
    <w:rsid w:val="00F32D1F"/>
    <w:rsid w:val="00F85684"/>
    <w:rsid w:val="00FA6C51"/>
    <w:rsid w:val="00FC022B"/>
    <w:rsid w:val="00FE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CC09"/>
  <w15:chartTrackingRefBased/>
  <w15:docId w15:val="{7BDF698E-E592-4E92-BF1A-78AAF22F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7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2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22B"/>
  </w:style>
  <w:style w:type="paragraph" w:styleId="Pieddepage">
    <w:name w:val="footer"/>
    <w:basedOn w:val="Normal"/>
    <w:link w:val="PieddepageCar"/>
    <w:uiPriority w:val="99"/>
    <w:unhideWhenUsed/>
    <w:rsid w:val="00FC02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22B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530F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530F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530FA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9A663B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C9678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9678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967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3800C-1C57-4A5D-BBB9-AFE16B8BB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7198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Labop2</dc:creator>
  <cp:keywords/>
  <dc:description/>
  <cp:lastModifiedBy>Émile Bélanger</cp:lastModifiedBy>
  <cp:revision>21</cp:revision>
  <dcterms:created xsi:type="dcterms:W3CDTF">2016-10-14T15:01:00Z</dcterms:created>
  <dcterms:modified xsi:type="dcterms:W3CDTF">2016-11-05T03:12:00Z</dcterms:modified>
</cp:coreProperties>
</file>