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mu2mqccog78l" w:id="0"/>
      <w:bookmarkEnd w:id="0"/>
      <w:r w:rsidDel="00000000" w:rsidR="00000000" w:rsidRPr="00000000">
        <w:rPr>
          <w:b w:val="1"/>
          <w:sz w:val="46"/>
          <w:szCs w:val="46"/>
          <w:rtl w:val="0"/>
        </w:rPr>
        <w:t xml:space="preserve">Indexers</w:t>
      </w:r>
    </w:p>
    <w:p w:rsidR="00000000" w:rsidDel="00000000" w:rsidP="00000000" w:rsidRDefault="00000000" w:rsidRPr="00000000" w14:paraId="00000002">
      <w:pPr>
        <w:jc w:val="left"/>
        <w:rPr/>
      </w:pPr>
      <w:r w:rsidDel="00000000" w:rsidR="00000000" w:rsidRPr="00000000">
        <w:rPr>
          <w:rtl w:val="0"/>
        </w:rPr>
        <w:t xml:space="preserve">Індексатори дозволяють індексувати екземпляри класів або структур так само, як масиви. Індексоване значення можна встановити або отримати без явного зазначення типу або члена екземпляра. Індексатори схожі на властивості, за винятком того, що їхні аксесори приймають параметри.</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У наступному прикладі визначено узагальнений клас з простими методами доступу get та set для присвоєння та отримання значень. Клас Program створює екземпляр цього класу для зберігання рядків.</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shd w:fill="ffe599" w:val="clear"/>
        </w:rPr>
      </w:pPr>
      <w:r w:rsidDel="00000000" w:rsidR="00000000" w:rsidRPr="00000000">
        <w:rPr>
          <w:shd w:fill="ffe599" w:val="clear"/>
          <w:rtl w:val="0"/>
        </w:rPr>
        <w:t xml:space="preserve">using System;</w:t>
      </w:r>
    </w:p>
    <w:p w:rsidR="00000000" w:rsidDel="00000000" w:rsidP="00000000" w:rsidRDefault="00000000" w:rsidRPr="00000000" w14:paraId="00000007">
      <w:pPr>
        <w:jc w:val="left"/>
        <w:rPr>
          <w:shd w:fill="ffe599" w:val="clear"/>
        </w:rPr>
      </w:pPr>
      <w:r w:rsidDel="00000000" w:rsidR="00000000" w:rsidRPr="00000000">
        <w:rPr>
          <w:rtl w:val="0"/>
        </w:rPr>
      </w:r>
    </w:p>
    <w:p w:rsidR="00000000" w:rsidDel="00000000" w:rsidP="00000000" w:rsidRDefault="00000000" w:rsidRPr="00000000" w14:paraId="00000008">
      <w:pPr>
        <w:jc w:val="left"/>
        <w:rPr>
          <w:shd w:fill="ffe599" w:val="clear"/>
        </w:rPr>
      </w:pPr>
      <w:r w:rsidDel="00000000" w:rsidR="00000000" w:rsidRPr="00000000">
        <w:rPr>
          <w:shd w:fill="ffe599" w:val="clear"/>
          <w:rtl w:val="0"/>
        </w:rPr>
        <w:t xml:space="preserve">class SampleCollection&lt;T&gt;</w:t>
      </w:r>
    </w:p>
    <w:p w:rsidR="00000000" w:rsidDel="00000000" w:rsidP="00000000" w:rsidRDefault="00000000" w:rsidRPr="00000000" w14:paraId="00000009">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0A">
      <w:pPr>
        <w:jc w:val="left"/>
        <w:rPr>
          <w:shd w:fill="ffe599" w:val="clear"/>
        </w:rPr>
      </w:pPr>
      <w:r w:rsidDel="00000000" w:rsidR="00000000" w:rsidRPr="00000000">
        <w:rPr>
          <w:shd w:fill="ffe599" w:val="clear"/>
          <w:rtl w:val="0"/>
        </w:rPr>
        <w:t xml:space="preserve">   // Declare an array to store the data elements.</w:t>
      </w:r>
    </w:p>
    <w:p w:rsidR="00000000" w:rsidDel="00000000" w:rsidP="00000000" w:rsidRDefault="00000000" w:rsidRPr="00000000" w14:paraId="0000000B">
      <w:pPr>
        <w:jc w:val="left"/>
        <w:rPr>
          <w:shd w:fill="ffe599" w:val="clear"/>
        </w:rPr>
      </w:pPr>
      <w:r w:rsidDel="00000000" w:rsidR="00000000" w:rsidRPr="00000000">
        <w:rPr>
          <w:shd w:fill="ffe599" w:val="clear"/>
          <w:rtl w:val="0"/>
        </w:rPr>
        <w:t xml:space="preserve">   private T[] arr = new T[100];</w:t>
      </w:r>
    </w:p>
    <w:p w:rsidR="00000000" w:rsidDel="00000000" w:rsidP="00000000" w:rsidRDefault="00000000" w:rsidRPr="00000000" w14:paraId="0000000C">
      <w:pPr>
        <w:jc w:val="left"/>
        <w:rPr>
          <w:shd w:fill="ffe599" w:val="clear"/>
        </w:rPr>
      </w:pPr>
      <w:r w:rsidDel="00000000" w:rsidR="00000000" w:rsidRPr="00000000">
        <w:rPr>
          <w:rtl w:val="0"/>
        </w:rPr>
      </w:r>
    </w:p>
    <w:p w:rsidR="00000000" w:rsidDel="00000000" w:rsidP="00000000" w:rsidRDefault="00000000" w:rsidRPr="00000000" w14:paraId="0000000D">
      <w:pPr>
        <w:jc w:val="left"/>
        <w:rPr>
          <w:shd w:fill="ffe599" w:val="clear"/>
        </w:rPr>
      </w:pPr>
      <w:r w:rsidDel="00000000" w:rsidR="00000000" w:rsidRPr="00000000">
        <w:rPr>
          <w:shd w:fill="ffe599" w:val="clear"/>
          <w:rtl w:val="0"/>
        </w:rPr>
        <w:t xml:space="preserve">   // Define the indexer to allow client code to use [] notation.</w:t>
      </w:r>
    </w:p>
    <w:p w:rsidR="00000000" w:rsidDel="00000000" w:rsidP="00000000" w:rsidRDefault="00000000" w:rsidRPr="00000000" w14:paraId="0000000E">
      <w:pPr>
        <w:jc w:val="left"/>
        <w:rPr>
          <w:shd w:fill="ffe599" w:val="clear"/>
        </w:rPr>
      </w:pPr>
      <w:r w:rsidDel="00000000" w:rsidR="00000000" w:rsidRPr="00000000">
        <w:rPr>
          <w:shd w:fill="ffe599" w:val="clear"/>
          <w:rtl w:val="0"/>
        </w:rPr>
        <w:t xml:space="preserve">   public T this[int i]</w:t>
      </w:r>
    </w:p>
    <w:p w:rsidR="00000000" w:rsidDel="00000000" w:rsidP="00000000" w:rsidRDefault="00000000" w:rsidRPr="00000000" w14:paraId="0000000F">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10">
      <w:pPr>
        <w:jc w:val="left"/>
        <w:rPr>
          <w:shd w:fill="ffe599" w:val="clear"/>
        </w:rPr>
      </w:pPr>
      <w:r w:rsidDel="00000000" w:rsidR="00000000" w:rsidRPr="00000000">
        <w:rPr>
          <w:shd w:fill="ffe599" w:val="clear"/>
          <w:rtl w:val="0"/>
        </w:rPr>
        <w:t xml:space="preserve">  </w:t>
        <w:tab/>
        <w:t xml:space="preserve">get { return arr[i]; }</w:t>
      </w:r>
    </w:p>
    <w:p w:rsidR="00000000" w:rsidDel="00000000" w:rsidP="00000000" w:rsidRDefault="00000000" w:rsidRPr="00000000" w14:paraId="00000011">
      <w:pPr>
        <w:jc w:val="left"/>
        <w:rPr>
          <w:shd w:fill="ffe599" w:val="clear"/>
        </w:rPr>
      </w:pPr>
      <w:r w:rsidDel="00000000" w:rsidR="00000000" w:rsidRPr="00000000">
        <w:rPr>
          <w:shd w:fill="ffe599" w:val="clear"/>
          <w:rtl w:val="0"/>
        </w:rPr>
        <w:t xml:space="preserve">  </w:t>
        <w:tab/>
        <w:t xml:space="preserve">set { arr[i] = value; }</w:t>
      </w:r>
    </w:p>
    <w:p w:rsidR="00000000" w:rsidDel="00000000" w:rsidP="00000000" w:rsidRDefault="00000000" w:rsidRPr="00000000" w14:paraId="00000012">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13">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14">
      <w:pPr>
        <w:jc w:val="left"/>
        <w:rPr>
          <w:shd w:fill="ffe599" w:val="clear"/>
        </w:rPr>
      </w:pPr>
      <w:r w:rsidDel="00000000" w:rsidR="00000000" w:rsidRPr="00000000">
        <w:rPr>
          <w:rtl w:val="0"/>
        </w:rPr>
      </w:r>
    </w:p>
    <w:p w:rsidR="00000000" w:rsidDel="00000000" w:rsidP="00000000" w:rsidRDefault="00000000" w:rsidRPr="00000000" w14:paraId="00000015">
      <w:pPr>
        <w:jc w:val="left"/>
        <w:rPr>
          <w:shd w:fill="ffe599" w:val="clear"/>
        </w:rPr>
      </w:pPr>
      <w:r w:rsidDel="00000000" w:rsidR="00000000" w:rsidRPr="00000000">
        <w:rPr>
          <w:shd w:fill="ffe599" w:val="clear"/>
          <w:rtl w:val="0"/>
        </w:rPr>
        <w:t xml:space="preserve">class Program</w:t>
      </w:r>
    </w:p>
    <w:p w:rsidR="00000000" w:rsidDel="00000000" w:rsidP="00000000" w:rsidRDefault="00000000" w:rsidRPr="00000000" w14:paraId="00000016">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17">
      <w:pPr>
        <w:jc w:val="left"/>
        <w:rPr>
          <w:shd w:fill="ffe599" w:val="clear"/>
        </w:rPr>
      </w:pPr>
      <w:r w:rsidDel="00000000" w:rsidR="00000000" w:rsidRPr="00000000">
        <w:rPr>
          <w:shd w:fill="ffe599" w:val="clear"/>
          <w:rtl w:val="0"/>
        </w:rPr>
        <w:t xml:space="preserve">   static void Main()</w:t>
      </w:r>
    </w:p>
    <w:p w:rsidR="00000000" w:rsidDel="00000000" w:rsidP="00000000" w:rsidRDefault="00000000" w:rsidRPr="00000000" w14:paraId="00000018">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19">
      <w:pPr>
        <w:jc w:val="left"/>
        <w:rPr>
          <w:shd w:fill="ffe599" w:val="clear"/>
        </w:rPr>
      </w:pPr>
      <w:r w:rsidDel="00000000" w:rsidR="00000000" w:rsidRPr="00000000">
        <w:rPr>
          <w:shd w:fill="ffe599" w:val="clear"/>
          <w:rtl w:val="0"/>
        </w:rPr>
        <w:t xml:space="preserve">  </w:t>
        <w:tab/>
        <w:t xml:space="preserve">var stringCollection = new SampleCollection&lt;string&gt;();</w:t>
      </w:r>
    </w:p>
    <w:p w:rsidR="00000000" w:rsidDel="00000000" w:rsidP="00000000" w:rsidRDefault="00000000" w:rsidRPr="00000000" w14:paraId="0000001A">
      <w:pPr>
        <w:jc w:val="left"/>
        <w:rPr>
          <w:shd w:fill="ffe599" w:val="clear"/>
        </w:rPr>
      </w:pPr>
      <w:r w:rsidDel="00000000" w:rsidR="00000000" w:rsidRPr="00000000">
        <w:rPr>
          <w:shd w:fill="ffe599" w:val="clear"/>
          <w:rtl w:val="0"/>
        </w:rPr>
        <w:t xml:space="preserve">  </w:t>
        <w:tab/>
        <w:t xml:space="preserve">stringCollection[0] = "Hello, World";</w:t>
      </w:r>
    </w:p>
    <w:p w:rsidR="00000000" w:rsidDel="00000000" w:rsidP="00000000" w:rsidRDefault="00000000" w:rsidRPr="00000000" w14:paraId="0000001B">
      <w:pPr>
        <w:jc w:val="left"/>
        <w:rPr>
          <w:shd w:fill="ffe599" w:val="clear"/>
        </w:rPr>
      </w:pPr>
      <w:r w:rsidDel="00000000" w:rsidR="00000000" w:rsidRPr="00000000">
        <w:rPr>
          <w:shd w:fill="ffe599" w:val="clear"/>
          <w:rtl w:val="0"/>
        </w:rPr>
        <w:t xml:space="preserve">  </w:t>
        <w:tab/>
        <w:t xml:space="preserve">Console.WriteLine(stringCollection[0]);</w:t>
      </w:r>
    </w:p>
    <w:p w:rsidR="00000000" w:rsidDel="00000000" w:rsidP="00000000" w:rsidRDefault="00000000" w:rsidRPr="00000000" w14:paraId="0000001C">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1D">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1E">
      <w:pPr>
        <w:jc w:val="left"/>
        <w:rPr>
          <w:shd w:fill="ffe599" w:val="clear"/>
        </w:rPr>
      </w:pPr>
      <w:r w:rsidDel="00000000" w:rsidR="00000000" w:rsidRPr="00000000">
        <w:rPr>
          <w:shd w:fill="ffe599" w:val="clear"/>
          <w:rtl w:val="0"/>
        </w:rPr>
        <w:t xml:space="preserve">// The example displays the following output:</w:t>
      </w:r>
    </w:p>
    <w:p w:rsidR="00000000" w:rsidDel="00000000" w:rsidP="00000000" w:rsidRDefault="00000000" w:rsidRPr="00000000" w14:paraId="0000001F">
      <w:pPr>
        <w:jc w:val="left"/>
        <w:rPr>
          <w:shd w:fill="ffe599" w:val="clear"/>
        </w:rPr>
      </w:pPr>
      <w:r w:rsidDel="00000000" w:rsidR="00000000" w:rsidRPr="00000000">
        <w:rPr>
          <w:shd w:fill="ffe599" w:val="clear"/>
          <w:rtl w:val="0"/>
        </w:rPr>
        <w:t xml:space="preserve">//   </w:t>
        <w:tab/>
        <w:t xml:space="preserve">Hello, World.</w:t>
      </w:r>
    </w:p>
    <w:p w:rsidR="00000000" w:rsidDel="00000000" w:rsidP="00000000" w:rsidRDefault="00000000" w:rsidRPr="00000000" w14:paraId="00000020">
      <w:pPr>
        <w:jc w:val="left"/>
        <w:rPr>
          <w:shd w:fill="ffe599" w:val="clear"/>
        </w:rPr>
      </w:pPr>
      <w:r w:rsidDel="00000000" w:rsidR="00000000" w:rsidRPr="00000000">
        <w:rPr>
          <w:rtl w:val="0"/>
        </w:rPr>
      </w:r>
    </w:p>
    <w:p w:rsidR="00000000" w:rsidDel="00000000" w:rsidP="00000000" w:rsidRDefault="00000000" w:rsidRPr="00000000" w14:paraId="00000021">
      <w:pPr>
        <w:pStyle w:val="Heading2"/>
        <w:keepNext w:val="0"/>
        <w:keepLines w:val="0"/>
        <w:spacing w:after="0" w:before="0" w:lineRule="auto"/>
        <w:rPr>
          <w:b w:val="1"/>
          <w:sz w:val="34"/>
          <w:szCs w:val="34"/>
        </w:rPr>
      </w:pPr>
      <w:bookmarkStart w:colFirst="0" w:colLast="0" w:name="_422i498prso" w:id="1"/>
      <w:bookmarkEnd w:id="1"/>
      <w:r w:rsidDel="00000000" w:rsidR="00000000" w:rsidRPr="00000000">
        <w:rPr>
          <w:b w:val="1"/>
          <w:sz w:val="34"/>
          <w:szCs w:val="34"/>
          <w:rtl w:val="0"/>
        </w:rPr>
        <w:t xml:space="preserve">Expression Body Definitions </w:t>
      </w:r>
    </w:p>
    <w:p w:rsidR="00000000" w:rsidDel="00000000" w:rsidP="00000000" w:rsidRDefault="00000000" w:rsidRPr="00000000" w14:paraId="00000022">
      <w:pPr>
        <w:pStyle w:val="Heading2"/>
        <w:keepNext w:val="0"/>
        <w:keepLines w:val="0"/>
        <w:spacing w:after="0" w:before="0" w:lineRule="auto"/>
        <w:rPr>
          <w:b w:val="1"/>
          <w:sz w:val="34"/>
          <w:szCs w:val="34"/>
        </w:rPr>
      </w:pPr>
      <w:bookmarkStart w:colFirst="0" w:colLast="0" w:name="_2hb26hssr78g" w:id="2"/>
      <w:bookmarkEnd w:id="2"/>
      <w:r w:rsidDel="00000000" w:rsidR="00000000" w:rsidRPr="00000000">
        <w:rPr>
          <w:b w:val="1"/>
          <w:sz w:val="34"/>
          <w:szCs w:val="34"/>
          <w:rtl w:val="0"/>
        </w:rPr>
        <w:t xml:space="preserve">(Визначення тіла виразу)</w:t>
      </w:r>
    </w:p>
    <w:p w:rsidR="00000000" w:rsidDel="00000000" w:rsidP="00000000" w:rsidRDefault="00000000" w:rsidRPr="00000000" w14:paraId="00000023">
      <w:pPr>
        <w:jc w:val="left"/>
        <w:rPr/>
      </w:pPr>
      <w:r w:rsidDel="00000000" w:rsidR="00000000" w:rsidRPr="00000000">
        <w:rPr>
          <w:rtl w:val="0"/>
        </w:rPr>
        <w:t xml:space="preserve">Аксесор </w:t>
      </w:r>
      <w:r w:rsidDel="00000000" w:rsidR="00000000" w:rsidRPr="00000000">
        <w:rPr>
          <w:b w:val="1"/>
          <w:i w:val="1"/>
          <w:rtl w:val="0"/>
        </w:rPr>
        <w:t xml:space="preserve">get </w:t>
      </w:r>
      <w:r w:rsidDel="00000000" w:rsidR="00000000" w:rsidRPr="00000000">
        <w:rPr>
          <w:rtl w:val="0"/>
        </w:rPr>
        <w:t xml:space="preserve">або </w:t>
      </w:r>
      <w:r w:rsidDel="00000000" w:rsidR="00000000" w:rsidRPr="00000000">
        <w:rPr>
          <w:b w:val="1"/>
          <w:i w:val="1"/>
          <w:rtl w:val="0"/>
        </w:rPr>
        <w:t xml:space="preserve">set </w:t>
      </w:r>
      <w:r w:rsidDel="00000000" w:rsidR="00000000" w:rsidRPr="00000000">
        <w:rPr>
          <w:rtl w:val="0"/>
        </w:rPr>
        <w:t xml:space="preserve">індексатора зазвичай складається з одного оператора, який повертає або встановлює значення. Члени у вигляді виразів надають спрощений синтаксис для підтримки такого сценарію. Індексатор, доступний лише для читання, може бути реалізовано у вигляді члена з тілом виразу, як показано у наступному прикладі.</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shd w:fill="ffe599" w:val="clear"/>
        </w:rPr>
      </w:pPr>
      <w:r w:rsidDel="00000000" w:rsidR="00000000" w:rsidRPr="00000000">
        <w:rPr>
          <w:shd w:fill="ffe599" w:val="clear"/>
          <w:rtl w:val="0"/>
        </w:rPr>
        <w:t xml:space="preserve">using System;</w:t>
      </w:r>
    </w:p>
    <w:p w:rsidR="00000000" w:rsidDel="00000000" w:rsidP="00000000" w:rsidRDefault="00000000" w:rsidRPr="00000000" w14:paraId="00000026">
      <w:pPr>
        <w:jc w:val="left"/>
        <w:rPr>
          <w:shd w:fill="ffe599" w:val="clear"/>
        </w:rPr>
      </w:pPr>
      <w:r w:rsidDel="00000000" w:rsidR="00000000" w:rsidRPr="00000000">
        <w:rPr>
          <w:rtl w:val="0"/>
        </w:rPr>
      </w:r>
    </w:p>
    <w:p w:rsidR="00000000" w:rsidDel="00000000" w:rsidP="00000000" w:rsidRDefault="00000000" w:rsidRPr="00000000" w14:paraId="00000027">
      <w:pPr>
        <w:jc w:val="left"/>
        <w:rPr>
          <w:shd w:fill="ffe599" w:val="clear"/>
        </w:rPr>
      </w:pPr>
      <w:r w:rsidDel="00000000" w:rsidR="00000000" w:rsidRPr="00000000">
        <w:rPr>
          <w:shd w:fill="ffe599" w:val="clear"/>
          <w:rtl w:val="0"/>
        </w:rPr>
        <w:t xml:space="preserve">class SampleCollection&lt;T&gt;</w:t>
      </w:r>
    </w:p>
    <w:p w:rsidR="00000000" w:rsidDel="00000000" w:rsidP="00000000" w:rsidRDefault="00000000" w:rsidRPr="00000000" w14:paraId="00000028">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29">
      <w:pPr>
        <w:jc w:val="left"/>
        <w:rPr>
          <w:shd w:fill="ffe599" w:val="clear"/>
        </w:rPr>
      </w:pPr>
      <w:r w:rsidDel="00000000" w:rsidR="00000000" w:rsidRPr="00000000">
        <w:rPr>
          <w:shd w:fill="ffe599" w:val="clear"/>
          <w:rtl w:val="0"/>
        </w:rPr>
        <w:t xml:space="preserve">   // Declare an array to store the data elements.</w:t>
      </w:r>
    </w:p>
    <w:p w:rsidR="00000000" w:rsidDel="00000000" w:rsidP="00000000" w:rsidRDefault="00000000" w:rsidRPr="00000000" w14:paraId="0000002A">
      <w:pPr>
        <w:jc w:val="left"/>
        <w:rPr>
          <w:shd w:fill="ffe599" w:val="clear"/>
        </w:rPr>
      </w:pPr>
      <w:r w:rsidDel="00000000" w:rsidR="00000000" w:rsidRPr="00000000">
        <w:rPr>
          <w:shd w:fill="ffe599" w:val="clear"/>
          <w:rtl w:val="0"/>
        </w:rPr>
        <w:t xml:space="preserve">   private T[] arr = new T[100];</w:t>
      </w:r>
    </w:p>
    <w:p w:rsidR="00000000" w:rsidDel="00000000" w:rsidP="00000000" w:rsidRDefault="00000000" w:rsidRPr="00000000" w14:paraId="0000002B">
      <w:pPr>
        <w:jc w:val="left"/>
        <w:rPr>
          <w:shd w:fill="ffe599" w:val="clear"/>
        </w:rPr>
      </w:pPr>
      <w:r w:rsidDel="00000000" w:rsidR="00000000" w:rsidRPr="00000000">
        <w:rPr>
          <w:shd w:fill="ffe599" w:val="clear"/>
          <w:rtl w:val="0"/>
        </w:rPr>
        <w:t xml:space="preserve">   int nextIndex = 0;</w:t>
      </w:r>
    </w:p>
    <w:p w:rsidR="00000000" w:rsidDel="00000000" w:rsidP="00000000" w:rsidRDefault="00000000" w:rsidRPr="00000000" w14:paraId="0000002C">
      <w:pPr>
        <w:jc w:val="left"/>
        <w:rPr>
          <w:shd w:fill="ffe599" w:val="clear"/>
        </w:rPr>
      </w:pPr>
      <w:r w:rsidDel="00000000" w:rsidR="00000000" w:rsidRPr="00000000">
        <w:rPr>
          <w:rtl w:val="0"/>
        </w:rPr>
      </w:r>
    </w:p>
    <w:p w:rsidR="00000000" w:rsidDel="00000000" w:rsidP="00000000" w:rsidRDefault="00000000" w:rsidRPr="00000000" w14:paraId="0000002D">
      <w:pPr>
        <w:jc w:val="left"/>
        <w:rPr>
          <w:shd w:fill="ffe599" w:val="clear"/>
        </w:rPr>
      </w:pPr>
      <w:r w:rsidDel="00000000" w:rsidR="00000000" w:rsidRPr="00000000">
        <w:rPr>
          <w:shd w:fill="ffe599" w:val="clear"/>
          <w:rtl w:val="0"/>
        </w:rPr>
        <w:t xml:space="preserve">   // Define the indexer to allow client code to use [] notation.</w:t>
      </w:r>
    </w:p>
    <w:p w:rsidR="00000000" w:rsidDel="00000000" w:rsidP="00000000" w:rsidRDefault="00000000" w:rsidRPr="00000000" w14:paraId="0000002E">
      <w:pPr>
        <w:jc w:val="left"/>
        <w:rPr>
          <w:shd w:fill="ffe599" w:val="clear"/>
        </w:rPr>
      </w:pPr>
      <w:r w:rsidDel="00000000" w:rsidR="00000000" w:rsidRPr="00000000">
        <w:rPr>
          <w:shd w:fill="ffe599" w:val="clear"/>
          <w:rtl w:val="0"/>
        </w:rPr>
        <w:t xml:space="preserve">   public T this[int i] =&gt; arr[i];</w:t>
      </w:r>
    </w:p>
    <w:p w:rsidR="00000000" w:rsidDel="00000000" w:rsidP="00000000" w:rsidRDefault="00000000" w:rsidRPr="00000000" w14:paraId="0000002F">
      <w:pPr>
        <w:jc w:val="left"/>
        <w:rPr>
          <w:shd w:fill="ffe599" w:val="clear"/>
        </w:rPr>
      </w:pPr>
      <w:r w:rsidDel="00000000" w:rsidR="00000000" w:rsidRPr="00000000">
        <w:rPr>
          <w:rtl w:val="0"/>
        </w:rPr>
      </w:r>
    </w:p>
    <w:p w:rsidR="00000000" w:rsidDel="00000000" w:rsidP="00000000" w:rsidRDefault="00000000" w:rsidRPr="00000000" w14:paraId="00000030">
      <w:pPr>
        <w:jc w:val="left"/>
        <w:rPr>
          <w:shd w:fill="ffe599" w:val="clear"/>
        </w:rPr>
      </w:pPr>
      <w:r w:rsidDel="00000000" w:rsidR="00000000" w:rsidRPr="00000000">
        <w:rPr>
          <w:shd w:fill="ffe599" w:val="clear"/>
          <w:rtl w:val="0"/>
        </w:rPr>
        <w:t xml:space="preserve">   public void Add(T value)</w:t>
      </w:r>
    </w:p>
    <w:p w:rsidR="00000000" w:rsidDel="00000000" w:rsidP="00000000" w:rsidRDefault="00000000" w:rsidRPr="00000000" w14:paraId="00000031">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32">
      <w:pPr>
        <w:jc w:val="left"/>
        <w:rPr>
          <w:shd w:fill="ffe599" w:val="clear"/>
        </w:rPr>
      </w:pPr>
      <w:r w:rsidDel="00000000" w:rsidR="00000000" w:rsidRPr="00000000">
        <w:rPr>
          <w:shd w:fill="ffe599" w:val="clear"/>
          <w:rtl w:val="0"/>
        </w:rPr>
        <w:t xml:space="preserve">  </w:t>
        <w:tab/>
        <w:t xml:space="preserve">if (nextIndex &gt;= arr.Length)</w:t>
      </w:r>
    </w:p>
    <w:p w:rsidR="00000000" w:rsidDel="00000000" w:rsidP="00000000" w:rsidRDefault="00000000" w:rsidRPr="00000000" w14:paraId="00000033">
      <w:pPr>
        <w:jc w:val="left"/>
        <w:rPr>
          <w:shd w:fill="ffe599" w:val="clear"/>
        </w:rPr>
      </w:pPr>
      <w:r w:rsidDel="00000000" w:rsidR="00000000" w:rsidRPr="00000000">
        <w:rPr>
          <w:shd w:fill="ffe599" w:val="clear"/>
          <w:rtl w:val="0"/>
        </w:rPr>
        <w:t xml:space="preserve">     </w:t>
        <w:tab/>
        <w:t xml:space="preserve">throw new IndexOutOfRangeException($"The collection can hold only {arr.Length} elements.");</w:t>
      </w:r>
    </w:p>
    <w:p w:rsidR="00000000" w:rsidDel="00000000" w:rsidP="00000000" w:rsidRDefault="00000000" w:rsidRPr="00000000" w14:paraId="00000034">
      <w:pPr>
        <w:jc w:val="left"/>
        <w:rPr>
          <w:shd w:fill="ffe599" w:val="clear"/>
        </w:rPr>
      </w:pPr>
      <w:r w:rsidDel="00000000" w:rsidR="00000000" w:rsidRPr="00000000">
        <w:rPr>
          <w:shd w:fill="ffe599" w:val="clear"/>
          <w:rtl w:val="0"/>
        </w:rPr>
        <w:t xml:space="preserve">  </w:t>
        <w:tab/>
        <w:t xml:space="preserve">arr[nextIndex++] = value;</w:t>
      </w:r>
    </w:p>
    <w:p w:rsidR="00000000" w:rsidDel="00000000" w:rsidP="00000000" w:rsidRDefault="00000000" w:rsidRPr="00000000" w14:paraId="00000035">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36">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37">
      <w:pPr>
        <w:jc w:val="left"/>
        <w:rPr>
          <w:shd w:fill="ffe599" w:val="clear"/>
        </w:rPr>
      </w:pPr>
      <w:r w:rsidDel="00000000" w:rsidR="00000000" w:rsidRPr="00000000">
        <w:rPr>
          <w:rtl w:val="0"/>
        </w:rPr>
      </w:r>
    </w:p>
    <w:p w:rsidR="00000000" w:rsidDel="00000000" w:rsidP="00000000" w:rsidRDefault="00000000" w:rsidRPr="00000000" w14:paraId="00000038">
      <w:pPr>
        <w:jc w:val="left"/>
        <w:rPr>
          <w:shd w:fill="ffe599" w:val="clear"/>
        </w:rPr>
      </w:pPr>
      <w:r w:rsidDel="00000000" w:rsidR="00000000" w:rsidRPr="00000000">
        <w:rPr>
          <w:shd w:fill="ffe599" w:val="clear"/>
          <w:rtl w:val="0"/>
        </w:rPr>
        <w:t xml:space="preserve">class Program</w:t>
      </w:r>
    </w:p>
    <w:p w:rsidR="00000000" w:rsidDel="00000000" w:rsidP="00000000" w:rsidRDefault="00000000" w:rsidRPr="00000000" w14:paraId="00000039">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3A">
      <w:pPr>
        <w:jc w:val="left"/>
        <w:rPr>
          <w:shd w:fill="ffe599" w:val="clear"/>
        </w:rPr>
      </w:pPr>
      <w:r w:rsidDel="00000000" w:rsidR="00000000" w:rsidRPr="00000000">
        <w:rPr>
          <w:shd w:fill="ffe599" w:val="clear"/>
          <w:rtl w:val="0"/>
        </w:rPr>
        <w:t xml:space="preserve">   static void Main()</w:t>
      </w:r>
    </w:p>
    <w:p w:rsidR="00000000" w:rsidDel="00000000" w:rsidP="00000000" w:rsidRDefault="00000000" w:rsidRPr="00000000" w14:paraId="0000003B">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3C">
      <w:pPr>
        <w:jc w:val="left"/>
        <w:rPr>
          <w:shd w:fill="ffe599" w:val="clear"/>
        </w:rPr>
      </w:pPr>
      <w:r w:rsidDel="00000000" w:rsidR="00000000" w:rsidRPr="00000000">
        <w:rPr>
          <w:shd w:fill="ffe599" w:val="clear"/>
          <w:rtl w:val="0"/>
        </w:rPr>
        <w:t xml:space="preserve">  </w:t>
        <w:tab/>
        <w:t xml:space="preserve">var stringCollection = new SampleCollection&lt;string&gt;();</w:t>
      </w:r>
    </w:p>
    <w:p w:rsidR="00000000" w:rsidDel="00000000" w:rsidP="00000000" w:rsidRDefault="00000000" w:rsidRPr="00000000" w14:paraId="0000003D">
      <w:pPr>
        <w:jc w:val="left"/>
        <w:rPr>
          <w:shd w:fill="ffe599" w:val="clear"/>
        </w:rPr>
      </w:pPr>
      <w:r w:rsidDel="00000000" w:rsidR="00000000" w:rsidRPr="00000000">
        <w:rPr>
          <w:shd w:fill="ffe599" w:val="clear"/>
          <w:rtl w:val="0"/>
        </w:rPr>
        <w:t xml:space="preserve">  </w:t>
        <w:tab/>
        <w:t xml:space="preserve">stringCollection.Add("Hello, World");</w:t>
      </w:r>
    </w:p>
    <w:p w:rsidR="00000000" w:rsidDel="00000000" w:rsidP="00000000" w:rsidRDefault="00000000" w:rsidRPr="00000000" w14:paraId="0000003E">
      <w:pPr>
        <w:jc w:val="left"/>
        <w:rPr>
          <w:shd w:fill="ffe599" w:val="clear"/>
        </w:rPr>
      </w:pPr>
      <w:r w:rsidDel="00000000" w:rsidR="00000000" w:rsidRPr="00000000">
        <w:rPr>
          <w:shd w:fill="ffe599" w:val="clear"/>
          <w:rtl w:val="0"/>
        </w:rPr>
        <w:t xml:space="preserve">  </w:t>
        <w:tab/>
        <w:t xml:space="preserve">System.Console.WriteLine(stringCollection[0]);</w:t>
      </w:r>
    </w:p>
    <w:p w:rsidR="00000000" w:rsidDel="00000000" w:rsidP="00000000" w:rsidRDefault="00000000" w:rsidRPr="00000000" w14:paraId="0000003F">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40">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41">
      <w:pPr>
        <w:jc w:val="left"/>
        <w:rPr>
          <w:shd w:fill="ffe599" w:val="clear"/>
        </w:rPr>
      </w:pPr>
      <w:r w:rsidDel="00000000" w:rsidR="00000000" w:rsidRPr="00000000">
        <w:rPr>
          <w:shd w:fill="ffe599" w:val="clear"/>
          <w:rtl w:val="0"/>
        </w:rPr>
        <w:t xml:space="preserve">// The example displays the following output:</w:t>
      </w:r>
    </w:p>
    <w:p w:rsidR="00000000" w:rsidDel="00000000" w:rsidP="00000000" w:rsidRDefault="00000000" w:rsidRPr="00000000" w14:paraId="00000042">
      <w:pPr>
        <w:jc w:val="left"/>
        <w:rPr>
          <w:shd w:fill="ffe599" w:val="clear"/>
        </w:rPr>
      </w:pPr>
      <w:r w:rsidDel="00000000" w:rsidR="00000000" w:rsidRPr="00000000">
        <w:rPr>
          <w:shd w:fill="ffe599" w:val="clear"/>
          <w:rtl w:val="0"/>
        </w:rPr>
        <w:t xml:space="preserve">//   </w:t>
        <w:tab/>
        <w:t xml:space="preserve">Hello, World.</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t xml:space="preserve">Зверніть увагу, що </w:t>
      </w:r>
      <w:r w:rsidDel="00000000" w:rsidR="00000000" w:rsidRPr="00000000">
        <w:rPr>
          <w:b w:val="1"/>
          <w:i w:val="1"/>
          <w:rtl w:val="0"/>
        </w:rPr>
        <w:t xml:space="preserve">=&gt; </w:t>
      </w:r>
      <w:r w:rsidDel="00000000" w:rsidR="00000000" w:rsidRPr="00000000">
        <w:rPr>
          <w:rtl w:val="0"/>
        </w:rPr>
        <w:t xml:space="preserve">вводить тіло виразу, а ключове слово </w:t>
      </w:r>
      <w:r w:rsidDel="00000000" w:rsidR="00000000" w:rsidRPr="00000000">
        <w:rPr>
          <w:b w:val="1"/>
          <w:i w:val="1"/>
          <w:rtl w:val="0"/>
        </w:rPr>
        <w:t xml:space="preserve">get </w:t>
      </w:r>
      <w:r w:rsidDel="00000000" w:rsidR="00000000" w:rsidRPr="00000000">
        <w:rPr>
          <w:rtl w:val="0"/>
        </w:rPr>
        <w:t xml:space="preserve">не використовується.</w:t>
      </w:r>
    </w:p>
    <w:p w:rsidR="00000000" w:rsidDel="00000000" w:rsidP="00000000" w:rsidRDefault="00000000" w:rsidRPr="00000000" w14:paraId="00000045">
      <w:pPr>
        <w:jc w:val="left"/>
        <w:rPr/>
      </w:pPr>
      <w:r w:rsidDel="00000000" w:rsidR="00000000" w:rsidRPr="00000000">
        <w:rPr>
          <w:rtl w:val="0"/>
        </w:rPr>
        <w:t xml:space="preserve">Аксесор </w:t>
      </w:r>
      <w:r w:rsidDel="00000000" w:rsidR="00000000" w:rsidRPr="00000000">
        <w:rPr>
          <w:b w:val="1"/>
          <w:i w:val="1"/>
          <w:rtl w:val="0"/>
        </w:rPr>
        <w:t xml:space="preserve">get </w:t>
      </w:r>
      <w:r w:rsidDel="00000000" w:rsidR="00000000" w:rsidRPr="00000000">
        <w:rPr>
          <w:rtl w:val="0"/>
        </w:rPr>
        <w:t xml:space="preserve">і </w:t>
      </w:r>
      <w:r w:rsidDel="00000000" w:rsidR="00000000" w:rsidRPr="00000000">
        <w:rPr>
          <w:b w:val="1"/>
          <w:i w:val="1"/>
          <w:rtl w:val="0"/>
        </w:rPr>
        <w:t xml:space="preserve">set </w:t>
      </w:r>
      <w:r w:rsidDel="00000000" w:rsidR="00000000" w:rsidRPr="00000000">
        <w:rPr>
          <w:rtl w:val="0"/>
        </w:rPr>
        <w:t xml:space="preserve">можуть бути реалізовані як члени з тілом виразу. У цьому випадку слід використовувати обидва ключові слова </w:t>
      </w:r>
      <w:r w:rsidDel="00000000" w:rsidR="00000000" w:rsidRPr="00000000">
        <w:rPr>
          <w:b w:val="1"/>
          <w:i w:val="1"/>
          <w:rtl w:val="0"/>
        </w:rPr>
        <w:t xml:space="preserve">get </w:t>
      </w:r>
      <w:r w:rsidDel="00000000" w:rsidR="00000000" w:rsidRPr="00000000">
        <w:rPr>
          <w:rtl w:val="0"/>
        </w:rPr>
        <w:t xml:space="preserve">і </w:t>
      </w:r>
      <w:r w:rsidDel="00000000" w:rsidR="00000000" w:rsidRPr="00000000">
        <w:rPr>
          <w:b w:val="1"/>
          <w:i w:val="1"/>
          <w:rtl w:val="0"/>
        </w:rPr>
        <w:t xml:space="preserve">set</w:t>
      </w:r>
      <w:r w:rsidDel="00000000" w:rsidR="00000000" w:rsidRPr="00000000">
        <w:rPr>
          <w:rtl w:val="0"/>
        </w:rPr>
        <w:t xml:space="preserve">. </w:t>
      </w:r>
    </w:p>
    <w:p w:rsidR="00000000" w:rsidDel="00000000" w:rsidP="00000000" w:rsidRDefault="00000000" w:rsidRPr="00000000" w14:paraId="00000046">
      <w:pPr>
        <w:jc w:val="left"/>
        <w:rPr/>
      </w:pPr>
      <w:r w:rsidDel="00000000" w:rsidR="00000000" w:rsidRPr="00000000">
        <w:rPr>
          <w:rtl w:val="0"/>
        </w:rPr>
        <w:t xml:space="preserve">Наприклад:</w:t>
      </w:r>
    </w:p>
    <w:p w:rsidR="00000000" w:rsidDel="00000000" w:rsidP="00000000" w:rsidRDefault="00000000" w:rsidRPr="00000000" w14:paraId="00000047">
      <w:pPr>
        <w:jc w:val="left"/>
        <w:rPr>
          <w:shd w:fill="ffe599" w:val="clear"/>
        </w:rPr>
      </w:pPr>
      <w:r w:rsidDel="00000000" w:rsidR="00000000" w:rsidRPr="00000000">
        <w:rPr>
          <w:shd w:fill="ffe599" w:val="clear"/>
          <w:rtl w:val="0"/>
        </w:rPr>
        <w:t xml:space="preserve">using System;</w:t>
      </w:r>
    </w:p>
    <w:p w:rsidR="00000000" w:rsidDel="00000000" w:rsidP="00000000" w:rsidRDefault="00000000" w:rsidRPr="00000000" w14:paraId="00000048">
      <w:pPr>
        <w:jc w:val="left"/>
        <w:rPr>
          <w:shd w:fill="ffe599" w:val="clear"/>
        </w:rPr>
      </w:pPr>
      <w:r w:rsidDel="00000000" w:rsidR="00000000" w:rsidRPr="00000000">
        <w:rPr>
          <w:rtl w:val="0"/>
        </w:rPr>
      </w:r>
    </w:p>
    <w:p w:rsidR="00000000" w:rsidDel="00000000" w:rsidP="00000000" w:rsidRDefault="00000000" w:rsidRPr="00000000" w14:paraId="00000049">
      <w:pPr>
        <w:jc w:val="left"/>
        <w:rPr>
          <w:shd w:fill="ffe599" w:val="clear"/>
        </w:rPr>
      </w:pPr>
      <w:r w:rsidDel="00000000" w:rsidR="00000000" w:rsidRPr="00000000">
        <w:rPr>
          <w:shd w:fill="ffe599" w:val="clear"/>
          <w:rtl w:val="0"/>
        </w:rPr>
        <w:t xml:space="preserve">class SampleCollection&lt;T&gt;</w:t>
      </w:r>
    </w:p>
    <w:p w:rsidR="00000000" w:rsidDel="00000000" w:rsidP="00000000" w:rsidRDefault="00000000" w:rsidRPr="00000000" w14:paraId="0000004A">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4B">
      <w:pPr>
        <w:jc w:val="left"/>
        <w:rPr>
          <w:shd w:fill="ffe599" w:val="clear"/>
        </w:rPr>
      </w:pPr>
      <w:r w:rsidDel="00000000" w:rsidR="00000000" w:rsidRPr="00000000">
        <w:rPr>
          <w:shd w:fill="ffe599" w:val="clear"/>
          <w:rtl w:val="0"/>
        </w:rPr>
        <w:t xml:space="preserve">   // Declare an array to store the data elements.</w:t>
      </w:r>
    </w:p>
    <w:p w:rsidR="00000000" w:rsidDel="00000000" w:rsidP="00000000" w:rsidRDefault="00000000" w:rsidRPr="00000000" w14:paraId="0000004C">
      <w:pPr>
        <w:jc w:val="left"/>
        <w:rPr>
          <w:shd w:fill="ffe599" w:val="clear"/>
        </w:rPr>
      </w:pPr>
      <w:r w:rsidDel="00000000" w:rsidR="00000000" w:rsidRPr="00000000">
        <w:rPr>
          <w:shd w:fill="ffe599" w:val="clear"/>
          <w:rtl w:val="0"/>
        </w:rPr>
        <w:t xml:space="preserve">   private T[] arr = new T[100];</w:t>
      </w:r>
    </w:p>
    <w:p w:rsidR="00000000" w:rsidDel="00000000" w:rsidP="00000000" w:rsidRDefault="00000000" w:rsidRPr="00000000" w14:paraId="0000004D">
      <w:pPr>
        <w:jc w:val="left"/>
        <w:rPr>
          <w:shd w:fill="ffe599" w:val="clear"/>
        </w:rPr>
      </w:pPr>
      <w:r w:rsidDel="00000000" w:rsidR="00000000" w:rsidRPr="00000000">
        <w:rPr>
          <w:rtl w:val="0"/>
        </w:rPr>
      </w:r>
    </w:p>
    <w:p w:rsidR="00000000" w:rsidDel="00000000" w:rsidP="00000000" w:rsidRDefault="00000000" w:rsidRPr="00000000" w14:paraId="0000004E">
      <w:pPr>
        <w:jc w:val="left"/>
        <w:rPr>
          <w:shd w:fill="ffe599" w:val="clear"/>
        </w:rPr>
      </w:pPr>
      <w:r w:rsidDel="00000000" w:rsidR="00000000" w:rsidRPr="00000000">
        <w:rPr>
          <w:shd w:fill="ffe599" w:val="clear"/>
          <w:rtl w:val="0"/>
        </w:rPr>
        <w:t xml:space="preserve">   // Define the indexer to allow client code to use [] notation.</w:t>
      </w:r>
    </w:p>
    <w:p w:rsidR="00000000" w:rsidDel="00000000" w:rsidP="00000000" w:rsidRDefault="00000000" w:rsidRPr="00000000" w14:paraId="0000004F">
      <w:pPr>
        <w:jc w:val="left"/>
        <w:rPr>
          <w:shd w:fill="ffe599" w:val="clear"/>
        </w:rPr>
      </w:pPr>
      <w:r w:rsidDel="00000000" w:rsidR="00000000" w:rsidRPr="00000000">
        <w:rPr>
          <w:shd w:fill="ffe599" w:val="clear"/>
          <w:rtl w:val="0"/>
        </w:rPr>
        <w:t xml:space="preserve">   public T this[int i]</w:t>
      </w:r>
    </w:p>
    <w:p w:rsidR="00000000" w:rsidDel="00000000" w:rsidP="00000000" w:rsidRDefault="00000000" w:rsidRPr="00000000" w14:paraId="00000050">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51">
      <w:pPr>
        <w:jc w:val="left"/>
        <w:rPr>
          <w:shd w:fill="ffe599" w:val="clear"/>
        </w:rPr>
      </w:pPr>
      <w:r w:rsidDel="00000000" w:rsidR="00000000" w:rsidRPr="00000000">
        <w:rPr>
          <w:shd w:fill="ffe599" w:val="clear"/>
          <w:rtl w:val="0"/>
        </w:rPr>
        <w:t xml:space="preserve">  </w:t>
        <w:tab/>
        <w:t xml:space="preserve">get =&gt; arr[i];</w:t>
      </w:r>
    </w:p>
    <w:p w:rsidR="00000000" w:rsidDel="00000000" w:rsidP="00000000" w:rsidRDefault="00000000" w:rsidRPr="00000000" w14:paraId="00000052">
      <w:pPr>
        <w:jc w:val="left"/>
        <w:rPr>
          <w:shd w:fill="ffe599" w:val="clear"/>
        </w:rPr>
      </w:pPr>
      <w:r w:rsidDel="00000000" w:rsidR="00000000" w:rsidRPr="00000000">
        <w:rPr>
          <w:shd w:fill="ffe599" w:val="clear"/>
          <w:rtl w:val="0"/>
        </w:rPr>
        <w:t xml:space="preserve">  </w:t>
        <w:tab/>
        <w:t xml:space="preserve">set =&gt; arr[i] = value;</w:t>
      </w:r>
    </w:p>
    <w:p w:rsidR="00000000" w:rsidDel="00000000" w:rsidP="00000000" w:rsidRDefault="00000000" w:rsidRPr="00000000" w14:paraId="00000053">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54">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55">
      <w:pPr>
        <w:jc w:val="left"/>
        <w:rPr>
          <w:shd w:fill="ffe599" w:val="clear"/>
        </w:rPr>
      </w:pPr>
      <w:r w:rsidDel="00000000" w:rsidR="00000000" w:rsidRPr="00000000">
        <w:rPr>
          <w:rtl w:val="0"/>
        </w:rPr>
      </w:r>
    </w:p>
    <w:p w:rsidR="00000000" w:rsidDel="00000000" w:rsidP="00000000" w:rsidRDefault="00000000" w:rsidRPr="00000000" w14:paraId="00000056">
      <w:pPr>
        <w:jc w:val="left"/>
        <w:rPr>
          <w:shd w:fill="ffe599" w:val="clear"/>
        </w:rPr>
      </w:pPr>
      <w:r w:rsidDel="00000000" w:rsidR="00000000" w:rsidRPr="00000000">
        <w:rPr>
          <w:shd w:fill="ffe599" w:val="clear"/>
          <w:rtl w:val="0"/>
        </w:rPr>
        <w:t xml:space="preserve">class Program</w:t>
      </w:r>
    </w:p>
    <w:p w:rsidR="00000000" w:rsidDel="00000000" w:rsidP="00000000" w:rsidRDefault="00000000" w:rsidRPr="00000000" w14:paraId="00000057">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58">
      <w:pPr>
        <w:jc w:val="left"/>
        <w:rPr>
          <w:shd w:fill="ffe599" w:val="clear"/>
        </w:rPr>
      </w:pPr>
      <w:r w:rsidDel="00000000" w:rsidR="00000000" w:rsidRPr="00000000">
        <w:rPr>
          <w:shd w:fill="ffe599" w:val="clear"/>
          <w:rtl w:val="0"/>
        </w:rPr>
        <w:t xml:space="preserve">   static void Main()</w:t>
      </w:r>
    </w:p>
    <w:p w:rsidR="00000000" w:rsidDel="00000000" w:rsidP="00000000" w:rsidRDefault="00000000" w:rsidRPr="00000000" w14:paraId="00000059">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5A">
      <w:pPr>
        <w:jc w:val="left"/>
        <w:rPr>
          <w:shd w:fill="ffe599" w:val="clear"/>
        </w:rPr>
      </w:pPr>
      <w:r w:rsidDel="00000000" w:rsidR="00000000" w:rsidRPr="00000000">
        <w:rPr>
          <w:shd w:fill="ffe599" w:val="clear"/>
          <w:rtl w:val="0"/>
        </w:rPr>
        <w:t xml:space="preserve">  </w:t>
        <w:tab/>
        <w:t xml:space="preserve">var stringCollection = new SampleCollection&lt;string&gt;();</w:t>
      </w:r>
    </w:p>
    <w:p w:rsidR="00000000" w:rsidDel="00000000" w:rsidP="00000000" w:rsidRDefault="00000000" w:rsidRPr="00000000" w14:paraId="0000005B">
      <w:pPr>
        <w:jc w:val="left"/>
        <w:rPr>
          <w:shd w:fill="ffe599" w:val="clear"/>
        </w:rPr>
      </w:pPr>
      <w:r w:rsidDel="00000000" w:rsidR="00000000" w:rsidRPr="00000000">
        <w:rPr>
          <w:shd w:fill="ffe599" w:val="clear"/>
          <w:rtl w:val="0"/>
        </w:rPr>
        <w:t xml:space="preserve">  </w:t>
        <w:tab/>
        <w:t xml:space="preserve">stringCollection[0] = "Hello, World.";</w:t>
      </w:r>
    </w:p>
    <w:p w:rsidR="00000000" w:rsidDel="00000000" w:rsidP="00000000" w:rsidRDefault="00000000" w:rsidRPr="00000000" w14:paraId="0000005C">
      <w:pPr>
        <w:jc w:val="left"/>
        <w:rPr>
          <w:shd w:fill="ffe599" w:val="clear"/>
        </w:rPr>
      </w:pPr>
      <w:r w:rsidDel="00000000" w:rsidR="00000000" w:rsidRPr="00000000">
        <w:rPr>
          <w:shd w:fill="ffe599" w:val="clear"/>
          <w:rtl w:val="0"/>
        </w:rPr>
        <w:t xml:space="preserve">  </w:t>
        <w:tab/>
        <w:t xml:space="preserve">Console.WriteLine(stringCollection[0]);</w:t>
      </w:r>
    </w:p>
    <w:p w:rsidR="00000000" w:rsidDel="00000000" w:rsidP="00000000" w:rsidRDefault="00000000" w:rsidRPr="00000000" w14:paraId="0000005D">
      <w:pPr>
        <w:jc w:val="left"/>
        <w:rPr>
          <w:shd w:fill="ffe599" w:val="clear"/>
        </w:rPr>
      </w:pPr>
      <w:r w:rsidDel="00000000" w:rsidR="00000000" w:rsidRPr="00000000">
        <w:rPr>
          <w:shd w:fill="ffe599" w:val="clear"/>
          <w:rtl w:val="0"/>
        </w:rPr>
        <w:t xml:space="preserve">   }</w:t>
      </w:r>
    </w:p>
    <w:p w:rsidR="00000000" w:rsidDel="00000000" w:rsidP="00000000" w:rsidRDefault="00000000" w:rsidRPr="00000000" w14:paraId="0000005E">
      <w:pPr>
        <w:jc w:val="left"/>
        <w:rPr>
          <w:shd w:fill="ffe599" w:val="clear"/>
        </w:rPr>
      </w:pPr>
      <w:r w:rsidDel="00000000" w:rsidR="00000000" w:rsidRPr="00000000">
        <w:rPr>
          <w:shd w:fill="ffe599" w:val="clear"/>
          <w:rtl w:val="0"/>
        </w:rPr>
        <w:t xml:space="preserve">}</w:t>
      </w:r>
    </w:p>
    <w:p w:rsidR="00000000" w:rsidDel="00000000" w:rsidP="00000000" w:rsidRDefault="00000000" w:rsidRPr="00000000" w14:paraId="0000005F">
      <w:pPr>
        <w:jc w:val="left"/>
        <w:rPr>
          <w:shd w:fill="ffe599" w:val="clear"/>
        </w:rPr>
      </w:pPr>
      <w:r w:rsidDel="00000000" w:rsidR="00000000" w:rsidRPr="00000000">
        <w:rPr>
          <w:shd w:fill="ffe599" w:val="clear"/>
          <w:rtl w:val="0"/>
        </w:rPr>
        <w:t xml:space="preserve">// The example displays the following output:</w:t>
      </w:r>
    </w:p>
    <w:p w:rsidR="00000000" w:rsidDel="00000000" w:rsidP="00000000" w:rsidRDefault="00000000" w:rsidRPr="00000000" w14:paraId="00000060">
      <w:pPr>
        <w:jc w:val="left"/>
        <w:rPr>
          <w:shd w:fill="ffe599" w:val="clear"/>
        </w:rPr>
      </w:pPr>
      <w:r w:rsidDel="00000000" w:rsidR="00000000" w:rsidRPr="00000000">
        <w:rPr>
          <w:shd w:fill="ffe599" w:val="clear"/>
          <w:rtl w:val="0"/>
        </w:rPr>
        <w:t xml:space="preserve">//   </w:t>
        <w:tab/>
        <w:t xml:space="preserve">Hello, World.</w:t>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b w:val="1"/>
          <w:sz w:val="32"/>
          <w:szCs w:val="32"/>
        </w:rPr>
      </w:pPr>
      <w:r w:rsidDel="00000000" w:rsidR="00000000" w:rsidRPr="00000000">
        <w:rPr>
          <w:b w:val="1"/>
          <w:sz w:val="32"/>
          <w:szCs w:val="32"/>
          <w:rtl w:val="0"/>
        </w:rPr>
        <w:t xml:space="preserve">Indexers Overview</w:t>
      </w:r>
    </w:p>
    <w:p w:rsidR="00000000" w:rsidDel="00000000" w:rsidP="00000000" w:rsidRDefault="00000000" w:rsidRPr="00000000" w14:paraId="00000063">
      <w:pPr>
        <w:jc w:val="left"/>
        <w:rPr>
          <w:b w:val="1"/>
          <w:sz w:val="32"/>
          <w:szCs w:val="32"/>
        </w:rPr>
      </w:pPr>
      <w:r w:rsidDel="00000000" w:rsidR="00000000" w:rsidRPr="00000000">
        <w:rPr>
          <w:b w:val="1"/>
          <w:sz w:val="32"/>
          <w:szCs w:val="32"/>
          <w:rtl w:val="0"/>
        </w:rPr>
        <w:t xml:space="preserve">(Огляд індексаторів)</w:t>
      </w:r>
    </w:p>
    <w:p w:rsidR="00000000" w:rsidDel="00000000" w:rsidP="00000000" w:rsidRDefault="00000000" w:rsidRPr="00000000" w14:paraId="00000064">
      <w:pPr>
        <w:jc w:val="left"/>
        <w:rPr/>
      </w:pPr>
      <w:r w:rsidDel="00000000" w:rsidR="00000000" w:rsidRPr="00000000">
        <w:rPr>
          <w:rtl w:val="0"/>
        </w:rPr>
        <w:t xml:space="preserve">Індексатори дозволяють індексувати об'єкти подібно до масивів.</w:t>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numPr>
          <w:ilvl w:val="0"/>
          <w:numId w:val="1"/>
        </w:numPr>
        <w:ind w:left="720" w:hanging="360"/>
        <w:jc w:val="left"/>
        <w:rPr>
          <w:u w:val="none"/>
        </w:rPr>
      </w:pPr>
      <w:r w:rsidDel="00000000" w:rsidR="00000000" w:rsidRPr="00000000">
        <w:rPr>
          <w:rtl w:val="0"/>
        </w:rPr>
        <w:t xml:space="preserve">Аксесор </w:t>
      </w:r>
      <w:r w:rsidDel="00000000" w:rsidR="00000000" w:rsidRPr="00000000">
        <w:rPr>
          <w:b w:val="1"/>
          <w:i w:val="1"/>
          <w:rtl w:val="0"/>
        </w:rPr>
        <w:t xml:space="preserve">get </w:t>
      </w:r>
      <w:r w:rsidDel="00000000" w:rsidR="00000000" w:rsidRPr="00000000">
        <w:rPr>
          <w:rtl w:val="0"/>
        </w:rPr>
        <w:t xml:space="preserve">повертає значення. Аксесор </w:t>
      </w:r>
      <w:r w:rsidDel="00000000" w:rsidR="00000000" w:rsidRPr="00000000">
        <w:rPr>
          <w:b w:val="1"/>
          <w:i w:val="1"/>
          <w:rtl w:val="0"/>
        </w:rPr>
        <w:t xml:space="preserve">set </w:t>
      </w:r>
      <w:r w:rsidDel="00000000" w:rsidR="00000000" w:rsidRPr="00000000">
        <w:rPr>
          <w:rtl w:val="0"/>
        </w:rPr>
        <w:t xml:space="preserve">присвоює значення.</w:t>
      </w:r>
    </w:p>
    <w:p w:rsidR="00000000" w:rsidDel="00000000" w:rsidP="00000000" w:rsidRDefault="00000000" w:rsidRPr="00000000" w14:paraId="00000067">
      <w:pPr>
        <w:ind w:left="720" w:firstLine="0"/>
        <w:jc w:val="left"/>
        <w:rPr/>
      </w:pPr>
      <w:r w:rsidDel="00000000" w:rsidR="00000000" w:rsidRPr="00000000">
        <w:rPr>
          <w:rtl w:val="0"/>
        </w:rPr>
      </w:r>
    </w:p>
    <w:p w:rsidR="00000000" w:rsidDel="00000000" w:rsidP="00000000" w:rsidRDefault="00000000" w:rsidRPr="00000000" w14:paraId="00000068">
      <w:pPr>
        <w:numPr>
          <w:ilvl w:val="0"/>
          <w:numId w:val="1"/>
        </w:numPr>
        <w:ind w:left="720" w:hanging="360"/>
        <w:jc w:val="left"/>
        <w:rPr>
          <w:u w:val="none"/>
        </w:rPr>
      </w:pPr>
      <w:r w:rsidDel="00000000" w:rsidR="00000000" w:rsidRPr="00000000">
        <w:rPr>
          <w:rtl w:val="0"/>
        </w:rPr>
        <w:t xml:space="preserve">Ключове слово </w:t>
      </w:r>
      <w:r w:rsidDel="00000000" w:rsidR="00000000" w:rsidRPr="00000000">
        <w:rPr>
          <w:b w:val="1"/>
          <w:i w:val="1"/>
          <w:rtl w:val="0"/>
        </w:rPr>
        <w:t xml:space="preserve">this </w:t>
      </w:r>
      <w:r w:rsidDel="00000000" w:rsidR="00000000" w:rsidRPr="00000000">
        <w:rPr>
          <w:rtl w:val="0"/>
        </w:rPr>
        <w:t xml:space="preserve">використовується для визначення індексатора.</w:t>
      </w:r>
    </w:p>
    <w:p w:rsidR="00000000" w:rsidDel="00000000" w:rsidP="00000000" w:rsidRDefault="00000000" w:rsidRPr="00000000" w14:paraId="00000069">
      <w:pPr>
        <w:ind w:left="720" w:firstLine="0"/>
        <w:jc w:val="left"/>
        <w:rPr/>
      </w:pPr>
      <w:r w:rsidDel="00000000" w:rsidR="00000000" w:rsidRPr="00000000">
        <w:rPr>
          <w:rtl w:val="0"/>
        </w:rPr>
      </w:r>
    </w:p>
    <w:p w:rsidR="00000000" w:rsidDel="00000000" w:rsidP="00000000" w:rsidRDefault="00000000" w:rsidRPr="00000000" w14:paraId="0000006A">
      <w:pPr>
        <w:numPr>
          <w:ilvl w:val="0"/>
          <w:numId w:val="1"/>
        </w:numPr>
        <w:ind w:left="720" w:hanging="360"/>
        <w:jc w:val="left"/>
        <w:rPr>
          <w:u w:val="none"/>
        </w:rPr>
      </w:pPr>
      <w:r w:rsidDel="00000000" w:rsidR="00000000" w:rsidRPr="00000000">
        <w:rPr>
          <w:rtl w:val="0"/>
        </w:rPr>
        <w:t xml:space="preserve">Ключове слово </w:t>
      </w:r>
      <w:r w:rsidDel="00000000" w:rsidR="00000000" w:rsidRPr="00000000">
        <w:rPr>
          <w:b w:val="1"/>
          <w:i w:val="1"/>
          <w:rtl w:val="0"/>
        </w:rPr>
        <w:t xml:space="preserve">value </w:t>
      </w:r>
      <w:r w:rsidDel="00000000" w:rsidR="00000000" w:rsidRPr="00000000">
        <w:rPr>
          <w:rtl w:val="0"/>
        </w:rPr>
        <w:t xml:space="preserve">використовується для визначення значення, яке присвоюється </w:t>
      </w:r>
      <w:r w:rsidDel="00000000" w:rsidR="00000000" w:rsidRPr="00000000">
        <w:rPr>
          <w:rtl w:val="0"/>
        </w:rPr>
        <w:t xml:space="preserve">аксесором</w:t>
      </w:r>
      <w:r w:rsidDel="00000000" w:rsidR="00000000" w:rsidRPr="00000000">
        <w:rPr>
          <w:rtl w:val="0"/>
        </w:rPr>
        <w:t xml:space="preserve"> </w:t>
      </w:r>
      <w:r w:rsidDel="00000000" w:rsidR="00000000" w:rsidRPr="00000000">
        <w:rPr>
          <w:b w:val="1"/>
          <w:i w:val="1"/>
          <w:rtl w:val="0"/>
        </w:rPr>
        <w:t xml:space="preserve">set</w:t>
      </w:r>
      <w:r w:rsidDel="00000000" w:rsidR="00000000" w:rsidRPr="00000000">
        <w:rPr>
          <w:rtl w:val="0"/>
        </w:rPr>
        <w:t xml:space="preserve">.</w:t>
      </w:r>
    </w:p>
    <w:p w:rsidR="00000000" w:rsidDel="00000000" w:rsidP="00000000" w:rsidRDefault="00000000" w:rsidRPr="00000000" w14:paraId="0000006B">
      <w:pPr>
        <w:ind w:left="720" w:firstLine="0"/>
        <w:jc w:val="left"/>
        <w:rPr/>
      </w:pPr>
      <w:r w:rsidDel="00000000" w:rsidR="00000000" w:rsidRPr="00000000">
        <w:rPr>
          <w:rtl w:val="0"/>
        </w:rPr>
      </w:r>
    </w:p>
    <w:p w:rsidR="00000000" w:rsidDel="00000000" w:rsidP="00000000" w:rsidRDefault="00000000" w:rsidRPr="00000000" w14:paraId="0000006C">
      <w:pPr>
        <w:numPr>
          <w:ilvl w:val="0"/>
          <w:numId w:val="1"/>
        </w:numPr>
        <w:ind w:left="720" w:hanging="360"/>
        <w:jc w:val="left"/>
        <w:rPr>
          <w:u w:val="none"/>
        </w:rPr>
      </w:pPr>
      <w:r w:rsidDel="00000000" w:rsidR="00000000" w:rsidRPr="00000000">
        <w:rPr>
          <w:rtl w:val="0"/>
        </w:rPr>
        <w:t xml:space="preserve">Індексатори не обов'язково повинні індексуватися цілочисельними значеннями; ви самі визначаєте конкретний механізм пошуку.</w:t>
      </w:r>
    </w:p>
    <w:p w:rsidR="00000000" w:rsidDel="00000000" w:rsidP="00000000" w:rsidRDefault="00000000" w:rsidRPr="00000000" w14:paraId="0000006D">
      <w:pPr>
        <w:ind w:left="720" w:firstLine="0"/>
        <w:jc w:val="left"/>
        <w:rPr/>
      </w:pPr>
      <w:r w:rsidDel="00000000" w:rsidR="00000000" w:rsidRPr="00000000">
        <w:rPr>
          <w:rtl w:val="0"/>
        </w:rPr>
      </w:r>
    </w:p>
    <w:p w:rsidR="00000000" w:rsidDel="00000000" w:rsidP="00000000" w:rsidRDefault="00000000" w:rsidRPr="00000000" w14:paraId="0000006E">
      <w:pPr>
        <w:numPr>
          <w:ilvl w:val="0"/>
          <w:numId w:val="1"/>
        </w:numPr>
        <w:ind w:left="720" w:hanging="360"/>
        <w:jc w:val="left"/>
        <w:rPr>
          <w:u w:val="none"/>
        </w:rPr>
      </w:pPr>
      <w:r w:rsidDel="00000000" w:rsidR="00000000" w:rsidRPr="00000000">
        <w:rPr>
          <w:rtl w:val="0"/>
        </w:rPr>
        <w:t xml:space="preserve">Індексатори можуть бути перевантажені.</w:t>
      </w:r>
    </w:p>
    <w:p w:rsidR="00000000" w:rsidDel="00000000" w:rsidP="00000000" w:rsidRDefault="00000000" w:rsidRPr="00000000" w14:paraId="0000006F">
      <w:pPr>
        <w:ind w:left="720" w:firstLine="0"/>
        <w:jc w:val="left"/>
        <w:rPr/>
      </w:pPr>
      <w:r w:rsidDel="00000000" w:rsidR="00000000" w:rsidRPr="00000000">
        <w:rPr>
          <w:rtl w:val="0"/>
        </w:rPr>
      </w:r>
    </w:p>
    <w:p w:rsidR="00000000" w:rsidDel="00000000" w:rsidP="00000000" w:rsidRDefault="00000000" w:rsidRPr="00000000" w14:paraId="00000070">
      <w:pPr>
        <w:numPr>
          <w:ilvl w:val="0"/>
          <w:numId w:val="1"/>
        </w:numPr>
        <w:ind w:left="720" w:hanging="360"/>
        <w:jc w:val="left"/>
        <w:rPr>
          <w:u w:val="none"/>
        </w:rPr>
      </w:pPr>
      <w:r w:rsidDel="00000000" w:rsidR="00000000" w:rsidRPr="00000000">
        <w:rPr>
          <w:rtl w:val="0"/>
        </w:rPr>
        <w:t xml:space="preserve">Індексатори можуть мати більше одного формального параметра, наприклад, при доступі до двовимірного масиву.</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