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miuf0rmoax0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Extension Methods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Методи розширення(Extension methods)</w:t>
      </w:r>
      <w:r w:rsidDel="00000000" w:rsidR="00000000" w:rsidRPr="00000000">
        <w:rPr>
          <w:rtl w:val="0"/>
        </w:rPr>
        <w:t xml:space="preserve"> дозволяють вам "додавати" методи до існуючих типів без створення нового похідного типу, перекомпіляції або іншої модифікації вихідного типу. 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Методи розширення - це статичні методи, але вони викликаються так, ніби вони є методами екземпляру розширеного типу.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Найпоширенішими методами розширення є стандартні оператори запитів </w:t>
      </w:r>
      <w:r w:rsidDel="00000000" w:rsidR="00000000" w:rsidRPr="00000000">
        <w:rPr>
          <w:b w:val="1"/>
          <w:i w:val="1"/>
          <w:rtl w:val="0"/>
        </w:rPr>
        <w:t xml:space="preserve">LINQ</w:t>
      </w:r>
      <w:r w:rsidDel="00000000" w:rsidR="00000000" w:rsidRPr="00000000">
        <w:rPr>
          <w:rtl w:val="0"/>
        </w:rPr>
        <w:t xml:space="preserve">, які додають функціональність запитів до існуючих типів </w:t>
      </w:r>
      <w:r w:rsidDel="00000000" w:rsidR="00000000" w:rsidRPr="00000000">
        <w:rPr>
          <w:b w:val="1"/>
          <w:i w:val="1"/>
          <w:rtl w:val="0"/>
        </w:rPr>
        <w:t xml:space="preserve">System.Collections.IEnumerable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b w:val="1"/>
          <w:i w:val="1"/>
          <w:rtl w:val="0"/>
        </w:rPr>
        <w:t xml:space="preserve">System.Collections.Generic.IEnumerable&lt;T&gt;</w:t>
      </w:r>
      <w:r w:rsidDel="00000000" w:rsidR="00000000" w:rsidRPr="00000000">
        <w:rPr>
          <w:rtl w:val="0"/>
        </w:rPr>
        <w:t xml:space="preserve">. Щоб використовувати стандартні оператори запитів, спочатку включіть їх в область видимості за допомогою директиви </w:t>
      </w:r>
      <w:r w:rsidDel="00000000" w:rsidR="00000000" w:rsidRPr="00000000">
        <w:rPr>
          <w:b w:val="1"/>
          <w:i w:val="1"/>
          <w:rtl w:val="0"/>
        </w:rPr>
        <w:t xml:space="preserve">using System.Linq</w:t>
      </w:r>
      <w:r w:rsidDel="00000000" w:rsidR="00000000" w:rsidRPr="00000000">
        <w:rPr>
          <w:rtl w:val="0"/>
        </w:rPr>
        <w:t xml:space="preserve">. Тоді будь-який тип, що реалізує </w:t>
      </w:r>
      <w:r w:rsidDel="00000000" w:rsidR="00000000" w:rsidRPr="00000000">
        <w:rPr>
          <w:b w:val="1"/>
          <w:i w:val="1"/>
          <w:rtl w:val="0"/>
        </w:rPr>
        <w:t xml:space="preserve">IEnumerable&lt;T&gt;</w:t>
      </w:r>
      <w:r w:rsidDel="00000000" w:rsidR="00000000" w:rsidRPr="00000000">
        <w:rPr>
          <w:rtl w:val="0"/>
        </w:rPr>
        <w:t xml:space="preserve">, матиме методи екземпляра, такі як </w:t>
      </w:r>
      <w:r w:rsidDel="00000000" w:rsidR="00000000" w:rsidRPr="00000000">
        <w:rPr>
          <w:b w:val="1"/>
          <w:i w:val="1"/>
          <w:rtl w:val="0"/>
        </w:rPr>
        <w:t xml:space="preserve">GroupBy, OrderBy, Average</w:t>
      </w:r>
      <w:r w:rsidDel="00000000" w:rsidR="00000000" w:rsidRPr="00000000">
        <w:rPr>
          <w:rtl w:val="0"/>
        </w:rPr>
        <w:t xml:space="preserve"> і так далі. Ви можете побачити ці додаткові методи у завершенні оператора </w:t>
      </w:r>
      <w:r w:rsidDel="00000000" w:rsidR="00000000" w:rsidRPr="00000000">
        <w:rPr>
          <w:b w:val="1"/>
          <w:i w:val="1"/>
          <w:rtl w:val="0"/>
        </w:rPr>
        <w:t xml:space="preserve">IntelliSense,</w:t>
      </w:r>
      <w:r w:rsidDel="00000000" w:rsidR="00000000" w:rsidRPr="00000000">
        <w:rPr>
          <w:rtl w:val="0"/>
        </w:rPr>
        <w:t xml:space="preserve"> коли ви вводите "</w:t>
      </w:r>
      <w:r w:rsidDel="00000000" w:rsidR="00000000" w:rsidRPr="00000000">
        <w:rPr>
          <w:b w:val="1"/>
          <w:i w:val="1"/>
          <w:rtl w:val="0"/>
        </w:rPr>
        <w:t xml:space="preserve">крапку</w:t>
      </w:r>
      <w:r w:rsidDel="00000000" w:rsidR="00000000" w:rsidRPr="00000000">
        <w:rPr>
          <w:rtl w:val="0"/>
        </w:rPr>
        <w:t xml:space="preserve">" після екземпляра типу </w:t>
      </w:r>
      <w:r w:rsidDel="00000000" w:rsidR="00000000" w:rsidRPr="00000000">
        <w:rPr>
          <w:b w:val="1"/>
          <w:i w:val="1"/>
          <w:rtl w:val="0"/>
        </w:rPr>
        <w:t xml:space="preserve">IEnumerable&lt;T&gt;</w:t>
      </w:r>
      <w:r w:rsidDel="00000000" w:rsidR="00000000" w:rsidRPr="00000000">
        <w:rPr>
          <w:rtl w:val="0"/>
        </w:rPr>
        <w:t xml:space="preserve">, такого як </w:t>
      </w:r>
      <w:r w:rsidDel="00000000" w:rsidR="00000000" w:rsidRPr="00000000">
        <w:rPr>
          <w:b w:val="1"/>
          <w:i w:val="1"/>
          <w:rtl w:val="0"/>
        </w:rPr>
        <w:t xml:space="preserve">List&lt;T&gt;</w:t>
      </w:r>
      <w:r w:rsidDel="00000000" w:rsidR="00000000" w:rsidRPr="00000000">
        <w:rPr>
          <w:rtl w:val="0"/>
        </w:rPr>
        <w:t xml:space="preserve"> або </w:t>
      </w:r>
      <w:r w:rsidDel="00000000" w:rsidR="00000000" w:rsidRPr="00000000">
        <w:rPr>
          <w:b w:val="1"/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Приклад OrderBy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У наступному прикладі показано, як викликати стандартний оператор запиту </w:t>
      </w:r>
      <w:r w:rsidDel="00000000" w:rsidR="00000000" w:rsidRPr="00000000">
        <w:rPr>
          <w:b w:val="1"/>
          <w:i w:val="1"/>
          <w:rtl w:val="0"/>
        </w:rPr>
        <w:t xml:space="preserve">OrderBy </w:t>
      </w:r>
      <w:r w:rsidDel="00000000" w:rsidR="00000000" w:rsidRPr="00000000">
        <w:rPr>
          <w:rtl w:val="0"/>
        </w:rPr>
        <w:t xml:space="preserve">для масиву цілих чисел. Вираз у круглих дужках є лямбда-виразом. Багато стандартних операторів запитів приймають лямбда-вирази як параметри, але для методів розширення це не є обов'язковою вимогою.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ExtensionMethods2</w:t>
      </w:r>
    </w:p>
    <w:p w:rsidR="00000000" w:rsidDel="00000000" w:rsidP="00000000" w:rsidRDefault="00000000" w:rsidRPr="00000000" w14:paraId="0000000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0D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static void Main()</w:t>
      </w:r>
    </w:p>
    <w:p w:rsidR="00000000" w:rsidDel="00000000" w:rsidP="00000000" w:rsidRDefault="00000000" w:rsidRPr="00000000" w14:paraId="0000000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int[] ints = { 10, 45, 15, 39, 21, 26 };</w:t>
      </w:r>
    </w:p>
    <w:p w:rsidR="00000000" w:rsidDel="00000000" w:rsidP="00000000" w:rsidRDefault="00000000" w:rsidRPr="00000000" w14:paraId="0000001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var result = ints.OrderBy(g =&gt; g);</w:t>
      </w:r>
    </w:p>
    <w:p w:rsidR="00000000" w:rsidDel="00000000" w:rsidP="00000000" w:rsidRDefault="00000000" w:rsidRPr="00000000" w14:paraId="0000001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foreach (var i in result)</w:t>
      </w:r>
    </w:p>
    <w:p w:rsidR="00000000" w:rsidDel="00000000" w:rsidP="00000000" w:rsidRDefault="00000000" w:rsidRPr="00000000" w14:paraId="0000001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System.Console.Write(i + " ");</w:t>
      </w:r>
    </w:p>
    <w:p w:rsidR="00000000" w:rsidDel="00000000" w:rsidP="00000000" w:rsidRDefault="00000000" w:rsidRPr="00000000" w14:paraId="0000001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//Output: 10 15 21 26 39 45</w:t>
      </w:r>
    </w:p>
    <w:p w:rsidR="00000000" w:rsidDel="00000000" w:rsidP="00000000" w:rsidRDefault="00000000" w:rsidRPr="00000000" w14:paraId="0000001A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Методи розширення визначені як статичні методи, але викликаються за допомогою синтаксису методу екземпляра. Їх перший параметр вказує, з яким типом працює метод. Перед параметром ставиться модифікатор </w:t>
      </w:r>
      <w:r w:rsidDel="00000000" w:rsidR="00000000" w:rsidRPr="00000000">
        <w:rPr>
          <w:b w:val="1"/>
          <w:i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. Методи розширення доступні лише тоді, коли ви явно </w:t>
      </w:r>
      <w:r w:rsidDel="00000000" w:rsidR="00000000" w:rsidRPr="00000000">
        <w:rPr>
          <w:rtl w:val="0"/>
        </w:rPr>
        <w:t xml:space="preserve">імпортуєте</w:t>
      </w:r>
      <w:r w:rsidDel="00000000" w:rsidR="00000000" w:rsidRPr="00000000">
        <w:rPr>
          <w:rtl w:val="0"/>
        </w:rPr>
        <w:t xml:space="preserve"> простір імен у вихідний код за допомогою директиви </w:t>
      </w:r>
      <w:r w:rsidDel="00000000" w:rsidR="00000000" w:rsidRPr="00000000">
        <w:rPr>
          <w:b w:val="1"/>
          <w:i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