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Онлайн-школа</w:t>
      </w:r>
      <w:proofErr w:type="spellEnd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Skillfactory</w:t>
      </w:r>
      <w:proofErr w:type="spellEnd"/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Мукосов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Станислав Дмитриевич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направлению ДПО «Информационная безопасность»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теме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 xml:space="preserve">  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«Метод и система сбора поверхности атаки для внешнего периметра организации»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49594C" w:rsidRDefault="009857CE">
      <w:pPr>
        <w:pStyle w:val="normal"/>
        <w:spacing w:line="360" w:lineRule="auto"/>
        <w:ind w:left="283" w:right="-32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</w:p>
    <w:p w:rsidR="0049594C" w:rsidRDefault="009857CE">
      <w:pPr>
        <w:pStyle w:val="normal"/>
        <w:spacing w:line="360" w:lineRule="auto"/>
        <w:ind w:left="283" w:right="-324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Мукосов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С.Д.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6A6A6"/>
          <w:sz w:val="28"/>
          <w:szCs w:val="28"/>
          <w:vertAlign w:val="superscript"/>
        </w:rPr>
        <w:t xml:space="preserve">             </w:t>
      </w:r>
      <w:r>
        <w:rPr>
          <w:rFonts w:ascii="Times New Roman" w:eastAsia="Times New Roman" w:hAnsi="Times New Roman" w:cs="Times New Roman"/>
          <w:color w:val="A6A6A6"/>
          <w:sz w:val="28"/>
          <w:szCs w:val="28"/>
          <w:vertAlign w:val="superscript"/>
        </w:rPr>
        <w:tab/>
        <w:t xml:space="preserve">                                               </w:t>
      </w:r>
      <w:r>
        <w:rPr>
          <w:rFonts w:ascii="Times New Roman" w:eastAsia="Times New Roman" w:hAnsi="Times New Roman" w:cs="Times New Roman"/>
          <w:color w:val="A6A6A6"/>
          <w:sz w:val="28"/>
          <w:szCs w:val="28"/>
          <w:vertAlign w:val="superscript"/>
        </w:rPr>
        <w:tab/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b"/>
        <w:tblW w:w="0" w:type="auto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78"/>
        <w:gridCol w:w="4884"/>
      </w:tblGrid>
      <w:tr w:rsidR="004E3E81" w:rsidTr="004E3E81">
        <w:tc>
          <w:tcPr>
            <w:tcW w:w="4078" w:type="dxa"/>
          </w:tcPr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Рецензент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ученая степень, звание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884" w:type="dxa"/>
          </w:tcPr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ученая степень, звание (при наличии)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С. СЕРОВ</w:t>
            </w:r>
          </w:p>
          <w:p w:rsidR="004E3E81" w:rsidRPr="009857CE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Консультант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ученая степень, звание (при наличии)</w:t>
            </w:r>
          </w:p>
          <w:p w:rsidR="004E3E81" w:rsidRDefault="004E3E81" w:rsidP="004E3E81">
            <w:pPr>
              <w:pStyle w:val="normal"/>
              <w:spacing w:line="360" w:lineRule="auto"/>
              <w:ind w:left="283" w:right="-3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____________________</w:t>
            </w:r>
          </w:p>
          <w:p w:rsidR="004E3E81" w:rsidRDefault="004E3E81">
            <w:pPr>
              <w:pStyle w:val="normal"/>
              <w:spacing w:line="360" w:lineRule="auto"/>
              <w:ind w:right="-324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3E81" w:rsidRDefault="004E3E81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3E81" w:rsidRPr="004E3E81" w:rsidRDefault="004E3E81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2024 г.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154617536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ru-RU"/>
        </w:rPr>
      </w:sdtEndPr>
      <w:sdtContent>
        <w:p w:rsidR="00BE2759" w:rsidRPr="00BE2759" w:rsidRDefault="00BE2759" w:rsidP="00BE2759">
          <w:pPr>
            <w:pStyle w:val="a9"/>
            <w:jc w:val="center"/>
            <w:rPr>
              <w:rFonts w:ascii="Times New Roman" w:hAnsi="Times New Roman" w:cs="Times New Roman"/>
              <w:b w:val="0"/>
            </w:rPr>
          </w:pPr>
          <w:r w:rsidRPr="00BE2759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BE2759" w:rsidRPr="00BE2759" w:rsidRDefault="00BE2759" w:rsidP="00BE2759">
          <w:pPr>
            <w:pStyle w:val="10"/>
          </w:pPr>
          <w:r w:rsidRPr="00BE2759">
            <w:rPr>
              <w:lang w:val="ru-RU"/>
            </w:rPr>
            <w:fldChar w:fldCharType="begin"/>
          </w:r>
          <w:r w:rsidRPr="00BE2759">
            <w:rPr>
              <w:lang w:val="ru-RU"/>
            </w:rPr>
            <w:instrText xml:space="preserve"> TOC \o "1-3" \h \z \u </w:instrText>
          </w:r>
          <w:r w:rsidRPr="00BE2759">
            <w:rPr>
              <w:lang w:val="ru-RU"/>
            </w:rPr>
            <w:fldChar w:fldCharType="separate"/>
          </w:r>
          <w:hyperlink w:anchor="_Toc161083636" w:history="1">
            <w:r w:rsidRPr="00BE2759">
              <w:rPr>
                <w:rStyle w:val="aa"/>
              </w:rPr>
              <w:t>Введение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_Toc161083636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3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Pr="00BE2759" w:rsidRDefault="00BE2759" w:rsidP="00BE2759">
          <w:pPr>
            <w:pStyle w:val="10"/>
          </w:pPr>
          <w:hyperlink w:anchor="_Toc161083637" w:history="1">
            <w:r w:rsidRPr="00BE2759">
              <w:rPr>
                <w:rStyle w:val="aa"/>
              </w:rPr>
              <w:t>1.</w:t>
            </w:r>
            <w:r w:rsidRPr="00BE2759">
              <w:tab/>
            </w:r>
            <w:r w:rsidRPr="00BE2759">
              <w:rPr>
                <w:rStyle w:val="aa"/>
              </w:rPr>
              <w:t>Поверхность атаки и внешний периметр организации в информационной безопасности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_Toc161083637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4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38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 Защищённость внешнего периметра организации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_Toc161083638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39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Уязвимости в информационной системе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_Toc161083639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0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Методы поиска уязвимостей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_Toc161083640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1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Анализ защищенности внешнего периметра ИС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_Toc161083641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 w:rsidP="00BE2759">
          <w:pPr>
            <w:pStyle w:val="10"/>
          </w:pPr>
          <w:hyperlink w:anchor="_Toc161083642" w:history="1">
            <w:r w:rsidRPr="00BE2759">
              <w:rPr>
                <w:rStyle w:val="aa"/>
              </w:rPr>
              <w:t>2. Разработка системы для мониторинга внешнего периметра и сбора поверхности атаки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_Toc161083642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14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3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Целесообразность разработки системы мониторинга внешнего периметра и сбора поверхности атаки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_Toc161083643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4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SIEM-системы. Wazuh.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_Toc161083644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5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Caldera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_Toc161083645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 w:rsidP="00BE2759">
          <w:pPr>
            <w:pStyle w:val="10"/>
          </w:pPr>
          <w:hyperlink w:anchor="_Toc161083646" w:history="1">
            <w:r w:rsidRPr="00BE2759">
              <w:rPr>
                <w:rStyle w:val="aa"/>
              </w:rPr>
              <w:t>3. Практическая часть.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_Toc161083646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20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7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Установка  и настройка Caldera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_Toc161083647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8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Установка и настройка Wazuh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_Toc161083648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49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Примеры работы совместной работы Wazuh и Caldera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_Toc161083649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1083650" w:history="1">
            <w:r w:rsidRPr="00BE2759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 Python скрипт для работы с Caldera и Wazuh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_Toc161083650 \h </w:instrTex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7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E27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2759" w:rsidRPr="00BE2759" w:rsidRDefault="00BE2759" w:rsidP="00BE2759">
          <w:pPr>
            <w:pStyle w:val="10"/>
          </w:pPr>
          <w:hyperlink w:anchor="_Toc161083651" w:history="1">
            <w:r w:rsidRPr="00BE2759">
              <w:rPr>
                <w:rStyle w:val="aa"/>
              </w:rPr>
              <w:t>Список использованных источников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_Toc161083651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33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Pr="00BE2759" w:rsidRDefault="00BE2759" w:rsidP="00BE2759">
          <w:pPr>
            <w:pStyle w:val="10"/>
          </w:pPr>
          <w:hyperlink w:anchor="_Toc161083652" w:history="1">
            <w:r w:rsidRPr="00BE2759">
              <w:rPr>
                <w:rStyle w:val="aa"/>
              </w:rPr>
              <w:t>Приложение</w:t>
            </w:r>
            <w:r w:rsidRPr="00BE2759">
              <w:rPr>
                <w:rStyle w:val="aa"/>
                <w:lang w:val="en-US"/>
              </w:rPr>
              <w:t xml:space="preserve"> 1</w:t>
            </w:r>
            <w:r w:rsidRPr="00BE2759">
              <w:rPr>
                <w:webHidden/>
              </w:rPr>
              <w:tab/>
            </w:r>
            <w:r w:rsidRPr="00BE2759">
              <w:rPr>
                <w:webHidden/>
              </w:rPr>
              <w:fldChar w:fldCharType="begin"/>
            </w:r>
            <w:r w:rsidRPr="00BE2759">
              <w:rPr>
                <w:webHidden/>
              </w:rPr>
              <w:instrText xml:space="preserve"> PAGEREF _Toc161083652 \h </w:instrText>
            </w:r>
            <w:r w:rsidRPr="00BE2759">
              <w:rPr>
                <w:webHidden/>
              </w:rPr>
            </w:r>
            <w:r w:rsidRPr="00BE2759">
              <w:rPr>
                <w:webHidden/>
              </w:rPr>
              <w:fldChar w:fldCharType="separate"/>
            </w:r>
            <w:r w:rsidR="009857CE">
              <w:rPr>
                <w:webHidden/>
              </w:rPr>
              <w:t>35</w:t>
            </w:r>
            <w:r w:rsidRPr="00BE2759">
              <w:rPr>
                <w:webHidden/>
              </w:rPr>
              <w:fldChar w:fldCharType="end"/>
            </w:r>
          </w:hyperlink>
        </w:p>
        <w:p w:rsidR="00BE2759" w:rsidRDefault="00BE2759">
          <w:pPr>
            <w:rPr>
              <w:lang w:val="ru-RU"/>
            </w:rPr>
          </w:pPr>
          <w:r w:rsidRPr="00BE2759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9857CE">
      <w:pPr>
        <w:pStyle w:val="normal"/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49594C" w:rsidRDefault="009857CE">
      <w:pPr>
        <w:pStyle w:val="1"/>
        <w:spacing w:before="0" w:after="0"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16108363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:rsidR="0049594C" w:rsidRDefault="009857CE">
      <w:pPr>
        <w:pStyle w:val="normal"/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анализа защищенности внешнего периметра организации одна из важнейших процедур для информационной безопасности, так как она обеспечивает нормальное функционирование и беспрерывную работу организации. Важно не только правильно организовать защищенность периметра, но и получать актуальную информацию о состоянии информационной системы. Однако не существует какой-либо методики, которая объяснила и нормировала процесс такой процедуры. В связи с этим часто среди специалистов возникает вопрос о том, как выполнять анализ защищенности. Как итог каждый разрабатывает собственную методику «на ходу»,  в которой могут допускаться ошибки.</w:t>
      </w:r>
    </w:p>
    <w:p w:rsidR="0049594C" w:rsidRDefault="009857CE">
      <w:pPr>
        <w:pStyle w:val="normal"/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мы более детально изучим: какие существуют уязвимости; каким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способом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их отслеживать;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какие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системы существуют для поиска уязвимостей; как проанализировать защищенность внешнего периметра организации</w:t>
      </w:r>
    </w:p>
    <w:p w:rsidR="0049594C" w:rsidRDefault="009857CE">
      <w:pPr>
        <w:pStyle w:val="normal"/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связи с этим предлагаются методические рекомендации проведения анализа защищенности информации на этапе внедрения системы защиты и мониторинга в ИС. Методические рекомендации создаются в помощь  специалистам по информационной безопасности в малых организациях.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1"/>
        <w:keepNext w:val="0"/>
        <w:keepLines w:val="0"/>
        <w:spacing w:before="0" w:after="0"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qyfr2z0thr4" w:colFirst="0" w:colLast="0"/>
      <w:bookmarkEnd w:id="1"/>
      <w:r>
        <w:br w:type="page"/>
      </w:r>
    </w:p>
    <w:p w:rsidR="0049594C" w:rsidRDefault="009857CE">
      <w:pPr>
        <w:pStyle w:val="1"/>
        <w:numPr>
          <w:ilvl w:val="0"/>
          <w:numId w:val="3"/>
        </w:numPr>
        <w:spacing w:before="0" w:after="0" w:line="360" w:lineRule="auto"/>
        <w:ind w:left="283" w:right="-324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16108363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Поверхность атаки и внешний периметр организации в информационной безопасности</w:t>
      </w:r>
      <w:bookmarkEnd w:id="2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Поверхность атаки - это общий термин, обозначающий области системы, устройства или сети, которые содержат уязвимости в системе безопасности, которые могут быть использованы. Поверхность атаки компьютерных систем и устройств организации часто может существенно различаться в зависимости от того, для чего они используются и как они были настроены. Это не следует путать с “поверхностью атаки при этичном взломе”, которая относится к потенциальному риску, создаваемому уязвимостями в данной операционной системе или приложении, установленном на вычислительном устройстве.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практике этот метод можно использовать для определения того, уязвимо ли устройство к известным и неизвестным формам атак, одним из примеров этого может быть анализ операционной системы, которую может использовать злоумышленник.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Например, если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ИТ-инфраструктура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своей платформы электронной почты, то возможно, что она может быть подвержена атаке с использованием уязвимости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Поверхности атаки также можно проверять на наличие уязвимостей в программном обеспечении не операционной системы, а также в аппаратных устройствах, таких как коммутаторы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маршрутизаторы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хотя их обычно сложнее исправить.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2"/>
        <w:keepNext w:val="0"/>
        <w:keepLines w:val="0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61083638"/>
      <w:r>
        <w:rPr>
          <w:rFonts w:ascii="Times New Roman" w:eastAsia="Times New Roman" w:hAnsi="Times New Roman" w:cs="Times New Roman"/>
          <w:b/>
          <w:sz w:val="28"/>
          <w:szCs w:val="28"/>
        </w:rPr>
        <w:t>1.1  Защищённость внешнего периметра организации</w:t>
      </w:r>
      <w:bookmarkEnd w:id="3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Анализируя нормативно-правовые акты, следует отметить, что защищенность является основным из показателей эффективности функционирования информационной системы по защите внешнего периметра организации (далее ИС), наряду с такими показателями как надежность, отказоустойчивость, производительность. Под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защищенностью ИС обычно понимается степень адекватности реализованных в ней механизмов защиты информации существующим в данной среде функционирования рискам, связанным с осуществлением угроз безопасности, нарушающих основные свойства информации, такие как конфиденциальность, целостность и доступность.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Документы, которые определяют необходимые уровни  защищенности информации в ИС – это указы Президента, постановления Правительства РФ, руководящие документы ФСТЭК и ФСБ России, федеральные законы.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Основу нормативной базы составляют в нашей стране руководящие документы и приказы ФСТЭК России в области защиты от НСД к информации.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Защищенность информации достигается при помощи системы защиты информации ИС, нейтрализующей актуальные угрозы. Сама система защиты информации объединяет в себе технические и организационные меры, которые определены по актуальным угрозам безопасности информации в ИС. Защищенность ИС обеспечивает оператор ИС, для которого определен контроль по выполнению требований по защите информации (определение типа ИС, актуальных угроз, уровня защищенности ИС).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выполнения всех этих требований идет проверка правильной работы механизмов защиты информации по существующим уязвимостям, угрозам и рискам – анализ защищенности ИС. Проведение анализа защищенности ИС позволит узнать актуальную информацию по используемым техническим мерам и средствам защиты информации, а также по итогам выяснить недостатки и повысить уровень безопасности ИС. Но для того, чтобы это сделать, необходимо начать с анализа ИС на уязвимости, которые могут привести к различным угрозам.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2"/>
        <w:keepNext w:val="0"/>
        <w:keepLines w:val="0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6108363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1.2 Уязвимости в информационной системе</w:t>
      </w:r>
      <w:bookmarkEnd w:id="4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Основными показателями защищенности являются уязвимости, то есть система будет считаться защищенной в том случае, когда в ней нет известных уязвимостей.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Изучая государственные стандарты, было найдено определение уязвимости – это свойство информационной системы, обусловливающее возможность реализации угроз безопасности обрабатываемой в ней информации.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19613" cy="538485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5384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– Классификация уязвимостей в ИС</w:t>
      </w:r>
    </w:p>
    <w:p w:rsidR="0049594C" w:rsidRDefault="009857CE">
      <w:pPr>
        <w:pStyle w:val="normal"/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Существует множество классификаций уязвимостей.  Большинство организаций выделяют собственные классификации и пользуются ими при определение уязвимостей, но с такими классификациями существует возможность пропустить какую-либо уязвимость или неверно её классифицировать, что в дальнейшем приведёт к угрозам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хищению, потери и модификации информации.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Большинство уязвимостей находят эксперты в области тестирования информационных систем и информационной безопасности либо инструментальные средства.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2733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 Пример описания уязвимостей (NVD)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376738" cy="2926067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926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Пример описания уязвимостей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VE)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975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Пример описания уязвимостей (ФСТЭК)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94C" w:rsidRDefault="009857CE">
      <w:pPr>
        <w:pStyle w:val="2"/>
        <w:keepNext w:val="0"/>
        <w:keepLines w:val="0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61083640"/>
      <w:r>
        <w:rPr>
          <w:rFonts w:ascii="Times New Roman" w:eastAsia="Times New Roman" w:hAnsi="Times New Roman" w:cs="Times New Roman"/>
          <w:b/>
          <w:sz w:val="28"/>
          <w:szCs w:val="28"/>
        </w:rPr>
        <w:t>1.3 Методы поиска уязвимостей</w:t>
      </w:r>
      <w:bookmarkEnd w:id="5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несколько методов сбора информации о поверхности атаки, включая активные и пассивные подходы. Рассмотрим таблицу 1.</w:t>
      </w:r>
    </w:p>
    <w:p w:rsidR="0049594C" w:rsidRDefault="0049594C">
      <w:pPr>
        <w:pStyle w:val="normal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pPr w:leftFromText="180" w:rightFromText="180" w:topFromText="180" w:bottomFromText="180" w:vertAnchor="text" w:tblpX="990"/>
        <w:tblW w:w="83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375"/>
        <w:gridCol w:w="1605"/>
        <w:gridCol w:w="3990"/>
        <w:gridCol w:w="2340"/>
      </w:tblGrid>
      <w:tr w:rsidR="0049594C">
        <w:trPr>
          <w:trHeight w:val="1166"/>
        </w:trPr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Тип мет</w:t>
            </w: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ода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Преимущества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Недостатки</w:t>
            </w:r>
          </w:p>
        </w:tc>
      </w:tr>
      <w:tr w:rsidR="0049594C">
        <w:trPr>
          <w:trHeight w:val="2175"/>
        </w:trPr>
        <w:tc>
          <w:tcPr>
            <w:tcW w:w="3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Активные методы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Сканирование портов и служб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Scanning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):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определить, какие порты и службы открыты на сетевых устройствах, что может помочь в выявлении потенциальных уязвимостей.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Может привлечь внимание сетевых администраторов или средств обнаружения вторжений (IDS/IPS), что может вызвать блокировку сканирующего IP-адреса.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Также не всегда точно определяет версии служб и уязвимости.</w:t>
            </w:r>
          </w:p>
        </w:tc>
      </w:tr>
      <w:tr w:rsidR="0049594C">
        <w:trPr>
          <w:trHeight w:val="2475"/>
        </w:trPr>
        <w:tc>
          <w:tcPr>
            <w:tcW w:w="37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9594C" w:rsidRDefault="0049594C">
            <w:pPr>
              <w:pStyle w:val="normal"/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Сбор информации через интернет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Source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Intelligence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OSINT):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собирать информацию о компании или организации из общедоступных источников (социальные сети, форумы,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блоги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т.д.), что может помочь злоумышленникам понять структуру сети и возможные слабые места.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Ограничено общедоступной информацией.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Не всегда точно и актуально.</w:t>
            </w:r>
          </w:p>
        </w:tc>
      </w:tr>
      <w:tr w:rsidR="0049594C">
        <w:trPr>
          <w:trHeight w:val="1860"/>
        </w:trPr>
        <w:tc>
          <w:tcPr>
            <w:tcW w:w="3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Пасс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ивные методы</w:t>
            </w:r>
          </w:p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Сбор информации о доменных именах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DNS):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Позволяет получить информацию о доменах и их структуре, что может помочь в планировании атаки.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Могут использоваться методы защиты, такие как скрытие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деталей регистрации домена или использование анонимных DNS-серверов, чтобы затруднить сбор информации.</w:t>
            </w:r>
          </w:p>
        </w:tc>
      </w:tr>
      <w:tr w:rsidR="0049594C">
        <w:trPr>
          <w:trHeight w:val="1545"/>
        </w:trPr>
        <w:tc>
          <w:tcPr>
            <w:tcW w:w="37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9594C" w:rsidRDefault="0049594C">
            <w:pPr>
              <w:pStyle w:val="normal"/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Сбор информации с помощью утилит сетевого анализа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Network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Reconnaissance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):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Позволяют осуществлять более глубокий анализ сетевого трафика и выявлять аномалии.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Могут быть обнаружены и заблокированы системами обнаружения вторжений.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Требуют глубоких знаний сетевой архитектуры и протоколов.</w:t>
            </w:r>
          </w:p>
        </w:tc>
      </w:tr>
      <w:tr w:rsidR="0049594C">
        <w:trPr>
          <w:trHeight w:val="2175"/>
        </w:trPr>
        <w:tc>
          <w:tcPr>
            <w:tcW w:w="37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9594C" w:rsidRDefault="0049594C">
            <w:pPr>
              <w:pStyle w:val="normal"/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Использование специализированных информационно-аналитических систем и сервисов:</w:t>
            </w:r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Предоставляют широкий спектр функциональности для анализа информации о поверхности атаки, включая сканирование уязвимостей, анализ сетевого трафика и т.д.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:rsidR="0049594C" w:rsidRDefault="009857CE">
            <w:pPr>
              <w:pStyle w:val="normal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Могут требовать значительных инвестиций во время и ресурсы для развертывания и обслуживания.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Также могут не быть достаточно гибкими для адаптации к уникальным потребностям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организации.</w:t>
            </w:r>
          </w:p>
        </w:tc>
      </w:tr>
    </w:tbl>
    <w:p w:rsidR="0049594C" w:rsidRDefault="0049594C">
      <w:pPr>
        <w:pStyle w:val="normal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E2759" w:rsidRDefault="00BE2759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</w:p>
    <w:p w:rsidR="00BE2759" w:rsidRDefault="00BE2759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Методы сбора информации о поверхности атаки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Пассивные методы обычно менее заметны для целевых систем и могут быть более предпочтительными в ситуациях, когда требуется минимизировать риск обнаружения. Однако активные методы могут предоставить более полную информацию, поскольку они могут инициировать взаимодействие с целевыми системами. Ниже приведены основные методы сбора информации, с описанием их преимуществ и недостатков (Таблица 1)</w:t>
      </w:r>
    </w:p>
    <w:p w:rsidR="0049594C" w:rsidRDefault="009857CE">
      <w:pPr>
        <w:pStyle w:val="normal"/>
        <w:shd w:val="clear" w:color="auto" w:fill="FFFFFF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2"/>
        <w:keepNext w:val="0"/>
        <w:keepLines w:val="0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61083641"/>
      <w:r>
        <w:rPr>
          <w:rFonts w:ascii="Times New Roman" w:eastAsia="Times New Roman" w:hAnsi="Times New Roman" w:cs="Times New Roman"/>
          <w:b/>
          <w:sz w:val="28"/>
          <w:szCs w:val="28"/>
        </w:rPr>
        <w:t>1.4 Анализ защищенности внешнего периметра ИС</w:t>
      </w:r>
      <w:bookmarkEnd w:id="6"/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анализа защищенности внешнего периметра корпоративной сети является оценка уровня защищенности ИС всей организации от атак со стороны сети Интернет, оценка степени критичности выявленных уязвимостей и возможностей по осуществлению атак, а также выработка рекомендаций по ликвидации обнаруженных уязвимостей.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производится путем эмуляции действий потенциального злоумышленника по проникновению в корпоративную сеть с целью нарушения ее функционирования, внедрения вредоносного ПО, кражи конфиденциальной информации и выполнения других деструктивных действий. Производится также анализ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конфигурации средств защиты периметра сети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проверок используется богатый арсенал современных инструментальных средств сетевого сканирования,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специализированные средства анализа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сайтов и сетевых приложений, программы, реализующие конкретные методы взлома, средства подбора паролей, а также ручные проверки. Используемые источники информации (банк угроз и уязвимостей ФСТЭК, NVD, CVE), позволяют гарантировать надежную идентификацию всех известных уязвимостей.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Проверочные мероприятия включают в себя:</w:t>
      </w:r>
    </w:p>
    <w:p w:rsidR="0049594C" w:rsidRDefault="009857CE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на возможность проникновения в локальную сеть компании, похищения и порчи данных;</w:t>
      </w:r>
    </w:p>
    <w:p w:rsidR="0049594C" w:rsidRDefault="009857CE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обследование доступных из Интернет сетевых сервисов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  <w:proofErr w:type="gramEnd"/>
    </w:p>
    <w:p w:rsidR="0049594C" w:rsidRDefault="009857CE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межсетевых экранов на наличие уязвимостей;</w:t>
      </w:r>
    </w:p>
    <w:p w:rsidR="0049594C" w:rsidRDefault="009857CE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обследование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Почтового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серверов.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обнаружения уязвимостей, предоставляются документальные свидетельства возможности компрометации, искажения, уничтожения критичной информации в предоставленных для исследования Интернет-ресурсах.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анализе конфигурации средств защиты внешнего периметра ЛВС и управления межсетевыми взаимодействиями особое внимание обращается на следующие аспекты, определяемые их конфигурацией: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настройка правил разграничения доступа (правил фильтрации сетевых пакетов) на МЭ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маршрутизаторах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используемые схемы и настройка параметров аутентификации;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параметров системы регистрации событий;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механизмов, обеспечивающих сокрытие топологии защищаемой сети, включающих в себя трансляцию сетевых адресов (NAT),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маскарадинг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использование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DNS;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механизмов оповещения об атаках и реагирования;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и работоспособность средств контроля целостности;</w:t>
      </w:r>
    </w:p>
    <w:p w:rsidR="0049594C" w:rsidRDefault="009857CE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версии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используемого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 и наличие установленных пакетов программных коррекций.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результатам работы содержит общую оценку уровня защищенности корпоративной сети от внешних сетевых атак, подробное описание обнаруженных уязвимостей по каждому IP-адресу, а также рекомендации по ликвидац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ии уя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звимостей и совершенствованию защиты.</w:t>
      </w:r>
    </w:p>
    <w:p w:rsidR="00BE2759" w:rsidRDefault="00BE275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9594C" w:rsidRDefault="009857CE">
      <w:pPr>
        <w:pStyle w:val="1"/>
        <w:spacing w:before="0" w:after="0"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6108364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 Разработка системы для мониторинга внешнего периметра и сбора поверхности атаки</w:t>
      </w:r>
      <w:bookmarkEnd w:id="7"/>
    </w:p>
    <w:p w:rsidR="0049594C" w:rsidRDefault="0049594C">
      <w:pPr>
        <w:pStyle w:val="normal"/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61083643"/>
      <w:r>
        <w:rPr>
          <w:rFonts w:ascii="Times New Roman" w:eastAsia="Times New Roman" w:hAnsi="Times New Roman" w:cs="Times New Roman"/>
          <w:b/>
          <w:sz w:val="28"/>
          <w:szCs w:val="28"/>
        </w:rPr>
        <w:t>2.1 Целесообразность разработки системы мониторинга внешнего периметра и сбора поверхности атаки</w:t>
      </w:r>
      <w:bookmarkEnd w:id="8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РФ в настоящее время идет сильный подъем малого и среднего бизнеса. Очень часто это небольшие организации с малым числом сотрудников и еще меньшим числом рабочих мест. К сожалению, такие небольшие компании становятся жертвами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киберпреступлений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Этому сопутствуют ограниченность бюджета на информационную безопасность, нехватка квалифицированных кадров, непонимание важности защиты информации.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Почти всегда деятельность таких организаций тесно связана с информационными технологиями, в том числе  передачей данных посредством сети интернет. Обычно автоматизированное рабочее место (АРМ) на таких предприятиях  представлено в виде офисного ПК с популярной операционной системой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7, 10, и даже, иногда, XP); установленным пакетом 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браузером, для выхода в интернет; корпоративным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мессенджером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Часто компании создают для осуществления своей деятельности интернет-сайты, используя популярные и простые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Отдельный почтовый сервер для таких организаций “роскошь” и, поэтому, они пользуются готовыми решениями от популярных компаний. В таких организациях, зачастую, нет штатного системного администратора (не говоря уже о специалистах информационной безопасности), который мог бы правильно организовать работу сотрудников в сети и сделать безопасным внутренний периметр.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нашей работе мы попробуем смоделировать такую сеть и постараемся разработать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малозатратные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финансовым и ресурсным затратам методы для отслеживания состояния безопасности нашей системы, а также подозрительной активности во внешнем периметре организации. Попробуем предложить простые решения для усиления безопасности нашей сети. 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Предположим, что информационная инфраструктура такого предприятия включает в себя несколько автоматизированных рабочих мест (АРМ)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8, один сервер для хранения общих файлов, на котором установлен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Каждый ПК имеет выход в Интернет. Для обмена файлами сотрудники пользуются общими директориями на сервере и на данных ПК, к которым открывают (закрывают) доступ. Иногда обмен файлами происходит через электронную почту или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мессенджеров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Whatsapp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 постоянной основе общий доступ открыт к отдельным директориям на сервере.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Точек входа для злоумышленника достаточно, но мы сосредоточимся на рабочих ПК, на которых происходит основная деятельность организации.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организации отсутствует отдел ИБ, который мог бы постоянно отслеживать подозрительную активность во внешнем и внутреннем периметре сети, проанализировать защищенность от злоумышленников, просмотреть версии ПО, в котором могли найти критические уязвимости и впоследствии обновить его.</w:t>
      </w:r>
      <w:proofErr w:type="gramEnd"/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6108364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 SIEM-системы.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bookmarkEnd w:id="9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рынке существует множество коммерческих решений, которые могут выполнять некоторые функции специалиста отдела ИБ. Например: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(NGR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Softlab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SIEM NG («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Газинформсервис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»); KUMA («Лаборатория Касперского») и др. К сожалению, небольшие организации часто экономят на информационной безопасности и не хотят тратить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финансы на антивирусы, а SIEM-системы тем более отходят далеко на задний план. Но на рынке существуют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open-source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системы управления событиями безопасности. Предлагаем рассмотреть возможности одной из них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бесплатная платформа с открытым исходным кодом, используемая для предотвращения, обнаружения и реагирования на угрозы. Он способен защищать рабочие нагрузки в локальных,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виртуализированных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контейнерных и облачных средах. Решение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агента безопасности конечных точек, развернутого в контролируемых системах, и сервера управления, который собирает и анализирует данные, собранные агентами.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включают полную интеграцию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Elastic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OpenSearch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предоставляя поисковую систему и позволяет выполнять сканирование запущенных процессов, проверку уязвимостей CVE, получать отчеты об инцидентах и т. д. Кроме того платформа предлагает мощный инструмент визуализации данных, с помощью которых пользователи могут просматривать предупреждения безопасности. Таким образом,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полноценная SIEM-система (менеджмент информации и событий безопасности), которая  хорошо интегрируется с разными платформами.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:rsidR="0049594C" w:rsidRDefault="009857CE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Основана и совместима с популярной SIEM OSSEC;</w:t>
      </w:r>
    </w:p>
    <w:p w:rsidR="0049594C" w:rsidRDefault="009857CE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Поддерживает различные варианты установки: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Puppet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Поддерживает мониторинг облачных сервисов, включая AWS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Включает комплексный набор правил, для обнаружения множества типов атак и позволяет сопоставлять их в соответствие с PCI DSS v3.1 и CIS.</w:t>
      </w:r>
    </w:p>
    <w:p w:rsidR="0049594C" w:rsidRDefault="009857CE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Интегрируется с системой хранения и анализа логов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Splunk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визуализации событий и поддержки API.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:rsidR="0049594C" w:rsidRDefault="009857CE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Сложная архитектура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 что делать после установки и настройки SIEM-системы? Ждать, когда злоумышленники организуют атаку на нашу сеть и после этого делать выводы? Мы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при­вык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­ли думать, что у нас всег­да все хорошо в пла­не информа­цион­ной безопас­ности. Что­бы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удос­товерить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­ся в этом, некото­рые ком­пании про­водят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пен­тест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сущес­тву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­ет спо­соб убе­дить­ся в сво­ей готов­ности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кибер­атакам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пен­теста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6108364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Caldera</w:t>
      </w:r>
      <w:bookmarkEnd w:id="10"/>
      <w:proofErr w:type="spell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авто­мати­зиро­ван­ная сис­тема эму­ляции дей­ствий зло­умыш­ленни­ков на конеч­ных рабочих стан­циях, соз­данная ком­пани­ей MITRE.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поз­воля­ет про­водить прак­тичес­кие тес­ты информа­цион­ной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безопас­ности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исполь­зовани­ем раз­личных сце­нари­ев атак.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Сис­тема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фрей­мвор­ка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ATT&amp;CK эму­лиру­ет поведе­ние ата­кующе­го, как буд­то про­исхо­дит реаль­ное втор­жение.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­тавля­ется с нес­коль­кими заранее соз­данны­ми шаб­лонами поведе­ния зло­умыш­ленни­ков, а допол­нитель­ные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пла­гины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 сис­теме под­клю­чают новые фун­кции и пат­терны атак.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платформа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предназначенная для простой автоматизации эмуляции злоумышленников, помощи в ручном управлении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автоматизации реагирования на инциденты.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моделировать атаки и анализировать их воздействие на инфраструктуру.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обширный спи­сок всех акту­аль­ных на текущий момент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пла­гинов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уста­нов­ленных по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умол­чанию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кон­тей­нере: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инс­тру­мен­ты пер­воначаль­ного дос­тупа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ата­кующей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коман­ды);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Atomic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про­ект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Atomic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пла­гин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поз­воля­ет сопос­тавлять вре­донос­ную активность с соот­ветс­тву­ющей так­тикой и запус­кать мини‑активнос­ти;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динами­чес­кая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ком­пиляция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полез­ных наг­рузок для аген­та;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CalTack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встра­ивает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веб‑сайт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ATT&amp;CK;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добав­ляет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визу­али­зацию ATT&amp;CK;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Debrief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выпол­няет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ана­лиз про­води­мых ком­паний и ана­лити­ку;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пла­ны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эму­ляции дей­ствий раз­личных групп зло­умыш­ленни­ков от CTID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Threat-Informed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Defense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Fieldmanual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ведение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докумен­тации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GameBoard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монито­ринг сов­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­тных дей­ствий «крас­ных» и «синих» команд;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ими­тация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дей­ствий поль­зовате­лей на конеч­ных точ­ках, что­бы запутать ата­кующих;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под­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­жка полез­ных наг­рузок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Reverse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ими­тация аген­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опе­раци­ях;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пла­гин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авто­ном­ного реаги­рова­ния на инци­ден­ты (да, мож­но нас­тро­ить авто­мати­чес­кий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блю­тиминг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же собс­твен­ный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ред­тиминг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Sandcat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агент по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умол­чанию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исполь­зуемый в опе­раци­ях;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SSL — добав­ление под­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­жки HTTPS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Stockpile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склад раз­личных тех­ник и готовых про­филей зло­умыш­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ленни­ка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94C" w:rsidRDefault="009857CE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Training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сер­тифика­ция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учеб­ный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курс, поз­воля­ющий стать экспер­том в сфе­ре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сос­тоит из заданий, которые надо выпол­нить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получе­ния ста­туса спе­циалис­та.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интегрироваться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информации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обнаруженных угрозах и аномалиях, а также для автоматического реагирования на них.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Предлагаем рассмотреть функционал данных продуктов на собственном стенде: настроить, проверить работоспособность, попробовать автоматизировать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49594C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44zcmte2f1ie" w:colFirst="0" w:colLast="0"/>
      <w:bookmarkEnd w:id="11"/>
    </w:p>
    <w:p w:rsidR="0049594C" w:rsidRDefault="0049594C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11zgh1ft7aa4" w:colFirst="0" w:colLast="0"/>
      <w:bookmarkEnd w:id="12"/>
    </w:p>
    <w:p w:rsidR="0049594C" w:rsidRDefault="0049594C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yl7is5gys46t" w:colFirst="0" w:colLast="0"/>
      <w:bookmarkEnd w:id="13"/>
    </w:p>
    <w:p w:rsidR="0049594C" w:rsidRDefault="0049594C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gspgo0jadf7z" w:colFirst="0" w:colLast="0"/>
      <w:bookmarkEnd w:id="14"/>
    </w:p>
    <w:p w:rsidR="0049594C" w:rsidRDefault="009857CE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p4turn6mdyzf" w:colFirst="0" w:colLast="0"/>
      <w:bookmarkEnd w:id="15"/>
      <w:r>
        <w:br w:type="page"/>
      </w:r>
    </w:p>
    <w:p w:rsidR="0049594C" w:rsidRDefault="009857CE">
      <w:pPr>
        <w:pStyle w:val="1"/>
        <w:spacing w:before="0" w:after="0"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6108364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Практическая часть.</w:t>
      </w:r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Подготовим стенд с похожей на небольшую организацию структурой. Сделаем виртуальные машины (ВМ) под управлением OC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2008,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2012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установленным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А также сделаем две отдельные ВМ под управлением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20.04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последствии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взаимодействия этих двух систем.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24525" cy="4536160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3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Схема стенда для проведения исследования</w:t>
      </w:r>
    </w:p>
    <w:p w:rsidR="0049594C" w:rsidRDefault="0049594C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16108364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3.1 Установка  и настройка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Caldera</w:t>
      </w:r>
      <w:bookmarkEnd w:id="17"/>
      <w:proofErr w:type="spell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Устанавливаем на одну из ВМ под управлением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инструкции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официальном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MITRE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данном этапе у нас возникли сложности с установкой актуальной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(5.0) и было решено проводить работу на версии 4.2.0.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990600"/>
            <wp:effectExtent l="0" t="0" r="0" b="0"/>
            <wp:docPr id="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3.2 – Установка клиента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групповой работы над ВКР настроили клиент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доступа “извне”.</w:t>
      </w:r>
    </w:p>
    <w:p w:rsidR="0049594C" w:rsidRPr="00BE2759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IP Caldera: 91.232.134.179:8888</w:t>
      </w:r>
    </w:p>
    <w:p w:rsidR="0049594C" w:rsidRPr="00BE2759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 admin</w:t>
      </w:r>
    </w:p>
    <w:p w:rsidR="0049594C" w:rsidRPr="00BE2759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Password: admin2024$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 в навигации и использовании.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Настройки клиента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получить начальный доступ, нужно внедрить агента в целевую систему. Для этого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сперва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настроить агента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листенер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114300" distB="114300" distL="114300" distR="114300">
            <wp:extent cx="5731200" cy="1930400"/>
            <wp:effectExtent l="0" t="0" r="0" b="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3.3 – Внедрение агента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случае использования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команды выполняются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Стоит подчеркнуть, что сначала нужно обойти политику защиты.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Агент возвращается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Ниже представлен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внедренными нами агентами в целевые системы.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114300" distB="114300" distL="114300" distR="114300">
            <wp:extent cx="5731200" cy="2819400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3.4 –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внедренными агентами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мы можем симулировать атаки на наши целевые системы. Пора установить SIEM-систему для отслеживания нашей активности.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6108364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 Установка и настройка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Wazuh</w:t>
      </w:r>
      <w:bookmarkEnd w:id="18"/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нас есть еще одна ВМ под управлением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Установим на 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Схема установки похоже на установку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нужно установить клиент “сервер” и агентов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целевые ВМ.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запускает менеджер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API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Filebeat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 собирает и анализирует данные от развернутых агентов.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Агент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запускается на отслеживаемом хосте, собирает системный журнал и данные конфигурации и обнаруживает вторжения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аномалии. Он общается с сервером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 который пересылает собранные данные для дальнейшего анализа.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установки  воспользуемся инструкцией с официального сайта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имеет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значительно упрощает знакомство с данной системой и организацию работы с агентами.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установки клиента, для выполнения групповой работы также настраиваем доступ для коллег “извне”.</w:t>
      </w:r>
    </w:p>
    <w:p w:rsidR="0049594C" w:rsidRPr="00BE2759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Wazuh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16">
        <w:r w:rsidRPr="00BE2759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>https://91.232.134.179:4443/app/login</w:t>
        </w:r>
      </w:hyperlink>
    </w:p>
    <w:p w:rsidR="0049594C" w:rsidRPr="00BE2759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User :admin</w:t>
      </w:r>
      <w:proofErr w:type="gram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gHH5*He.3lBxs1r6F23l5HVl.9Bx3JI1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Главные функциональные возможности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связаны с мониторингом событий, написанием правил корреляции и созданием панелей мониторинга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дашбордов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анализа. Много правил уже есть в готовом виде, но с ними нужно будет поработать, потому что иначе вам будет обеспечено большое количество ложноположительных срабатываний.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установки агента вы получаете полноценный аудит конечной точки: сведения о системе, об установленных программах, о процессах и сетевых настройках. Отображаются уязвимости хостов и оценка безопасности их конфигураций с рекомендациями. Есть возможность посмотреть соответствие хостов нормативным требованиям PCI DSS, GDPR и др. Можно реализовать контроль целостности, указав, изменение каких файлов или веток реестра нужно отслеживать (и оповещать вас, если с ними что-то произошло)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установки и настройки клиента наше рабочее пространство выглядит так: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844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3.5 –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Агенты можно настроить не только для отправки событий и аудита, но и для работы в режиме EDR. В частности, могут быть реализованы функциональные возможности по блокировке вредоносных IP-адресов, выявлению атак методом перебора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брутфорс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обнаружению подозрительных исполняемых файлов, вредоносных программ, атак с использованием SQL-инъекций. Доступен также мониторинг выполнения потенциально вредоносных команд.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установки и настройки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просканируем всех агентов на уязвимости. Удобный интерфейс позволяет нам отслеживать уязвимости отдельно для каждого агента. 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203700"/>
            <wp:effectExtent l="0" t="0" r="0" b="0"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3.6 – Список найденных при мониторинге уязвимостей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Toc16108364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 Примеры работы совместной работы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Caldera</w:t>
      </w:r>
      <w:bookmarkEnd w:id="19"/>
      <w:proofErr w:type="spell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минимальной защиты можно просто установить и настроить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постараться устранить все критические уязвимости и надеяться, что этого будет достаточно для защиты нашей информации от злоумышленников. Но мы предлагаем пойти чуть дальше и посмотреть, как наша система будет реагировать на попытки “злоумышленника” скомпрометировать нашу сеть. В этом нам и поможет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умолчанию обладает заготовленными сценариями симуляции атак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плейбуками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которые помогут проанализировать целевые системы на популярные уязвимости. Попробуем запустить один из таких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плейбуков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Например: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Discovery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7559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3.7 – Пример использования сценария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Discovery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проведения атаки,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удобную таблицу с отчетом по каждому проведенному действию, на каждом агенте, с возможностью посмотреть запрос на целевую систему и ответ от неё.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224338" cy="3537246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537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3.8 – Пример ответа от агента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проведения этой атаки посмотрим, какую активность зафиксировал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SIEM-система засекла подозрительную активность.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32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3.9 – Результат мониторинга событий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используя встроенные средства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 можно анализировать состояние нашей сети, отслеживать события и совершенствовать нашу защищенность. 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Приведем следующий пример. Возьмем любую уязвимость, которую нашел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сканирования наших целевых систем.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Например: CVE-2016-7182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3020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3.10 – Информация о найденной уязвимости на целевой системе</w:t>
      </w:r>
    </w:p>
    <w:p w:rsidR="0049594C" w:rsidRDefault="0049594C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в общедоступной базе уязвимостей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наличие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CVE-2016-7182. Данная уязвимость есть в базе, и под нее есть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базе уязвимостей доступна общая информация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уязвимости, её описание, полезные ссылки.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167313" cy="2534401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53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3.11 – Найденная уязвимость в базе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можем скачать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интегрировать его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проведения атаки.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странице уязвимости можно скачать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архив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также найти ссылку на инструкцию по исполнению.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464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3.12 – Интеграция и эксплуатация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основываясь на данных полученных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проведении различных симуляций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мы можем постоянно проверять наш внешний периметр на устойчивость различных действий; совершенствовать нашу сеть, устраняя уязвимости. 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2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16108365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работы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Wazuh</w:t>
      </w:r>
      <w:bookmarkEnd w:id="20"/>
      <w:proofErr w:type="spellEnd"/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попробовали разработать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автоматизации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учесть множество тонкостей. Для удобства, разделим его на отдельные функции.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CCCCCC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CCCCCC"/>
          <w:lang w:val="ru-RU"/>
        </w:rPr>
        <w:lastRenderedPageBreak/>
        <w:drawing>
          <wp:inline distT="114300" distB="114300" distL="114300" distR="114300">
            <wp:extent cx="5734050" cy="5086973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6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3.13 – Разработанный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взаимодействия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Полный текст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посмотреть в Приложении 1.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Особое внимание требует первая функция: Функция для получения данных по CVE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Она требует очень грамотной настройки т.к.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предоставит информацию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если в нем не будет указан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514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3.14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действие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функция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озволяет подключиться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изъять список найденных уязвимостей</w:t>
      </w:r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ищет в базе уязвимостей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CVE,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полученные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загружает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найденные уязвимости из базы, если они есть</w:t>
      </w:r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Следующая функция создает запрос на подключение к клиенту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функции создают сценарий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CVE и кампанию для проведения сценария</w:t>
      </w:r>
    </w:p>
    <w:p w:rsidR="0049594C" w:rsidRDefault="009857CE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Последним шагом,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запускает кампанию</w:t>
      </w:r>
    </w:p>
    <w:p w:rsidR="0049594C" w:rsidRDefault="0049594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мы попытались автоматизировать работу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 сожалению, чтобы автоматизировать взаимодействие данных систем нужно сильно углубляться в их устройство и учитывать тонкости работы каждой из них. Данные решения требуют точной настройки и глубокого понимания каждого действия.</w:t>
      </w:r>
    </w:p>
    <w:p w:rsidR="0049594C" w:rsidRDefault="009857CE">
      <w:pPr>
        <w:pStyle w:val="normal"/>
        <w:spacing w:line="360" w:lineRule="auto"/>
        <w:ind w:left="283"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попытались разработать бюджетную SIEM-систему с возможностью моделирования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кибератак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базе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Данное решение подходит для сбора поверхности атаки для внешнего периметра небольших организаций. Данный метод организации мониторинга требует квалифицированного специалиста в области ИБ, но может применяться в малых предприятиях, которые не могут выделять большой бюджет на коммерческие решения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различных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вендоров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организация всегда будет иметь актуальную информацию о защищенности своего внешнего периметра, по возможности устранять критические уязвимости, а также получать оперативную информацию о подозрительной активности.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моделирования действий злоумышленников поможет в разработке плана реагирования на случай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кибератаки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9594C" w:rsidRDefault="009857C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методика требует глубокого понимания внутренних процессов работы подобных систем, но при правильной настройке даст большой функционал для сбора поверхности атаки внешнего и внутреннего периметра организации и совершенствования защищенности информационной системы. </w:t>
      </w:r>
    </w:p>
    <w:p w:rsidR="0049594C" w:rsidRDefault="009857CE">
      <w:pPr>
        <w:pStyle w:val="normal"/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9594C" w:rsidRDefault="009857CE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16108365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21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Бабаш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А.В. Информационная безопасность. Лабораторный практикум: Учебное пособие / А.В.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Бабаш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Е.К. Баранова, Ю.Н. Мельников. — М.: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КноРус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2016. — 136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Гафнер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В.В. Информационная безопасность: Учебное пособие / В.В.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Гафнер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Рн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/Д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Феникс, 2017. — 324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Громов, Ю.Ю. Информационная безопасность и защита информации / Ю.Ю. Громов, В.О.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Драчев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О.Г. Иванова. — Ст. Оскол: ТНТ, 2017. — 384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Запечников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С.В. Информационная безопасность открытых систем. В 2-х т. Т.1 — Угрозы, уязвимости, атаки и подходы к защите / С.В.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Запечников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Н.Г Милославская. — М.: ГЛТ, 2017. — 536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Запечников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С.В. Информационная безопасность открытых систем. В 2-х т. Т.2 — Средства защиты в сетях / С.В.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Запечников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Н.Г. Милославская, А.И. Толстой, Д.В. Ушаков. — М.: ГЛТ, 2018. — 558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Малюк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А.А. Информационная безопасность: концептуальные и методологические основы защиты информации / А.А.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Малюк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— М.: ГЛТ, 2016. — 280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Чипига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А.Ф. Информационная безопасность автоматизированных систем / А.Ф.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Чипига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— М.: Гелиос АРВ, 2017. — 336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Шаньгин, В.Ф. Информационная безопасность компьютерных систем и сетей: Учебное пособие / В.Ф. Шаньгин. — М.: ИД ФОРУМ, НИЦ ИНФРА-М, 2017. — 416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Шаньгин, В.Ф. Информационная безопасность и защита информации / В.Ф. Шаньгин. — М.: ДМК, 2017. — 702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Ярочкин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В.И. Информационная безопасность. 5-е изд. / В.И.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Ярочкин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— М.: Академический проект, 2016. — 544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11. Интернет ресурс https://habr.com/ru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12. Интернет ресурс https://www.anti-malware.ru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13. Интернет ресурс </w:t>
      </w:r>
      <w:hyperlink r:id="rId2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https://documentation.wazuh.com</w:t>
        </w:r>
      </w:hyperlink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9594C" w:rsidRPr="00BE2759" w:rsidRDefault="009857CE">
      <w:pPr>
        <w:pStyle w:val="1"/>
        <w:spacing w:before="0" w:after="0" w:line="360" w:lineRule="auto"/>
        <w:ind w:left="283"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22" w:name="_Toc16108365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BE27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</w:t>
      </w:r>
      <w:bookmarkEnd w:id="22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requests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получения данных по CVE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get_cve_data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# Замените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your_wazuh_address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 и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your_wazuh_port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 на соответствующие значения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'https://192.168.200.16:55000/vulnerability/003/summary/cve'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# Указываем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'eyJhbGciOiJFUzUxMiIsInR5cCI6IkpXVCJ9.eyJpc3MiOiJ3YXp1aCIsImF1ZCI6IldhenVoIEFQSSBSRVNUIiwibmJmIjoxNzA5OTIyNzU2LCJleHAiOjE3MDk5MjM2NTYsInN1YiI6IndhenVoLXd1aSIsInJ1bl9hcyI6ZmFsc2UsInJiYWNfcm9sZXMiOlsxXSwicmJhY19tb2RlIjoid2hpdGUifQ.AdsG8wd0JXFOGcrPP7HLp_ashqFEnuURaDBwxTigcNkgV3UU1oBtje2BXMmxxgjbgoKk74SeLS-Ei1I__NAaRV7NAeZ4_Vr0FEvimkstWePNTN'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# Создаем заголовок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токеном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headers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{'Authorization':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f'Bearer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{token}'}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Получаем данные по CVE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Wazuh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отключенной проверкой на сертификат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headers=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headers,verify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=False)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200: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cve_data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cve_data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"Failed to retrieve CVE data from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Wazuh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поиска CVE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search_exploit_db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f"https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://www.exploit-db.com/search?cve={cve}"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200: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># Предполагается, что первый результат является наиболее актуальным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response.url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url.split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'/')[-1]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"Failed to search Exploit-DB for CVE.")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загрузки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эксплоита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Exploit-DB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download_exploit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output_dir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f"https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://www.exploit-db.com/download/{exploit_id}"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200: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exploit_content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response.content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exploit_file_path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os.path.join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output_dir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f"{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}.zip")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with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open(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exploit_file_path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wb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') as f: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f.write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exploit_content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exploit_file_path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"Failed to download exploit from Exploit-DB.")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создания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adversary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Mitre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передачей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авторизации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create_adversary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"http://192.168.200.6:8888/api/v2/adversaries"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headers = {'Content-Type': 'application/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', 'Cookie': 'API_SESSION="gAAAAABl6104bRsr-m7XNyIOvjKP11xuGwCNHMmtvcFZazUxp8riFIlDxvdbu3ccxIWEKenBRS7RJjRseBTJSwS86tTnPIXtb8DuDbfmT7pd7e6RmCQPUBhggN-XOa9V_QESopOZvGkUeiWbOudQ590tRL4sMyGWcouxAm20Ne8rHiR6xu1BoU4="'}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_{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}_Adversary",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f"Adversary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 exploiting CVE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requests.post(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headers=headers, data=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json.dumps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(data))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201: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)['id']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f"New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adversary created with ID: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"Failed to create adversary in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Mitre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Caldera.")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создания нового сценария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Mitre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create_scenario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"http://192.168.200.6:8888/api/v2/scenarios"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headers = {'Content-Type': 'application/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', 'Cookie': 'API_SESSION="gAAAAABl6104bRsr-m7XNyIOvjKP11xuGwCNHMmtvcFZazUxp8riFIlDxvdbu3ccxIWEKenBRS7RJjRseBTJSwS86tTnPIXtb8DuDbfmT7pd7e6RmCQPUBhggN-XOa9V_QESopOZvGkUeiWbOudQ590tRL4sMyGWcouxAm20Ne8rHiR6xu1BoU4="'}}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_{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}_Scenario",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f"Scenario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 exploiting CVE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}",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adversary_id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adversary_id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steps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": []  # Добавьте шаги сценария при необходимости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requests.post(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headers=headers, data=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json.dumps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(data))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201: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)['id']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f"New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scenario created with ID: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"Failed to create scenario in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Mitre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Caldera.")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создания новой кампании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Mitre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create_campaign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"http://192.168.200.6:8888/api/v2/campaigns"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headers = {'Content-Type': 'application/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', 'Cookie': 'API_SESSION="gAAAAABl6104bRsr-m7XNyIOvjKP11xuGwCNHMmtvcFZazUxp8riFIlDxvdbu3ccxIWEKenBRS7RJjRseBTJSwS86tTnPIXtb8DuDbfmT7pd7e6RmCQPUBhggN-XOa9V_QESopOZvGkUeiWbOudQ590tRL4sMyGWcouxAm20Ne8rHiR6xu1BoU4="'}}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CVE_Exploitation_Campaign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",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": "CVE_2016-7182_Adversary",  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objective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": "Exploit CVE vulnerabilities",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": "2024-03-04T12:00:00Z",  # дата и время начала кампании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": "2024-03-11T12:00:00Z",  # дата и время завершения кампании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scenarios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": [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requests.post(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headers=headers, data=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json.dumps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(data))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201: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)['id']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f"New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campaign created with ID: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}")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"Failed to create campaign in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Mitre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Caldera.")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Функция для запуска кампании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Mitre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Caldera</w:t>
      </w:r>
      <w:proofErr w:type="spell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run_campaign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f"http://192.168.200.6:8888/api/v2/campaigns/{campaign_id}/start"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headers = {'Content-Type': 'application/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', 'Cookie': 'API_SESSION="gAAAAABl6104bRsr-m7XNyIOvjKP11xuGwCNHMmtvcFZazUxp8riFIlDxvdbu3ccxIWEKenBRS7RJjRseBTJSwS86tTnPIXtb8DuDbfmT7pd7e6RmCQPUBhggN-XOa9V_QESopOZvGkUeiWbOudQ590tRL4sMyGWcouxAm20Ne8rHiR6xu1BoU4="'}}}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requests.post(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headers=headers)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response.status_code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200: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"Campaign started successfully.")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"Failed to start campaign in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Mitre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Caldera.")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main():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cve_data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get_cve_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cve_data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cve_data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search_exploit_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'])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download_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exploit_id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, "exploits")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f"Exploit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']} downloaded successfully.")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f"No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exploit found for {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']}.")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'])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cve_entry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cve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adversary_id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scenario_id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run_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campaign_id</w:t>
      </w:r>
      <w:proofErr w:type="spell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"Exiting...")</w:t>
      </w:r>
    </w:p>
    <w:p w:rsidR="0049594C" w:rsidRPr="00BE2759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94C" w:rsidRPr="00BE2759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__name__ == "__main__":</w:t>
      </w:r>
    </w:p>
    <w:p w:rsidR="0049594C" w:rsidRDefault="009857CE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7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49594C" w:rsidRDefault="0049594C">
      <w:pPr>
        <w:pStyle w:val="normal"/>
        <w:spacing w:line="360" w:lineRule="auto"/>
        <w:ind w:left="283"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49594C" w:rsidSect="0049594C">
      <w:footerReference w:type="default" r:id="rId28"/>
      <w:footerReference w:type="first" r:id="rId29"/>
      <w:pgSz w:w="11909" w:h="16834"/>
      <w:pgMar w:top="1440" w:right="1440" w:bottom="1440" w:left="1440" w:header="1133" w:footer="1133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76F8" w:rsidRDefault="005B76F8" w:rsidP="0049594C">
      <w:pPr>
        <w:spacing w:line="240" w:lineRule="auto"/>
      </w:pPr>
      <w:r>
        <w:separator/>
      </w:r>
    </w:p>
  </w:endnote>
  <w:endnote w:type="continuationSeparator" w:id="0">
    <w:p w:rsidR="005B76F8" w:rsidRDefault="005B76F8" w:rsidP="00495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7CE" w:rsidRDefault="009857CE">
    <w:pPr>
      <w:pStyle w:val="normal"/>
      <w:jc w:val="right"/>
    </w:pPr>
    <w:fldSimple w:instr="PAGE">
      <w:r w:rsidR="004E3E81">
        <w:rPr>
          <w:noProof/>
        </w:rPr>
        <w:t>10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7CE" w:rsidRDefault="009857CE">
    <w:pPr>
      <w:pStyle w:val="normal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76F8" w:rsidRDefault="005B76F8" w:rsidP="0049594C">
      <w:pPr>
        <w:spacing w:line="240" w:lineRule="auto"/>
      </w:pPr>
      <w:r>
        <w:separator/>
      </w:r>
    </w:p>
  </w:footnote>
  <w:footnote w:type="continuationSeparator" w:id="0">
    <w:p w:rsidR="005B76F8" w:rsidRDefault="005B76F8" w:rsidP="004959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47B6C"/>
    <w:multiLevelType w:val="multilevel"/>
    <w:tmpl w:val="7B1427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44D5658"/>
    <w:multiLevelType w:val="multilevel"/>
    <w:tmpl w:val="6AE8AF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2D8202EE"/>
    <w:multiLevelType w:val="multilevel"/>
    <w:tmpl w:val="45E01E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0B85891"/>
    <w:multiLevelType w:val="multilevel"/>
    <w:tmpl w:val="1CFE97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58894E55"/>
    <w:multiLevelType w:val="multilevel"/>
    <w:tmpl w:val="960858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5BAE7EFA"/>
    <w:multiLevelType w:val="multilevel"/>
    <w:tmpl w:val="DB7014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6BAA313A"/>
    <w:multiLevelType w:val="multilevel"/>
    <w:tmpl w:val="812E4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594C"/>
    <w:rsid w:val="0049594C"/>
    <w:rsid w:val="004E3E81"/>
    <w:rsid w:val="005B76F8"/>
    <w:rsid w:val="009857CE"/>
    <w:rsid w:val="00BE2759"/>
    <w:rsid w:val="00F27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49594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49594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49594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49594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49594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49594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49594C"/>
  </w:style>
  <w:style w:type="table" w:customStyle="1" w:styleId="TableNormal">
    <w:name w:val="Table Normal"/>
    <w:rsid w:val="0049594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49594C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49594C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49594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49594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E27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2759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BE2759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en-US"/>
    </w:rPr>
  </w:style>
  <w:style w:type="paragraph" w:styleId="10">
    <w:name w:val="toc 1"/>
    <w:basedOn w:val="a"/>
    <w:next w:val="a"/>
    <w:autoRedefine/>
    <w:uiPriority w:val="39"/>
    <w:unhideWhenUsed/>
    <w:rsid w:val="00BE2759"/>
    <w:pPr>
      <w:tabs>
        <w:tab w:val="left" w:pos="440"/>
        <w:tab w:val="right" w:leader="dot" w:pos="9019"/>
      </w:tabs>
      <w:spacing w:after="100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E2759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E2759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4E3E8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91.232.134.179:4443/app/login" TargetMode="External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https://documentation.wazuh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B2A97C-DBBC-4050-82A5-83E5AED25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5700</Words>
  <Characters>32494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Cathars1s</dc:creator>
  <cp:lastModifiedBy>Cathars1s</cp:lastModifiedBy>
  <cp:revision>2</cp:revision>
  <dcterms:created xsi:type="dcterms:W3CDTF">2024-03-11T18:20:00Z</dcterms:created>
  <dcterms:modified xsi:type="dcterms:W3CDTF">2024-03-11T18:20:00Z</dcterms:modified>
</cp:coreProperties>
</file>