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3E98EB89" w14:textId="38329638" w:rsidR="002037B9" w:rsidRDefault="00FC0C9B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1132" w:history="1">
            <w:r w:rsidR="002037B9" w:rsidRPr="00964369">
              <w:rPr>
                <w:rStyle w:val="Hyperlink"/>
                <w:bCs/>
                <w:noProof/>
              </w:rPr>
              <w:t>1.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Introduction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B90C2C9" w14:textId="2D1DCFE0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3" w:history="1">
            <w:r w:rsidRPr="00964369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4E98" w14:textId="0EDCF185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4" w:history="1">
            <w:r w:rsidRPr="00964369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Components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F231" w14:textId="27C99571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5" w:history="1">
            <w:r w:rsidRPr="00964369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F488" w14:textId="39DCF4D7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6" w:history="1">
            <w:r w:rsidRPr="00964369">
              <w:rPr>
                <w:rStyle w:val="Hyperlink"/>
                <w:noProof/>
              </w:rPr>
              <w:t>3.1.1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B7C3" w14:textId="705F6B9E" w:rsidR="002037B9" w:rsidRDefault="002037B9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7" w:history="1">
            <w:r w:rsidRPr="00964369">
              <w:rPr>
                <w:rStyle w:val="Hyperlink"/>
                <w:noProof/>
              </w:rPr>
              <w:t>3.1.1.1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69B7" w14:textId="2ACF4EEB" w:rsidR="002037B9" w:rsidRDefault="002037B9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8" w:history="1">
            <w:r w:rsidRPr="00964369">
              <w:rPr>
                <w:rStyle w:val="Hyperlink"/>
                <w:noProof/>
              </w:rPr>
              <w:t>3.1.1.2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Flow Cha</w:t>
            </w:r>
            <w:r w:rsidRPr="00964369">
              <w:rPr>
                <w:rStyle w:val="Hyperlink"/>
                <w:noProof/>
              </w:rPr>
              <w:t>r</w:t>
            </w:r>
            <w:r w:rsidRPr="00964369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5BF6" w14:textId="6CB206EC" w:rsidR="002037B9" w:rsidRDefault="002037B9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9" w:history="1">
            <w:r w:rsidRPr="00964369">
              <w:rPr>
                <w:rStyle w:val="Hyperlink"/>
                <w:noProof/>
              </w:rPr>
              <w:t>3.1.1.3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B4F9" w14:textId="6A946E4B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0" w:history="1">
            <w:r w:rsidRPr="00964369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8EAB" w14:textId="01810EC1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1" w:history="1">
            <w:r w:rsidRPr="00964369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2AA2" w14:textId="317CEDD4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2" w:history="1">
            <w:r w:rsidRPr="00964369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Communication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7413" w14:textId="4F990A14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3" w:history="1">
            <w:r w:rsidRPr="00964369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D3F7" w14:textId="02D28689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4" w:history="1">
            <w:r w:rsidRPr="00964369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AD7A" w14:textId="2CCC6FB5" w:rsidR="002037B9" w:rsidRDefault="002037B9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5" w:history="1">
            <w:r w:rsidRPr="00964369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202C" w14:textId="7D86B632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6" w:history="1">
            <w:r w:rsidRPr="00964369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25C2" w14:textId="19FA496D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7" w:history="1">
            <w:r w:rsidRPr="00964369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3AEC" w14:textId="457C8025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8" w:history="1">
            <w:r w:rsidRPr="00964369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Deployment and Release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5976" w14:textId="208153FA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9" w:history="1">
            <w:r w:rsidRPr="00964369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Operational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C2BB" w14:textId="5497984F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0" w:history="1">
            <w:r w:rsidRPr="00964369">
              <w:rPr>
                <w:rStyle w:val="Hyperlink"/>
                <w:noProof/>
              </w:rPr>
              <w:t>14.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Compliance and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68FC" w14:textId="51CA3405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1" w:history="1">
            <w:r w:rsidRPr="00964369">
              <w:rPr>
                <w:rStyle w:val="Hyperlink"/>
                <w:noProof/>
              </w:rPr>
              <w:t>15.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5880" w14:textId="1396BCA4" w:rsidR="002037B9" w:rsidRDefault="002037B9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2" w:history="1">
            <w:r w:rsidRPr="00964369">
              <w:rPr>
                <w:rStyle w:val="Hyperlink"/>
                <w:noProof/>
              </w:rPr>
              <w:t>16.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9643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37AFEEE2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511132"/>
      <w:commentRangeStart w:id="7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commentRangeEnd w:id="7"/>
      <w:r w:rsidR="00C506FC">
        <w:rPr>
          <w:rStyle w:val="CommentReference"/>
        </w:rPr>
        <w:commentReference w:id="7"/>
      </w:r>
    </w:p>
    <w:p w14:paraId="7E8DD1DB" w14:textId="0977199D" w:rsidR="00FC0C9B" w:rsidRDefault="00141584" w:rsidP="00221294">
      <w:pPr>
        <w:pStyle w:val="ListParagraph"/>
        <w:ind w:left="851"/>
        <w:jc w:val="both"/>
      </w:pPr>
      <w:r>
        <w:t>TODO</w:t>
      </w:r>
      <w:r w:rsidR="00384AB0" w:rsidRPr="00384AB0">
        <w:t>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0D7EC757" w:rsidR="00FC0C9B" w:rsidRPr="002E2D56" w:rsidRDefault="001415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50511133"/>
      <w:commentRangeStart w:id="9"/>
      <w:r>
        <w:rPr>
          <w:rStyle w:val="Heading1Char"/>
          <w:sz w:val="32"/>
          <w:szCs w:val="32"/>
        </w:rPr>
        <w:t>System Architecture</w:t>
      </w:r>
      <w:bookmarkEnd w:id="8"/>
      <w:commentRangeEnd w:id="9"/>
      <w:r w:rsidR="00C506FC">
        <w:rPr>
          <w:rStyle w:val="CommentReference"/>
        </w:rPr>
        <w:commentReference w:id="9"/>
      </w: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0" w:name="_Toc150511134"/>
      <w:commentRangeStart w:id="11"/>
      <w:r>
        <w:rPr>
          <w:rStyle w:val="Heading1Char"/>
          <w:sz w:val="32"/>
          <w:szCs w:val="32"/>
        </w:rPr>
        <w:t>Components and Modules</w:t>
      </w:r>
      <w:bookmarkEnd w:id="10"/>
      <w:commentRangeEnd w:id="11"/>
      <w:r w:rsidR="00C506FC">
        <w:rPr>
          <w:rStyle w:val="CommentReference"/>
        </w:rPr>
        <w:commentReference w:id="11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511135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12"/>
    </w:p>
    <w:p w14:paraId="09B0D945" w14:textId="16CB8B88" w:rsidR="009B0D4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511136"/>
      <w:r>
        <w:rPr>
          <w:rStyle w:val="Heading1Char"/>
          <w:sz w:val="32"/>
          <w:szCs w:val="32"/>
        </w:rPr>
        <w:t>Member Registration</w:t>
      </w:r>
      <w:bookmarkEnd w:id="13"/>
    </w:p>
    <w:p w14:paraId="466E7C60" w14:textId="70A0F18E" w:rsidR="00C80128" w:rsidRPr="00637701" w:rsidRDefault="00C80128" w:rsidP="00C80128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4" w:name="_Toc150511137"/>
      <w:r>
        <w:rPr>
          <w:rStyle w:val="Heading1Char"/>
          <w:sz w:val="32"/>
          <w:szCs w:val="32"/>
        </w:rPr>
        <w:t>Use Case</w:t>
      </w:r>
      <w:bookmarkEnd w:id="14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61"/>
        <w:gridCol w:w="1474"/>
        <w:gridCol w:w="5774"/>
      </w:tblGrid>
      <w:tr w:rsidR="00637701" w14:paraId="355F2D34" w14:textId="77777777" w:rsidTr="004A5CDD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4A5CDD">
        <w:tc>
          <w:tcPr>
            <w:tcW w:w="1961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7248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4A5CDD">
        <w:tc>
          <w:tcPr>
            <w:tcW w:w="1961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248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4A5CDD">
        <w:trPr>
          <w:trHeight w:val="105"/>
        </w:trPr>
        <w:tc>
          <w:tcPr>
            <w:tcW w:w="1961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5774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4A5CDD">
        <w:trPr>
          <w:trHeight w:val="111"/>
        </w:trPr>
        <w:tc>
          <w:tcPr>
            <w:tcW w:w="1961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1966CD09" w14:textId="499C3AFD" w:rsidR="00637701" w:rsidRDefault="009343B9" w:rsidP="00643C6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4C394F">
              <w:rPr>
                <w:lang w:val="en-US"/>
              </w:rPr>
              <w:t>S</w:t>
            </w:r>
            <w:r>
              <w:rPr>
                <w:lang w:val="en-US"/>
              </w:rPr>
              <w:t>D</w:t>
            </w:r>
          </w:p>
        </w:tc>
        <w:tc>
          <w:tcPr>
            <w:tcW w:w="5774" w:type="dxa"/>
          </w:tcPr>
          <w:p w14:paraId="17D483CD" w14:textId="7A2E2644" w:rsidR="00637701" w:rsidRDefault="004C394F" w:rsidP="00643C63">
            <w:pPr>
              <w:rPr>
                <w:lang w:val="en-US"/>
              </w:rPr>
            </w:pPr>
            <w:r>
              <w:rPr>
                <w:lang w:val="en-US"/>
              </w:rPr>
              <w:t>4.3.1.1</w:t>
            </w:r>
          </w:p>
        </w:tc>
      </w:tr>
      <w:tr w:rsidR="00637701" w14:paraId="716F4693" w14:textId="77777777" w:rsidTr="004A5CDD">
        <w:trPr>
          <w:trHeight w:val="150"/>
        </w:trPr>
        <w:tc>
          <w:tcPr>
            <w:tcW w:w="1961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774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4A5CDD">
        <w:tc>
          <w:tcPr>
            <w:tcW w:w="1961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7248" w:type="dxa"/>
            <w:gridSpan w:val="2"/>
          </w:tcPr>
          <w:p w14:paraId="1910A2C9" w14:textId="37998953" w:rsidR="00637701" w:rsidRDefault="003A49C0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This use case occurs within a</w:t>
            </w:r>
            <w:r w:rsidR="00E16D51">
              <w:rPr>
                <w:rStyle w:val="ui-provider"/>
              </w:rPr>
              <w:t>n</w:t>
            </w:r>
            <w:r>
              <w:rPr>
                <w:rStyle w:val="ui-provider"/>
              </w:rPr>
              <w:t xml:space="preserve"> </w:t>
            </w:r>
            <w:r w:rsidR="00E16D51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 xml:space="preserve"> where individuals or organizations can become members. The registration process allows individuals or organizations to provide their information and become members of the </w:t>
            </w:r>
            <w:r w:rsidR="00694A60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>.</w:t>
            </w:r>
          </w:p>
        </w:tc>
      </w:tr>
      <w:tr w:rsidR="00637701" w14:paraId="1AFC9897" w14:textId="77777777" w:rsidTr="004A5CDD">
        <w:trPr>
          <w:trHeight w:val="135"/>
        </w:trPr>
        <w:tc>
          <w:tcPr>
            <w:tcW w:w="1961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7248" w:type="dxa"/>
            <w:gridSpan w:val="2"/>
          </w:tcPr>
          <w:p w14:paraId="2207A974" w14:textId="29B01891" w:rsidR="00637701" w:rsidRPr="00694A60" w:rsidRDefault="00084E9B" w:rsidP="00694A6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694A60">
              <w:rPr>
                <w:lang w:val="en-US"/>
              </w:rPr>
              <w:t>An Individual or a</w:t>
            </w:r>
            <w:r w:rsidR="00694A60">
              <w:rPr>
                <w:lang w:val="en-US"/>
              </w:rPr>
              <w:t>n</w:t>
            </w:r>
            <w:r w:rsidRPr="00694A60">
              <w:rPr>
                <w:lang w:val="en-US"/>
              </w:rPr>
              <w:t xml:space="preserve"> </w:t>
            </w:r>
            <w:r w:rsidR="00694A60">
              <w:rPr>
                <w:lang w:val="en-US"/>
              </w:rPr>
              <w:t>Organization</w:t>
            </w:r>
          </w:p>
        </w:tc>
      </w:tr>
      <w:tr w:rsidR="00637701" w14:paraId="3C5E61CB" w14:textId="77777777" w:rsidTr="004A5CDD">
        <w:trPr>
          <w:trHeight w:val="135"/>
        </w:trPr>
        <w:tc>
          <w:tcPr>
            <w:tcW w:w="1961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4A5CDD">
        <w:tc>
          <w:tcPr>
            <w:tcW w:w="1961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7248" w:type="dxa"/>
            <w:gridSpan w:val="2"/>
          </w:tcPr>
          <w:p w14:paraId="58520BDA" w14:textId="52834692" w:rsidR="00637701" w:rsidRDefault="009026CF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The purpose of this use case is to describe the process by which an individual or an organization can register as a member.</w:t>
            </w:r>
          </w:p>
        </w:tc>
      </w:tr>
      <w:tr w:rsidR="00637701" w14:paraId="34ED81FD" w14:textId="77777777" w:rsidTr="004A5CDD">
        <w:trPr>
          <w:trHeight w:val="135"/>
        </w:trPr>
        <w:tc>
          <w:tcPr>
            <w:tcW w:w="1961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7248" w:type="dxa"/>
            <w:gridSpan w:val="2"/>
          </w:tcPr>
          <w:p w14:paraId="425E40EC" w14:textId="77182F07" w:rsidR="00637701" w:rsidRPr="007E6056" w:rsidRDefault="007E6056" w:rsidP="007E60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7E6056">
              <w:rPr>
                <w:lang w:val="en-US"/>
              </w:rPr>
              <w:t>An Individual or an Organization</w:t>
            </w:r>
          </w:p>
        </w:tc>
      </w:tr>
      <w:tr w:rsidR="00637701" w14:paraId="20D3F5A8" w14:textId="77777777" w:rsidTr="004A5CDD">
        <w:trPr>
          <w:trHeight w:val="135"/>
        </w:trPr>
        <w:tc>
          <w:tcPr>
            <w:tcW w:w="1961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2B777518" w14:textId="77777777" w:rsidR="00637701" w:rsidRDefault="00637701" w:rsidP="004A5CDD">
            <w:pPr>
              <w:ind w:right="27"/>
              <w:rPr>
                <w:lang w:val="en-US"/>
              </w:rPr>
            </w:pPr>
          </w:p>
        </w:tc>
      </w:tr>
      <w:tr w:rsidR="00CD2185" w14:paraId="5FCE7B25" w14:textId="77777777" w:rsidTr="004A5CDD">
        <w:trPr>
          <w:trHeight w:val="150"/>
        </w:trPr>
        <w:tc>
          <w:tcPr>
            <w:tcW w:w="1961" w:type="dxa"/>
            <w:vMerge w:val="restart"/>
          </w:tcPr>
          <w:p w14:paraId="7E8402FF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248" w:type="dxa"/>
            <w:gridSpan w:val="2"/>
          </w:tcPr>
          <w:p w14:paraId="2973F017" w14:textId="63F59128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37653C" w:rsidRPr="004E6402">
              <w:rPr>
                <w:lang w:val="en-US"/>
              </w:rPr>
              <w:t xml:space="preserve"> must have an email</w:t>
            </w:r>
            <w:r w:rsidR="004E6402">
              <w:rPr>
                <w:lang w:val="en-US"/>
              </w:rPr>
              <w:t xml:space="preserve"> </w:t>
            </w:r>
            <w:r w:rsidR="0037653C" w:rsidRPr="004E6402">
              <w:rPr>
                <w:lang w:val="en-US"/>
              </w:rPr>
              <w:t>Id</w:t>
            </w:r>
          </w:p>
        </w:tc>
      </w:tr>
      <w:tr w:rsidR="00CD2185" w14:paraId="0D4655BE" w14:textId="77777777" w:rsidTr="004A5CDD">
        <w:trPr>
          <w:trHeight w:val="93"/>
        </w:trPr>
        <w:tc>
          <w:tcPr>
            <w:tcW w:w="1961" w:type="dxa"/>
            <w:vMerge/>
          </w:tcPr>
          <w:p w14:paraId="0F571DA6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1C192FAA" w14:textId="7E865D4D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The E</w:t>
            </w:r>
            <w:r w:rsidR="004E6402" w:rsidRPr="004E6402">
              <w:rPr>
                <w:lang w:val="en-US"/>
              </w:rPr>
              <w:t xml:space="preserve">mail id </w:t>
            </w:r>
            <w:r w:rsidR="00FA3FAE" w:rsidRPr="004E6402">
              <w:rPr>
                <w:lang w:val="en-US"/>
              </w:rPr>
              <w:t>is not</w:t>
            </w:r>
            <w:r>
              <w:rPr>
                <w:lang w:val="en-US"/>
              </w:rPr>
              <w:t xml:space="preserve"> already</w:t>
            </w:r>
            <w:r w:rsidR="004E6402" w:rsidRPr="004E6402">
              <w:rPr>
                <w:lang w:val="en-US"/>
              </w:rPr>
              <w:t xml:space="preserve"> registered </w:t>
            </w:r>
            <w:r>
              <w:rPr>
                <w:lang w:val="en-US"/>
              </w:rPr>
              <w:t>with</w:t>
            </w:r>
            <w:r w:rsidR="004E6402" w:rsidRPr="004E6402">
              <w:rPr>
                <w:lang w:val="en-US"/>
              </w:rPr>
              <w:t xml:space="preserve">in the </w:t>
            </w:r>
            <w:r>
              <w:rPr>
                <w:lang w:val="en-US"/>
              </w:rPr>
              <w:t>application</w:t>
            </w:r>
          </w:p>
        </w:tc>
      </w:tr>
      <w:tr w:rsidR="00CD2185" w14:paraId="6FB198B4" w14:textId="77777777" w:rsidTr="004A5CDD">
        <w:trPr>
          <w:trHeight w:val="353"/>
        </w:trPr>
        <w:tc>
          <w:tcPr>
            <w:tcW w:w="1961" w:type="dxa"/>
            <w:vMerge/>
          </w:tcPr>
          <w:p w14:paraId="15936DF5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53EE153D" w14:textId="3CF861B3" w:rsidR="00CD2185" w:rsidRPr="004E6402" w:rsidRDefault="00F1212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4E6402" w:rsidRPr="004E6402">
              <w:rPr>
                <w:lang w:val="en-US"/>
              </w:rPr>
              <w:t xml:space="preserve"> should have access to </w:t>
            </w:r>
            <w:r w:rsidR="00F81D34">
              <w:rPr>
                <w:lang w:val="en-US"/>
              </w:rPr>
              <w:t>his</w:t>
            </w:r>
            <w:r w:rsidR="004E6402" w:rsidRPr="004E6402">
              <w:rPr>
                <w:lang w:val="en-US"/>
              </w:rPr>
              <w:t xml:space="preserve"> email account</w:t>
            </w:r>
          </w:p>
        </w:tc>
      </w:tr>
      <w:tr w:rsidR="00CD2185" w14:paraId="1607B8A7" w14:textId="77777777" w:rsidTr="004A5CDD">
        <w:trPr>
          <w:trHeight w:val="83"/>
        </w:trPr>
        <w:tc>
          <w:tcPr>
            <w:tcW w:w="1961" w:type="dxa"/>
            <w:vMerge/>
          </w:tcPr>
          <w:p w14:paraId="15413997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024B18EC" w14:textId="04D74362" w:rsidR="00CD2185" w:rsidRDefault="00CD2185" w:rsidP="00643C63">
            <w:pPr>
              <w:rPr>
                <w:lang w:val="en-US"/>
              </w:rPr>
            </w:pPr>
          </w:p>
        </w:tc>
      </w:tr>
      <w:tr w:rsidR="001B731F" w14:paraId="6EBD46F7" w14:textId="77777777" w:rsidTr="004A5CDD">
        <w:trPr>
          <w:trHeight w:val="211"/>
        </w:trPr>
        <w:tc>
          <w:tcPr>
            <w:tcW w:w="1961" w:type="dxa"/>
          </w:tcPr>
          <w:p w14:paraId="5E540A5A" w14:textId="77777777" w:rsidR="001B731F" w:rsidRPr="0027772D" w:rsidRDefault="001B731F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7248" w:type="dxa"/>
            <w:gridSpan w:val="2"/>
          </w:tcPr>
          <w:p w14:paraId="71082CEF" w14:textId="77777777" w:rsidR="001B731F" w:rsidRDefault="00A4435A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Take email Id as Input</w:t>
            </w:r>
          </w:p>
          <w:p w14:paraId="3A3A9EEF" w14:textId="3CF52F80" w:rsidR="003973B1" w:rsidRDefault="003973B1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Validate email </w:t>
            </w:r>
            <w:proofErr w:type="gramStart"/>
            <w:r>
              <w:rPr>
                <w:lang w:val="en-US"/>
              </w:rPr>
              <w:t>Id</w:t>
            </w:r>
            <w:proofErr w:type="gramEnd"/>
          </w:p>
          <w:p w14:paraId="238BA06D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632378">
              <w:rPr>
                <w:lang w:val="en-US"/>
              </w:rPr>
              <w:t>en</w:t>
            </w:r>
            <w:r>
              <w:rPr>
                <w:lang w:val="en-US"/>
              </w:rPr>
              <w:t>d</w:t>
            </w:r>
            <w:r w:rsidRPr="00632378">
              <w:rPr>
                <w:lang w:val="en-US"/>
              </w:rPr>
              <w:t xml:space="preserve"> OTP to provided email </w:t>
            </w:r>
            <w:proofErr w:type="gramStart"/>
            <w:r w:rsidRPr="00632378">
              <w:rPr>
                <w:lang w:val="en-US"/>
              </w:rPr>
              <w:t>id</w:t>
            </w:r>
            <w:proofErr w:type="gramEnd"/>
          </w:p>
          <w:p w14:paraId="3712B489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Validate OTP</w:t>
            </w:r>
          </w:p>
          <w:p w14:paraId="591DFE9A" w14:textId="63A4AE61" w:rsidR="001A38B8" w:rsidRPr="0063237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Create Member</w:t>
            </w:r>
          </w:p>
        </w:tc>
      </w:tr>
      <w:tr w:rsidR="008A12B9" w14:paraId="5BA886E9" w14:textId="77777777" w:rsidTr="004A5CDD">
        <w:trPr>
          <w:trHeight w:val="150"/>
        </w:trPr>
        <w:tc>
          <w:tcPr>
            <w:tcW w:w="1961" w:type="dxa"/>
            <w:vMerge w:val="restart"/>
          </w:tcPr>
          <w:p w14:paraId="6E58569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lastRenderedPageBreak/>
              <w:t>Alternative Flows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4DFE7ED9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5774" w:type="dxa"/>
            <w:shd w:val="clear" w:color="auto" w:fill="F2F2F2" w:themeFill="background1" w:themeFillShade="F2"/>
          </w:tcPr>
          <w:p w14:paraId="37553A40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8A12B9" w14:paraId="2A107D5F" w14:textId="77777777" w:rsidTr="004A5CDD">
        <w:trPr>
          <w:trHeight w:val="699"/>
        </w:trPr>
        <w:tc>
          <w:tcPr>
            <w:tcW w:w="1961" w:type="dxa"/>
            <w:vMerge/>
          </w:tcPr>
          <w:p w14:paraId="6B4C746E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6F1B8D5B" w14:textId="645FE4BB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74" w:type="dxa"/>
          </w:tcPr>
          <w:p w14:paraId="46080F71" w14:textId="1880A122" w:rsidR="001A38B8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1A38B8">
              <w:rPr>
                <w:b/>
                <w:bCs/>
                <w:lang w:val="en-US"/>
              </w:rPr>
              <w:t>E</w:t>
            </w:r>
            <w:r w:rsidR="008A12B9" w:rsidRPr="001A38B8">
              <w:rPr>
                <w:b/>
                <w:bCs/>
                <w:lang w:val="en-US"/>
              </w:rPr>
              <w:t xml:space="preserve">mail id already </w:t>
            </w:r>
            <w:r w:rsidR="009F7D08" w:rsidRPr="001A38B8">
              <w:rPr>
                <w:b/>
                <w:bCs/>
                <w:lang w:val="en-US"/>
              </w:rPr>
              <w:t>registered</w:t>
            </w:r>
            <w:r>
              <w:rPr>
                <w:lang w:val="en-US"/>
              </w:rPr>
              <w:t>.</w:t>
            </w:r>
          </w:p>
          <w:p w14:paraId="0F0ABD65" w14:textId="6138DD08" w:rsidR="00A811FA" w:rsidRPr="00A811FA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8A12B9" w14:paraId="3CD94735" w14:textId="77777777" w:rsidTr="004A5CDD">
        <w:trPr>
          <w:trHeight w:val="687"/>
        </w:trPr>
        <w:tc>
          <w:tcPr>
            <w:tcW w:w="1961" w:type="dxa"/>
            <w:vMerge/>
          </w:tcPr>
          <w:p w14:paraId="7C2082A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0640FC17" w14:textId="74CC0E0E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74" w:type="dxa"/>
          </w:tcPr>
          <w:p w14:paraId="77D5C3E1" w14:textId="3C3B1F17" w:rsidR="008A12B9" w:rsidRPr="0065574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lang w:val="en-US"/>
              </w:rPr>
            </w:pPr>
            <w:r w:rsidRPr="0065574E">
              <w:rPr>
                <w:b/>
                <w:bCs/>
                <w:lang w:val="en-US"/>
              </w:rPr>
              <w:t>Invalid OTP</w:t>
            </w:r>
          </w:p>
          <w:p w14:paraId="0613B37C" w14:textId="0B865A19" w:rsidR="00A75E9E" w:rsidRPr="00A75E9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637701" w14:paraId="1122CA94" w14:textId="77777777" w:rsidTr="004A5CDD">
        <w:tc>
          <w:tcPr>
            <w:tcW w:w="1961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7248" w:type="dxa"/>
            <w:gridSpan w:val="2"/>
          </w:tcPr>
          <w:p w14:paraId="6C263742" w14:textId="437CD296" w:rsidR="00637701" w:rsidRPr="00786E16" w:rsidRDefault="00637701" w:rsidP="00786E1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  <w:tr w:rsidR="00025715" w14:paraId="515D3340" w14:textId="77777777" w:rsidTr="004A5CDD">
        <w:trPr>
          <w:trHeight w:val="232"/>
        </w:trPr>
        <w:tc>
          <w:tcPr>
            <w:tcW w:w="1961" w:type="dxa"/>
          </w:tcPr>
          <w:p w14:paraId="52233809" w14:textId="3AEFA573" w:rsidR="00025715" w:rsidRPr="0027772D" w:rsidRDefault="00025715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7248" w:type="dxa"/>
            <w:gridSpan w:val="2"/>
          </w:tcPr>
          <w:p w14:paraId="2C298EEF" w14:textId="26A79F4F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</w:tbl>
    <w:p w14:paraId="7E724B17" w14:textId="77777777" w:rsidR="00177723" w:rsidRDefault="00177723" w:rsidP="00177723">
      <w:pPr>
        <w:pStyle w:val="ListParagraph"/>
        <w:ind w:left="1701"/>
        <w:rPr>
          <w:rStyle w:val="Heading1Char"/>
          <w:sz w:val="32"/>
          <w:szCs w:val="32"/>
        </w:rPr>
      </w:pPr>
    </w:p>
    <w:p w14:paraId="46782F97" w14:textId="7354273D" w:rsidR="00F42170" w:rsidRDefault="00F42170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5" w:name="_Toc150511138"/>
      <w:r>
        <w:rPr>
          <w:rStyle w:val="Heading1Char"/>
          <w:sz w:val="32"/>
          <w:szCs w:val="32"/>
        </w:rPr>
        <w:t>Flow Chart</w:t>
      </w:r>
      <w:bookmarkEnd w:id="15"/>
    </w:p>
    <w:p w14:paraId="366165B9" w14:textId="0B483238" w:rsidR="00F42170" w:rsidRDefault="00C31450" w:rsidP="004A5CDD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6BBB529A" wp14:editId="4837949B">
            <wp:extent cx="5486400" cy="5204460"/>
            <wp:effectExtent l="0" t="0" r="19050" b="0"/>
            <wp:docPr id="1635098381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BE7B1F0" w14:textId="77777777" w:rsidR="00177723" w:rsidRDefault="00177723">
      <w:p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br w:type="page"/>
      </w:r>
    </w:p>
    <w:p w14:paraId="2B2F1DFE" w14:textId="01B79BFC" w:rsidR="00CD74F4" w:rsidRDefault="00DE29F7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6" w:name="_Toc150511139"/>
      <w:r w:rsidRPr="00DE29F7">
        <w:rPr>
          <w:rStyle w:val="Heading1Char"/>
          <w:sz w:val="32"/>
          <w:szCs w:val="32"/>
        </w:rPr>
        <w:lastRenderedPageBreak/>
        <w:t>Class Diagram</w:t>
      </w:r>
      <w:bookmarkEnd w:id="16"/>
    </w:p>
    <w:p w14:paraId="4F331D2D" w14:textId="2F4EDBCA" w:rsidR="00DE29F7" w:rsidRPr="00DE29F7" w:rsidRDefault="009117A1" w:rsidP="009117A1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7F52A81D" wp14:editId="00854C3D">
            <wp:extent cx="5731510" cy="2346325"/>
            <wp:effectExtent l="0" t="0" r="2540" b="0"/>
            <wp:docPr id="6438798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9884" name="Graphic 64387988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33049"/>
                    <a:stretch/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7" w:name="_Toc150511140"/>
      <w:commentRangeStart w:id="18"/>
      <w:r>
        <w:rPr>
          <w:rStyle w:val="Heading1Char"/>
          <w:sz w:val="32"/>
          <w:szCs w:val="32"/>
        </w:rPr>
        <w:t>Data Flow</w:t>
      </w:r>
      <w:bookmarkEnd w:id="17"/>
      <w:commentRangeEnd w:id="18"/>
      <w:r w:rsidR="00C506FC">
        <w:rPr>
          <w:rStyle w:val="CommentReference"/>
        </w:rPr>
        <w:commentReference w:id="18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9" w:name="_Toc150511141"/>
      <w:commentRangeStart w:id="20"/>
      <w:r w:rsidRPr="00051008">
        <w:rPr>
          <w:rStyle w:val="Heading1Char"/>
          <w:sz w:val="32"/>
          <w:szCs w:val="32"/>
        </w:rPr>
        <w:t>User Interfaces</w:t>
      </w:r>
      <w:bookmarkEnd w:id="19"/>
      <w:commentRangeEnd w:id="20"/>
      <w:r w:rsidR="00E366FB">
        <w:rPr>
          <w:rStyle w:val="CommentReference"/>
        </w:rPr>
        <w:commentReference w:id="20"/>
      </w:r>
    </w:p>
    <w:p w14:paraId="7F008CA5" w14:textId="77777777" w:rsidR="00051008" w:rsidRDefault="00051008" w:rsidP="00051008">
      <w:pPr>
        <w:ind w:left="851"/>
        <w:jc w:val="both"/>
      </w:pPr>
      <w:r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1" w:name="_Toc150511142"/>
      <w:commentRangeStart w:id="22"/>
      <w:r w:rsidRPr="006A6698">
        <w:rPr>
          <w:rStyle w:val="Heading1Char"/>
          <w:sz w:val="32"/>
          <w:szCs w:val="32"/>
        </w:rPr>
        <w:t>Communication Protocols</w:t>
      </w:r>
      <w:bookmarkEnd w:id="21"/>
      <w:commentRangeEnd w:id="22"/>
      <w:r w:rsidR="00E366FB">
        <w:rPr>
          <w:rStyle w:val="CommentReference"/>
        </w:rPr>
        <w:commentReference w:id="22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50511143"/>
      <w:commentRangeStart w:id="24"/>
      <w:r w:rsidRPr="00C95504">
        <w:rPr>
          <w:rStyle w:val="Heading1Char"/>
          <w:sz w:val="32"/>
          <w:szCs w:val="32"/>
        </w:rPr>
        <w:t>Security Considerations</w:t>
      </w:r>
      <w:bookmarkEnd w:id="23"/>
      <w:commentRangeEnd w:id="24"/>
      <w:r w:rsidR="00E366FB">
        <w:rPr>
          <w:rStyle w:val="CommentReference"/>
        </w:rPr>
        <w:commentReference w:id="24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50511144"/>
      <w:commentRangeStart w:id="26"/>
      <w:r w:rsidRPr="00DE4DAB">
        <w:rPr>
          <w:rStyle w:val="Heading1Char"/>
          <w:sz w:val="32"/>
          <w:szCs w:val="32"/>
        </w:rPr>
        <w:t>Error Handling</w:t>
      </w:r>
      <w:bookmarkEnd w:id="25"/>
      <w:commentRangeEnd w:id="26"/>
      <w:r w:rsidR="00E366FB">
        <w:rPr>
          <w:rStyle w:val="CommentReference"/>
        </w:rPr>
        <w:commentReference w:id="26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50511145"/>
      <w:commentRangeStart w:id="28"/>
      <w:r w:rsidRPr="00606D0C">
        <w:rPr>
          <w:rStyle w:val="Heading1Char"/>
          <w:sz w:val="32"/>
          <w:szCs w:val="32"/>
        </w:rPr>
        <w:t>Performance Considerations</w:t>
      </w:r>
      <w:bookmarkEnd w:id="27"/>
      <w:commentRangeEnd w:id="28"/>
      <w:r w:rsidR="00E366FB">
        <w:rPr>
          <w:rStyle w:val="CommentReference"/>
        </w:rPr>
        <w:commentReference w:id="28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9" w:name="_Toc150511146"/>
      <w:commentRangeStart w:id="30"/>
      <w:r w:rsidRPr="00FC3D91">
        <w:rPr>
          <w:rStyle w:val="Heading1Char"/>
          <w:sz w:val="32"/>
          <w:szCs w:val="32"/>
        </w:rPr>
        <w:t>Testing Strategy</w:t>
      </w:r>
      <w:bookmarkEnd w:id="29"/>
      <w:commentRangeEnd w:id="30"/>
      <w:r w:rsidR="00E366FB">
        <w:rPr>
          <w:rStyle w:val="CommentReference"/>
        </w:rPr>
        <w:commentReference w:id="30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1" w:name="_Toc150511147"/>
      <w:commentRangeStart w:id="32"/>
      <w:r w:rsidRPr="000C1A2C">
        <w:rPr>
          <w:rStyle w:val="Heading1Char"/>
          <w:sz w:val="32"/>
          <w:szCs w:val="32"/>
        </w:rPr>
        <w:t>Dependencies</w:t>
      </w:r>
      <w:bookmarkEnd w:id="31"/>
      <w:commentRangeEnd w:id="32"/>
      <w:r w:rsidR="00E366FB">
        <w:rPr>
          <w:rStyle w:val="CommentReference"/>
        </w:rPr>
        <w:commentReference w:id="32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3" w:name="_Toc150511148"/>
      <w:commentRangeStart w:id="34"/>
      <w:r w:rsidRPr="00F45646">
        <w:rPr>
          <w:rStyle w:val="Heading1Char"/>
          <w:sz w:val="32"/>
          <w:szCs w:val="32"/>
        </w:rPr>
        <w:lastRenderedPageBreak/>
        <w:t>Deployment and Release Strategy</w:t>
      </w:r>
      <w:bookmarkEnd w:id="33"/>
      <w:commentRangeEnd w:id="34"/>
      <w:r w:rsidR="00E366FB">
        <w:rPr>
          <w:rStyle w:val="CommentReference"/>
        </w:rPr>
        <w:commentReference w:id="34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5" w:name="_Toc150511149"/>
      <w:commentRangeStart w:id="36"/>
      <w:r w:rsidRPr="0056391F">
        <w:rPr>
          <w:rStyle w:val="Heading1Char"/>
          <w:sz w:val="32"/>
          <w:szCs w:val="32"/>
        </w:rPr>
        <w:t>Operational Considerations</w:t>
      </w:r>
      <w:bookmarkEnd w:id="35"/>
      <w:commentRangeEnd w:id="36"/>
      <w:r w:rsidR="00E366FB">
        <w:rPr>
          <w:rStyle w:val="CommentReference"/>
        </w:rPr>
        <w:commentReference w:id="36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7" w:name="_Toc150511150"/>
      <w:commentRangeStart w:id="38"/>
      <w:r w:rsidRPr="001D6B67">
        <w:rPr>
          <w:rStyle w:val="Heading1Char"/>
          <w:sz w:val="32"/>
          <w:szCs w:val="32"/>
        </w:rPr>
        <w:t>Compliance and Regulations</w:t>
      </w:r>
      <w:bookmarkEnd w:id="37"/>
      <w:commentRangeEnd w:id="38"/>
      <w:r w:rsidR="00E366FB">
        <w:rPr>
          <w:rStyle w:val="CommentReference"/>
        </w:rPr>
        <w:commentReference w:id="38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9" w:name="_Toc150511151"/>
      <w:commentRangeStart w:id="40"/>
      <w:r w:rsidRPr="006741E0">
        <w:rPr>
          <w:rStyle w:val="Heading1Char"/>
          <w:sz w:val="32"/>
          <w:szCs w:val="32"/>
        </w:rPr>
        <w:t>Glossary</w:t>
      </w:r>
      <w:bookmarkEnd w:id="39"/>
      <w:commentRangeEnd w:id="40"/>
      <w:r w:rsidR="00E366FB">
        <w:rPr>
          <w:rStyle w:val="CommentReference"/>
        </w:rPr>
        <w:commentReference w:id="40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41" w:name="_Toc150511152"/>
      <w:commentRangeStart w:id="42"/>
      <w:r w:rsidRPr="00C0402B">
        <w:rPr>
          <w:rStyle w:val="Heading1Char"/>
          <w:sz w:val="32"/>
          <w:szCs w:val="32"/>
        </w:rPr>
        <w:t>References</w:t>
      </w:r>
      <w:bookmarkEnd w:id="41"/>
      <w:commentRangeEnd w:id="42"/>
      <w:r w:rsidR="00E366FB">
        <w:rPr>
          <w:rStyle w:val="CommentReference"/>
        </w:rPr>
        <w:commentReference w:id="42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 w:rsidSect="004A5CDD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atyabrata Jena" w:date="2023-11-08T08:44:00Z" w:initials="SJ">
    <w:p w14:paraId="608D4C25" w14:textId="77777777" w:rsidR="00C506FC" w:rsidRDefault="00C506FC" w:rsidP="00336A98">
      <w:pPr>
        <w:pStyle w:val="CommentText"/>
      </w:pPr>
      <w:r>
        <w:rPr>
          <w:rStyle w:val="CommentReference"/>
        </w:rPr>
        <w:annotationRef/>
      </w:r>
      <w:r>
        <w:t>This section provides an overview of the document, explaining its purpose, scope, and any relevant background information about the project.</w:t>
      </w:r>
    </w:p>
  </w:comment>
  <w:comment w:id="9" w:author="Satyabrata Jena" w:date="2023-11-08T08:45:00Z" w:initials="SJ">
    <w:p w14:paraId="69ACD9FA" w14:textId="77777777" w:rsidR="00C506FC" w:rsidRDefault="00C506FC" w:rsidP="003D3326">
      <w:pPr>
        <w:pStyle w:val="CommentText"/>
      </w:pPr>
      <w:r>
        <w:rPr>
          <w:rStyle w:val="CommentReference"/>
        </w:rPr>
        <w:annotationRef/>
      </w:r>
      <w:r>
        <w:t>This is one of the most critical parts of the HLDD. It describes the high-level structure of the software system, including the different components, their relationships, and how they work together. Common architectural patterns, such as client-server, microservices, or layered architecture, should be discussed here.</w:t>
      </w:r>
    </w:p>
  </w:comment>
  <w:comment w:id="11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8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20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22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4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6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8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30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32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4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6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8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40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42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D4C25" w15:done="0"/>
  <w15:commentEx w15:paraId="69ACD9FA" w15:done="0"/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870FA0" w16cex:dateUtc="2023-11-08T03:14:00Z"/>
  <w16cex:commentExtensible w16cex:durableId="3228797F" w16cex:dateUtc="2023-11-08T03:15:00Z"/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D4C25" w16cid:durableId="7A870FA0"/>
  <w16cid:commentId w16cid:paraId="69ACD9FA" w16cid:durableId="3228797F"/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2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3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8"/>
  </w:num>
  <w:num w:numId="9" w16cid:durableId="2050914212">
    <w:abstractNumId w:val="8"/>
  </w:num>
  <w:num w:numId="10" w16cid:durableId="918490575">
    <w:abstractNumId w:val="15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19"/>
  </w:num>
  <w:num w:numId="14" w16cid:durableId="1545557272">
    <w:abstractNumId w:val="20"/>
  </w:num>
  <w:num w:numId="15" w16cid:durableId="1784302484">
    <w:abstractNumId w:val="21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6"/>
  </w:num>
  <w:num w:numId="21" w16cid:durableId="2039310087">
    <w:abstractNumId w:val="14"/>
  </w:num>
  <w:num w:numId="22" w16cid:durableId="1346784023">
    <w:abstractNumId w:val="22"/>
  </w:num>
  <w:num w:numId="23" w16cid:durableId="188097575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272D4"/>
    <w:rsid w:val="00043F82"/>
    <w:rsid w:val="00051008"/>
    <w:rsid w:val="0005730C"/>
    <w:rsid w:val="00066352"/>
    <w:rsid w:val="0006672E"/>
    <w:rsid w:val="00066F2A"/>
    <w:rsid w:val="00067855"/>
    <w:rsid w:val="000751EE"/>
    <w:rsid w:val="00076F02"/>
    <w:rsid w:val="000813EF"/>
    <w:rsid w:val="00084E9B"/>
    <w:rsid w:val="00085027"/>
    <w:rsid w:val="000A0161"/>
    <w:rsid w:val="000A4CEB"/>
    <w:rsid w:val="000B2292"/>
    <w:rsid w:val="000C1A2C"/>
    <w:rsid w:val="000D387C"/>
    <w:rsid w:val="000D43BA"/>
    <w:rsid w:val="00104C97"/>
    <w:rsid w:val="00123FC0"/>
    <w:rsid w:val="00125C4F"/>
    <w:rsid w:val="0012632F"/>
    <w:rsid w:val="001305C3"/>
    <w:rsid w:val="001332C3"/>
    <w:rsid w:val="00140321"/>
    <w:rsid w:val="00141584"/>
    <w:rsid w:val="00164582"/>
    <w:rsid w:val="00173C2A"/>
    <w:rsid w:val="00177723"/>
    <w:rsid w:val="001A38B8"/>
    <w:rsid w:val="001B2701"/>
    <w:rsid w:val="001B2E80"/>
    <w:rsid w:val="001B58C9"/>
    <w:rsid w:val="001B731F"/>
    <w:rsid w:val="001D6B67"/>
    <w:rsid w:val="001E782A"/>
    <w:rsid w:val="001F3D9C"/>
    <w:rsid w:val="001F622B"/>
    <w:rsid w:val="00202317"/>
    <w:rsid w:val="002037B9"/>
    <w:rsid w:val="00207867"/>
    <w:rsid w:val="00221294"/>
    <w:rsid w:val="00227382"/>
    <w:rsid w:val="00234BE5"/>
    <w:rsid w:val="00281F72"/>
    <w:rsid w:val="0028209C"/>
    <w:rsid w:val="002870FB"/>
    <w:rsid w:val="002B615A"/>
    <w:rsid w:val="002C0366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53CA3"/>
    <w:rsid w:val="0037653C"/>
    <w:rsid w:val="00384AB0"/>
    <w:rsid w:val="00390DDE"/>
    <w:rsid w:val="003973B1"/>
    <w:rsid w:val="003A3985"/>
    <w:rsid w:val="003A4401"/>
    <w:rsid w:val="003A49C0"/>
    <w:rsid w:val="003B174F"/>
    <w:rsid w:val="003B56EB"/>
    <w:rsid w:val="003C2712"/>
    <w:rsid w:val="003D6394"/>
    <w:rsid w:val="003D6A92"/>
    <w:rsid w:val="003E35ED"/>
    <w:rsid w:val="003F4022"/>
    <w:rsid w:val="00400073"/>
    <w:rsid w:val="00401F1F"/>
    <w:rsid w:val="00404295"/>
    <w:rsid w:val="0040562B"/>
    <w:rsid w:val="00406E9D"/>
    <w:rsid w:val="004074C2"/>
    <w:rsid w:val="00415CA9"/>
    <w:rsid w:val="004519B2"/>
    <w:rsid w:val="004565C6"/>
    <w:rsid w:val="004707A6"/>
    <w:rsid w:val="004723BD"/>
    <w:rsid w:val="00472744"/>
    <w:rsid w:val="004819E6"/>
    <w:rsid w:val="00483A78"/>
    <w:rsid w:val="004944D2"/>
    <w:rsid w:val="004A3F35"/>
    <w:rsid w:val="004A5CDD"/>
    <w:rsid w:val="004A7252"/>
    <w:rsid w:val="004B1753"/>
    <w:rsid w:val="004B42F1"/>
    <w:rsid w:val="004C394F"/>
    <w:rsid w:val="004C3B92"/>
    <w:rsid w:val="004D200C"/>
    <w:rsid w:val="004E465F"/>
    <w:rsid w:val="004E46D6"/>
    <w:rsid w:val="004E6402"/>
    <w:rsid w:val="004F0C98"/>
    <w:rsid w:val="004F0D7F"/>
    <w:rsid w:val="004F3C08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58F4"/>
    <w:rsid w:val="00606D0C"/>
    <w:rsid w:val="00623871"/>
    <w:rsid w:val="00632378"/>
    <w:rsid w:val="00637701"/>
    <w:rsid w:val="00653ED3"/>
    <w:rsid w:val="0065574E"/>
    <w:rsid w:val="006567C7"/>
    <w:rsid w:val="006654DB"/>
    <w:rsid w:val="006678BE"/>
    <w:rsid w:val="006703FC"/>
    <w:rsid w:val="006741E0"/>
    <w:rsid w:val="00691696"/>
    <w:rsid w:val="00694633"/>
    <w:rsid w:val="00694A60"/>
    <w:rsid w:val="00694EDD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74D58"/>
    <w:rsid w:val="00786E16"/>
    <w:rsid w:val="00797FA9"/>
    <w:rsid w:val="007A3EFD"/>
    <w:rsid w:val="007A4138"/>
    <w:rsid w:val="007B5098"/>
    <w:rsid w:val="007B5E80"/>
    <w:rsid w:val="007B608F"/>
    <w:rsid w:val="007E44D9"/>
    <w:rsid w:val="007E6056"/>
    <w:rsid w:val="007F7B05"/>
    <w:rsid w:val="00813ED3"/>
    <w:rsid w:val="0082313B"/>
    <w:rsid w:val="008312CC"/>
    <w:rsid w:val="008318A1"/>
    <w:rsid w:val="008467FA"/>
    <w:rsid w:val="0086745B"/>
    <w:rsid w:val="00870DA6"/>
    <w:rsid w:val="008936D2"/>
    <w:rsid w:val="00893F11"/>
    <w:rsid w:val="008A12B9"/>
    <w:rsid w:val="008B660F"/>
    <w:rsid w:val="008C06A4"/>
    <w:rsid w:val="008D3F37"/>
    <w:rsid w:val="008D6D11"/>
    <w:rsid w:val="008E10CE"/>
    <w:rsid w:val="009026CF"/>
    <w:rsid w:val="009117A1"/>
    <w:rsid w:val="00917E50"/>
    <w:rsid w:val="009343B9"/>
    <w:rsid w:val="00946652"/>
    <w:rsid w:val="00956AEE"/>
    <w:rsid w:val="00964ADD"/>
    <w:rsid w:val="00984BE1"/>
    <w:rsid w:val="00996191"/>
    <w:rsid w:val="009A0FE2"/>
    <w:rsid w:val="009A1762"/>
    <w:rsid w:val="009A53D2"/>
    <w:rsid w:val="009B00CC"/>
    <w:rsid w:val="009B0D41"/>
    <w:rsid w:val="009B6967"/>
    <w:rsid w:val="009B739E"/>
    <w:rsid w:val="009D2BC1"/>
    <w:rsid w:val="009D2ED6"/>
    <w:rsid w:val="009E4C1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435A"/>
    <w:rsid w:val="00A469D5"/>
    <w:rsid w:val="00A56DE1"/>
    <w:rsid w:val="00A75E9E"/>
    <w:rsid w:val="00A811FA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1450"/>
    <w:rsid w:val="00C349FF"/>
    <w:rsid w:val="00C412C2"/>
    <w:rsid w:val="00C42009"/>
    <w:rsid w:val="00C42B52"/>
    <w:rsid w:val="00C506FC"/>
    <w:rsid w:val="00C53E2E"/>
    <w:rsid w:val="00C80128"/>
    <w:rsid w:val="00C85287"/>
    <w:rsid w:val="00C927AF"/>
    <w:rsid w:val="00C93B43"/>
    <w:rsid w:val="00C95504"/>
    <w:rsid w:val="00CB2C0A"/>
    <w:rsid w:val="00CC7BFE"/>
    <w:rsid w:val="00CD2185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6D37"/>
    <w:rsid w:val="00E366FB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22"/>
    <w:rsid w:val="00F1219D"/>
    <w:rsid w:val="00F1380D"/>
    <w:rsid w:val="00F1770D"/>
    <w:rsid w:val="00F25E4E"/>
    <w:rsid w:val="00F264D7"/>
    <w:rsid w:val="00F31CCB"/>
    <w:rsid w:val="00F42170"/>
    <w:rsid w:val="00F42E89"/>
    <w:rsid w:val="00F45646"/>
    <w:rsid w:val="00F456AE"/>
    <w:rsid w:val="00F56DD4"/>
    <w:rsid w:val="00F62BAB"/>
    <w:rsid w:val="00F81D34"/>
    <w:rsid w:val="00F92279"/>
    <w:rsid w:val="00F9489B"/>
    <w:rsid w:val="00F94C83"/>
    <w:rsid w:val="00FA3FAE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2460D-8B2A-46F8-81AF-2EA250481A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A62B410-1327-4BE7-9E0D-06862E0AE1C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Start</a:t>
          </a:r>
        </a:p>
      </dgm:t>
    </dgm:pt>
    <dgm:pt modelId="{C8C0D98B-BE36-4B36-A2B3-70B04A683691}" type="parTrans" cxnId="{47928104-DECE-4973-8FE6-DC98502617B5}">
      <dgm:prSet/>
      <dgm:spPr/>
      <dgm:t>
        <a:bodyPr/>
        <a:lstStyle/>
        <a:p>
          <a:endParaRPr lang="en-IN"/>
        </a:p>
      </dgm:t>
    </dgm:pt>
    <dgm:pt modelId="{FBD95A0B-55E7-4939-9612-34F8DF60292E}" type="sibTrans" cxnId="{47928104-DECE-4973-8FE6-DC98502617B5}">
      <dgm:prSet/>
      <dgm:spPr/>
      <dgm:t>
        <a:bodyPr/>
        <a:lstStyle/>
        <a:p>
          <a:endParaRPr lang="en-IN"/>
        </a:p>
      </dgm:t>
    </dgm:pt>
    <dgm:pt modelId="{191B674E-A4B7-434C-8914-02F50FC0C400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Email Id</a:t>
          </a:r>
        </a:p>
      </dgm:t>
    </dgm:pt>
    <dgm:pt modelId="{AA16D583-2BC7-41C4-9679-7DD8AFED0F63}" type="parTrans" cxnId="{DFDECFD7-0755-4DFE-A7D8-00B3739AF708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9B87A46-2581-4733-859F-9575538D60A8}" type="sibTrans" cxnId="{DFDECFD7-0755-4DFE-A7D8-00B3739AF708}">
      <dgm:prSet/>
      <dgm:spPr/>
      <dgm:t>
        <a:bodyPr/>
        <a:lstStyle/>
        <a:p>
          <a:endParaRPr lang="en-IN"/>
        </a:p>
      </dgm:t>
    </dgm:pt>
    <dgm:pt modelId="{DB4D86ED-99B5-4CEE-84BF-EAED5A7BA3F4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ysClr val="windowText" lastClr="000000"/>
              </a:solidFill>
            </a:rPr>
            <a:t>Send OTP</a:t>
          </a:r>
        </a:p>
      </dgm:t>
    </dgm:pt>
    <dgm:pt modelId="{C2A79D6B-16B1-4408-ACF7-2731B9CB6B44}" type="parTrans" cxnId="{7FBA87A0-8E80-4E4E-AD4E-05ECF3F2EA8D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C144F10-543D-4733-8AC1-EE7135C60959}" type="sibTrans" cxnId="{7FBA87A0-8E80-4E4E-AD4E-05ECF3F2EA8D}">
      <dgm:prSet/>
      <dgm:spPr/>
      <dgm:t>
        <a:bodyPr/>
        <a:lstStyle/>
        <a:p>
          <a:endParaRPr lang="en-IN"/>
        </a:p>
      </dgm:t>
    </dgm:pt>
    <dgm:pt modelId="{3EE9B9E3-974F-4BD0-876D-366D56D14FDB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Valid OTP ?</a:t>
          </a:r>
        </a:p>
      </dgm:t>
    </dgm:pt>
    <dgm:pt modelId="{973F0373-A401-4F49-96CA-F56AB0C550E1}" type="parTrans" cxnId="{29C20018-A327-4941-8F4A-DA11CE5E9CFC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BA9D6DF7-2A06-4A8E-B821-6A28BB3EA128}" type="sibTrans" cxnId="{29C20018-A327-4941-8F4A-DA11CE5E9CFC}">
      <dgm:prSet/>
      <dgm:spPr/>
      <dgm:t>
        <a:bodyPr/>
        <a:lstStyle/>
        <a:p>
          <a:endParaRPr lang="en-IN"/>
        </a:p>
      </dgm:t>
    </dgm:pt>
    <dgm:pt modelId="{2038ED4B-6D9D-4088-8560-496F4289A0BA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Yes</a:t>
          </a:r>
        </a:p>
      </dgm:t>
    </dgm:pt>
    <dgm:pt modelId="{E926D8A3-556B-46C2-9C40-C4EC64F5199F}" type="parTrans" cxnId="{5CE022CB-2EEF-467C-9D34-62B6CDD051C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664AE13-1650-4E15-BE11-8EA979EB781F}" type="sibTrans" cxnId="{5CE022CB-2EEF-467C-9D34-62B6CDD051CB}">
      <dgm:prSet/>
      <dgm:spPr/>
      <dgm:t>
        <a:bodyPr/>
        <a:lstStyle/>
        <a:p>
          <a:endParaRPr lang="en-IN"/>
        </a:p>
      </dgm:t>
    </dgm:pt>
    <dgm:pt modelId="{E18144BD-E877-4325-A598-F76C364B925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Error</a:t>
          </a:r>
        </a:p>
      </dgm:t>
    </dgm:pt>
    <dgm:pt modelId="{040A850D-3C8E-485F-88DD-4925553433CD}" type="parTrans" cxnId="{CEA408B8-37E0-4704-881F-CC428C4681EA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C1C36B6C-CA2F-4CB6-A3B9-E84ECCC97E8B}" type="sibTrans" cxnId="{CEA408B8-37E0-4704-881F-CC428C4681EA}">
      <dgm:prSet/>
      <dgm:spPr/>
      <dgm:t>
        <a:bodyPr/>
        <a:lstStyle/>
        <a:p>
          <a:endParaRPr lang="en-IN"/>
        </a:p>
      </dgm:t>
    </dgm:pt>
    <dgm:pt modelId="{21D740C3-026F-41DF-8818-B5B38A6B7E3B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OTP</a:t>
          </a:r>
        </a:p>
      </dgm:t>
    </dgm:pt>
    <dgm:pt modelId="{E193CA7C-225F-4121-99D4-FA1ED06C53A8}" type="parTrans" cxnId="{A09D60A4-633E-410B-9B2A-7461F2A05D8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E0C8DE37-5A8A-4E91-9AD7-B083F30774F4}" type="sibTrans" cxnId="{A09D60A4-633E-410B-9B2A-7461F2A05D84}">
      <dgm:prSet/>
      <dgm:spPr/>
      <dgm:t>
        <a:bodyPr/>
        <a:lstStyle/>
        <a:p>
          <a:endParaRPr lang="en-IN"/>
        </a:p>
      </dgm:t>
    </dgm:pt>
    <dgm:pt modelId="{BBADCEA5-C03D-4D39-83AA-7875A16F61AE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IN"/>
            <a:t>No</a:t>
          </a:r>
        </a:p>
      </dgm:t>
    </dgm:pt>
    <dgm:pt modelId="{7C445D40-F73E-49E6-BFEE-24D1D0FBBB5B}" type="parTrans" cxnId="{72AEC633-05D2-4047-9369-E1782C66215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9021F9E-56AF-4767-8D19-6B7CCC594497}" type="sibTrans" cxnId="{72AEC633-05D2-4047-9369-E1782C66215B}">
      <dgm:prSet/>
      <dgm:spPr/>
      <dgm:t>
        <a:bodyPr/>
        <a:lstStyle/>
        <a:p>
          <a:endParaRPr lang="en-IN"/>
        </a:p>
      </dgm:t>
    </dgm:pt>
    <dgm:pt modelId="{F1B6545B-0D7E-4DEF-857D-23AD1999E65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Create Member</a:t>
          </a:r>
        </a:p>
      </dgm:t>
    </dgm:pt>
    <dgm:pt modelId="{14996CD9-18CC-468C-AAA8-EA58F7E7B5FC}" type="parTrans" cxnId="{12F7303C-BE03-4E4E-B4A3-01917D6C0901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9671B2F7-B420-4BCA-8710-49D74490F583}" type="sibTrans" cxnId="{12F7303C-BE03-4E4E-B4A3-01917D6C0901}">
      <dgm:prSet/>
      <dgm:spPr/>
      <dgm:t>
        <a:bodyPr/>
        <a:lstStyle/>
        <a:p>
          <a:endParaRPr lang="en-IN"/>
        </a:p>
      </dgm:t>
    </dgm:pt>
    <dgm:pt modelId="{B4EAFF78-CE31-49DF-BE31-AD4A4EA5B936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2DD42E3F-BEDE-4BEF-9D17-BF8A1EF05B9D}" type="parTrans" cxnId="{3E956264-F26F-4141-9B50-AF313B8BA6F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98D36AE-A49C-473B-8025-2C85890062C6}" type="sibTrans" cxnId="{3E956264-F26F-4141-9B50-AF313B8BA6F2}">
      <dgm:prSet/>
      <dgm:spPr/>
      <dgm:t>
        <a:bodyPr/>
        <a:lstStyle/>
        <a:p>
          <a:endParaRPr lang="en-IN"/>
        </a:p>
      </dgm:t>
    </dgm:pt>
    <dgm:pt modelId="{B39B7E16-8004-4149-BCDF-4831B988946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01B3F6FE-2F5D-41D4-A620-4931E462353F}" type="parTrans" cxnId="{D0AADC83-82A5-46B1-949B-4C12469FAD3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20553F8-76D9-490A-87FF-E5683028E22A}" type="sibTrans" cxnId="{D0AADC83-82A5-46B1-949B-4C12469FAD30}">
      <dgm:prSet/>
      <dgm:spPr/>
      <dgm:t>
        <a:bodyPr/>
        <a:lstStyle/>
        <a:p>
          <a:endParaRPr lang="en-IN"/>
        </a:p>
      </dgm:t>
    </dgm:pt>
    <dgm:pt modelId="{5EB2C946-63B5-4D72-9C0D-72ECB4A9589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Email Registered ?</a:t>
          </a:r>
        </a:p>
      </dgm:t>
    </dgm:pt>
    <dgm:pt modelId="{F57544B1-D8E2-473B-9F40-B7E76EFE04EA}" type="parTrans" cxnId="{03BBA672-A8C9-43E6-8C31-46BDB4643A16}">
      <dgm:prSet/>
      <dgm:spPr/>
      <dgm:t>
        <a:bodyPr/>
        <a:lstStyle/>
        <a:p>
          <a:endParaRPr lang="en-IN"/>
        </a:p>
      </dgm:t>
    </dgm:pt>
    <dgm:pt modelId="{01E333A9-CB7E-4825-BA78-54D5F15B34C2}" type="sibTrans" cxnId="{03BBA672-A8C9-43E6-8C31-46BDB4643A16}">
      <dgm:prSet/>
      <dgm:spPr/>
      <dgm:t>
        <a:bodyPr/>
        <a:lstStyle/>
        <a:p>
          <a:endParaRPr lang="en-IN"/>
        </a:p>
      </dgm:t>
    </dgm:pt>
    <dgm:pt modelId="{0609BFAB-C79F-480A-B917-BFBE195700B2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IN"/>
            <a:t>Yes</a:t>
          </a:r>
        </a:p>
      </dgm:t>
    </dgm:pt>
    <dgm:pt modelId="{D6B85DE3-B9DD-4B9C-9421-A9E8E08E45C8}" type="parTrans" cxnId="{44488833-2CC9-46AE-8B06-112053B04E5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D3B5B13D-6C6C-49F4-9996-D59AC17613FF}" type="sibTrans" cxnId="{44488833-2CC9-46AE-8B06-112053B04E5E}">
      <dgm:prSet/>
      <dgm:spPr/>
      <dgm:t>
        <a:bodyPr/>
        <a:lstStyle/>
        <a:p>
          <a:endParaRPr lang="en-IN"/>
        </a:p>
      </dgm:t>
    </dgm:pt>
    <dgm:pt modelId="{BBD26AEF-B016-47B7-B659-C7FBA725E7C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No</a:t>
          </a:r>
        </a:p>
      </dgm:t>
    </dgm:pt>
    <dgm:pt modelId="{18A29B99-3DAD-445C-BCD6-3D6B60B99163}" type="parTrans" cxnId="{95A0D20B-368C-4CD9-898C-8B400D3AD39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E0513591-B1F8-4955-B1D4-452E18432EC8}" type="sibTrans" cxnId="{95A0D20B-368C-4CD9-898C-8B400D3AD390}">
      <dgm:prSet/>
      <dgm:spPr/>
      <dgm:t>
        <a:bodyPr/>
        <a:lstStyle/>
        <a:p>
          <a:endParaRPr lang="en-IN"/>
        </a:p>
      </dgm:t>
    </dgm:pt>
    <dgm:pt modelId="{F7F6B2AC-732B-479B-BDEB-F06E5B142AC9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Error</a:t>
          </a:r>
        </a:p>
      </dgm:t>
    </dgm:pt>
    <dgm:pt modelId="{B3D82844-F1B0-4070-A3C8-E0B4BF342404}" type="parTrans" cxnId="{732A176B-9076-40A6-9C40-9CF5504A759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557125D0-6191-4B21-B4CA-F31E62148A98}" type="sibTrans" cxnId="{732A176B-9076-40A6-9C40-9CF5504A7592}">
      <dgm:prSet/>
      <dgm:spPr/>
      <dgm:t>
        <a:bodyPr/>
        <a:lstStyle/>
        <a:p>
          <a:endParaRPr lang="en-IN"/>
        </a:p>
      </dgm:t>
    </dgm:pt>
    <dgm:pt modelId="{707E6F08-73CF-4279-B567-43CDD3DDB1F7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D584790B-7255-4ABA-92B2-B6DC8F9462DC}" type="parTrans" cxnId="{5E084B6D-262F-4738-892F-8D63D98C7F6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500B69D1-9A2A-4A38-9A7C-143A36E217B2}" type="sibTrans" cxnId="{5E084B6D-262F-4738-892F-8D63D98C7F69}">
      <dgm:prSet/>
      <dgm:spPr/>
      <dgm:t>
        <a:bodyPr/>
        <a:lstStyle/>
        <a:p>
          <a:endParaRPr lang="en-IN"/>
        </a:p>
      </dgm:t>
    </dgm:pt>
    <dgm:pt modelId="{5D2478AA-8311-4451-97EB-34DEBB8E9A42}" type="pres">
      <dgm:prSet presAssocID="{D702460D-8B2A-46F8-81AF-2EA250481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491E18-E1B0-4ECB-BFB5-EF537E54A301}" type="pres">
      <dgm:prSet presAssocID="{6A62B410-1327-4BE7-9E0D-06862E0AE1C8}" presName="hierRoot1" presStyleCnt="0">
        <dgm:presLayoutVars>
          <dgm:hierBranch val="init"/>
        </dgm:presLayoutVars>
      </dgm:prSet>
      <dgm:spPr/>
    </dgm:pt>
    <dgm:pt modelId="{4F8E612C-E447-4370-8734-CA25FEDDE65C}" type="pres">
      <dgm:prSet presAssocID="{6A62B410-1327-4BE7-9E0D-06862E0AE1C8}" presName="rootComposite1" presStyleCnt="0"/>
      <dgm:spPr/>
    </dgm:pt>
    <dgm:pt modelId="{85E8EE4C-CD58-4797-B69E-DE59AE4ACEAE}" type="pres">
      <dgm:prSet presAssocID="{6A62B410-1327-4BE7-9E0D-06862E0AE1C8}" presName="rootText1" presStyleLbl="node0" presStyleIdx="0" presStyleCnt="1" custScaleY="36936">
        <dgm:presLayoutVars>
          <dgm:chPref val="3"/>
        </dgm:presLayoutVars>
      </dgm:prSet>
      <dgm:spPr>
        <a:prstGeom prst="flowChartTerminator">
          <a:avLst/>
        </a:prstGeom>
      </dgm:spPr>
    </dgm:pt>
    <dgm:pt modelId="{7206F7EE-024A-40A7-B914-F96F83FAF275}" type="pres">
      <dgm:prSet presAssocID="{6A62B410-1327-4BE7-9E0D-06862E0AE1C8}" presName="rootConnector1" presStyleLbl="node1" presStyleIdx="0" presStyleCnt="0"/>
      <dgm:spPr/>
    </dgm:pt>
    <dgm:pt modelId="{AF71688E-4375-425C-A762-E77071935CBF}" type="pres">
      <dgm:prSet presAssocID="{6A62B410-1327-4BE7-9E0D-06862E0AE1C8}" presName="hierChild2" presStyleCnt="0"/>
      <dgm:spPr/>
    </dgm:pt>
    <dgm:pt modelId="{3A213069-8DD9-46DB-8DF5-13344A5A863A}" type="pres">
      <dgm:prSet presAssocID="{AA16D583-2BC7-41C4-9679-7DD8AFED0F63}" presName="Name37" presStyleLbl="parChTrans1D2" presStyleIdx="0" presStyleCnt="1"/>
      <dgm:spPr/>
    </dgm:pt>
    <dgm:pt modelId="{69D65A74-1E32-4439-965B-21550C32957C}" type="pres">
      <dgm:prSet presAssocID="{191B674E-A4B7-434C-8914-02F50FC0C400}" presName="hierRoot2" presStyleCnt="0">
        <dgm:presLayoutVars>
          <dgm:hierBranch val="init"/>
        </dgm:presLayoutVars>
      </dgm:prSet>
      <dgm:spPr/>
    </dgm:pt>
    <dgm:pt modelId="{AFE632C0-0F52-4F83-87C0-1078FF699DFE}" type="pres">
      <dgm:prSet presAssocID="{191B674E-A4B7-434C-8914-02F50FC0C400}" presName="rootComposite" presStyleCnt="0"/>
      <dgm:spPr/>
    </dgm:pt>
    <dgm:pt modelId="{1DEA35E9-1882-44D2-82FF-059D467F0D2A}" type="pres">
      <dgm:prSet presAssocID="{191B674E-A4B7-434C-8914-02F50FC0C400}" presName="rootText" presStyleLbl="node2" presStyleIdx="0" presStyleCnt="1" custScaleY="33510" custLinFactNeighborY="-11991">
        <dgm:presLayoutVars>
          <dgm:chPref val="3"/>
        </dgm:presLayoutVars>
      </dgm:prSet>
      <dgm:spPr>
        <a:prstGeom prst="flowChartInputOutput">
          <a:avLst/>
        </a:prstGeom>
      </dgm:spPr>
    </dgm:pt>
    <dgm:pt modelId="{88B76570-5373-43E2-8327-A7D55341FA0F}" type="pres">
      <dgm:prSet presAssocID="{191B674E-A4B7-434C-8914-02F50FC0C400}" presName="rootConnector" presStyleLbl="node2" presStyleIdx="0" presStyleCnt="1"/>
      <dgm:spPr/>
    </dgm:pt>
    <dgm:pt modelId="{8F0F5B59-A23F-4888-BB19-A361E0ED5A02}" type="pres">
      <dgm:prSet presAssocID="{191B674E-A4B7-434C-8914-02F50FC0C400}" presName="hierChild4" presStyleCnt="0"/>
      <dgm:spPr/>
    </dgm:pt>
    <dgm:pt modelId="{397D7A12-9670-4F25-9DA6-0829947298AF}" type="pres">
      <dgm:prSet presAssocID="{F57544B1-D8E2-473B-9F40-B7E76EFE04EA}" presName="Name37" presStyleLbl="parChTrans1D3" presStyleIdx="0" presStyleCnt="1"/>
      <dgm:spPr/>
    </dgm:pt>
    <dgm:pt modelId="{4CA3E3FE-91E7-483C-BA8D-A2A8D59E9B11}" type="pres">
      <dgm:prSet presAssocID="{5EB2C946-63B5-4D72-9C0D-72ECB4A95898}" presName="hierRoot2" presStyleCnt="0">
        <dgm:presLayoutVars>
          <dgm:hierBranch val="init"/>
        </dgm:presLayoutVars>
      </dgm:prSet>
      <dgm:spPr/>
    </dgm:pt>
    <dgm:pt modelId="{43573DF7-1DED-4B15-BD15-F9C87710A78A}" type="pres">
      <dgm:prSet presAssocID="{5EB2C946-63B5-4D72-9C0D-72ECB4A95898}" presName="rootComposite" presStyleCnt="0"/>
      <dgm:spPr/>
    </dgm:pt>
    <dgm:pt modelId="{D81B0014-69D0-43DA-B23B-FC48F1C09CB3}" type="pres">
      <dgm:prSet presAssocID="{5EB2C946-63B5-4D72-9C0D-72ECB4A95898}" presName="rootText" presStyleLbl="node3" presStyleIdx="0" presStyleCnt="1" custScaleY="87529" custLinFactNeighborX="545" custLinFactNeighborY="-25072">
        <dgm:presLayoutVars>
          <dgm:chPref val="3"/>
        </dgm:presLayoutVars>
      </dgm:prSet>
      <dgm:spPr>
        <a:prstGeom prst="flowChartDecision">
          <a:avLst/>
        </a:prstGeom>
      </dgm:spPr>
    </dgm:pt>
    <dgm:pt modelId="{27C3BCA8-BF8B-4FDE-9375-EB0BE48CB016}" type="pres">
      <dgm:prSet presAssocID="{5EB2C946-63B5-4D72-9C0D-72ECB4A95898}" presName="rootConnector" presStyleLbl="node3" presStyleIdx="0" presStyleCnt="1"/>
      <dgm:spPr/>
    </dgm:pt>
    <dgm:pt modelId="{F7918944-7C3B-43D2-9267-6C541E99E44C}" type="pres">
      <dgm:prSet presAssocID="{5EB2C946-63B5-4D72-9C0D-72ECB4A95898}" presName="hierChild4" presStyleCnt="0"/>
      <dgm:spPr/>
    </dgm:pt>
    <dgm:pt modelId="{22F68223-92DD-4E8A-AED1-D3A80CED38FB}" type="pres">
      <dgm:prSet presAssocID="{D6B85DE3-B9DD-4B9C-9421-A9E8E08E45C8}" presName="Name37" presStyleLbl="parChTrans1D4" presStyleIdx="0" presStyleCnt="13"/>
      <dgm:spPr/>
    </dgm:pt>
    <dgm:pt modelId="{49A1C1B8-4729-4DAA-A53B-7C7500D3F4F5}" type="pres">
      <dgm:prSet presAssocID="{0609BFAB-C79F-480A-B917-BFBE195700B2}" presName="hierRoot2" presStyleCnt="0">
        <dgm:presLayoutVars>
          <dgm:hierBranch val="init"/>
        </dgm:presLayoutVars>
      </dgm:prSet>
      <dgm:spPr/>
    </dgm:pt>
    <dgm:pt modelId="{EEB89E38-3168-4681-A1CA-6D4CCEEB4F7C}" type="pres">
      <dgm:prSet presAssocID="{0609BFAB-C79F-480A-B917-BFBE195700B2}" presName="rootComposite" presStyleCnt="0"/>
      <dgm:spPr/>
    </dgm:pt>
    <dgm:pt modelId="{5603F11A-DD62-4CDE-AFB6-6EBAE7EC740C}" type="pres">
      <dgm:prSet presAssocID="{0609BFAB-C79F-480A-B917-BFBE195700B2}" presName="rootText" presStyleLbl="node4" presStyleIdx="0" presStyleCnt="13" custScaleY="35792" custLinFactNeighborX="-216" custLinFactNeighborY="-22892">
        <dgm:presLayoutVars>
          <dgm:chPref val="3"/>
        </dgm:presLayoutVars>
      </dgm:prSet>
      <dgm:spPr/>
    </dgm:pt>
    <dgm:pt modelId="{F69F01EF-0C73-4636-9A80-5F9FD54839CC}" type="pres">
      <dgm:prSet presAssocID="{0609BFAB-C79F-480A-B917-BFBE195700B2}" presName="rootConnector" presStyleLbl="node4" presStyleIdx="0" presStyleCnt="13"/>
      <dgm:spPr/>
    </dgm:pt>
    <dgm:pt modelId="{9C126E96-2452-4C46-8ACD-99E8C6CEB0CF}" type="pres">
      <dgm:prSet presAssocID="{0609BFAB-C79F-480A-B917-BFBE195700B2}" presName="hierChild4" presStyleCnt="0"/>
      <dgm:spPr/>
    </dgm:pt>
    <dgm:pt modelId="{9B497E7E-D811-47DE-80EB-1EBD2A60D577}" type="pres">
      <dgm:prSet presAssocID="{B3D82844-F1B0-4070-A3C8-E0B4BF342404}" presName="Name37" presStyleLbl="parChTrans1D4" presStyleIdx="1" presStyleCnt="13"/>
      <dgm:spPr/>
    </dgm:pt>
    <dgm:pt modelId="{229F952D-FEC2-4C4B-96B6-9140895C2738}" type="pres">
      <dgm:prSet presAssocID="{F7F6B2AC-732B-479B-BDEB-F06E5B142AC9}" presName="hierRoot2" presStyleCnt="0">
        <dgm:presLayoutVars>
          <dgm:hierBranch val="init"/>
        </dgm:presLayoutVars>
      </dgm:prSet>
      <dgm:spPr/>
    </dgm:pt>
    <dgm:pt modelId="{FAA01FC3-89B9-4B2B-9782-080BB7364976}" type="pres">
      <dgm:prSet presAssocID="{F7F6B2AC-732B-479B-BDEB-F06E5B142AC9}" presName="rootComposite" presStyleCnt="0"/>
      <dgm:spPr/>
    </dgm:pt>
    <dgm:pt modelId="{24668868-21C3-4BC6-AF87-8E54BB0F1725}" type="pres">
      <dgm:prSet presAssocID="{F7F6B2AC-732B-479B-BDEB-F06E5B142AC9}" presName="rootText" presStyleLbl="node4" presStyleIdx="1" presStyleCnt="13" custScaleY="29669" custLinFactNeighborX="-216" custLinFactNeighborY="-41423">
        <dgm:presLayoutVars>
          <dgm:chPref val="3"/>
        </dgm:presLayoutVars>
      </dgm:prSet>
      <dgm:spPr/>
    </dgm:pt>
    <dgm:pt modelId="{F7CA4108-3E2D-498F-98FC-86F9F359C5AA}" type="pres">
      <dgm:prSet presAssocID="{F7F6B2AC-732B-479B-BDEB-F06E5B142AC9}" presName="rootConnector" presStyleLbl="node4" presStyleIdx="1" presStyleCnt="13"/>
      <dgm:spPr/>
    </dgm:pt>
    <dgm:pt modelId="{438E98AF-2C19-4FD3-8FA3-B92C52117BD0}" type="pres">
      <dgm:prSet presAssocID="{F7F6B2AC-732B-479B-BDEB-F06E5B142AC9}" presName="hierChild4" presStyleCnt="0"/>
      <dgm:spPr/>
    </dgm:pt>
    <dgm:pt modelId="{EA26B730-8366-46CB-8852-D22F0F7BEAE9}" type="pres">
      <dgm:prSet presAssocID="{D584790B-7255-4ABA-92B2-B6DC8F9462DC}" presName="Name37" presStyleLbl="parChTrans1D4" presStyleIdx="2" presStyleCnt="13"/>
      <dgm:spPr/>
    </dgm:pt>
    <dgm:pt modelId="{9D2CECAD-5498-44EC-AE88-94580D061A6E}" type="pres">
      <dgm:prSet presAssocID="{707E6F08-73CF-4279-B567-43CDD3DDB1F7}" presName="hierRoot2" presStyleCnt="0">
        <dgm:presLayoutVars>
          <dgm:hierBranch val="init"/>
        </dgm:presLayoutVars>
      </dgm:prSet>
      <dgm:spPr/>
    </dgm:pt>
    <dgm:pt modelId="{D6ABD064-C39B-4CB1-BCFB-5159AA0D3863}" type="pres">
      <dgm:prSet presAssocID="{707E6F08-73CF-4279-B567-43CDD3DDB1F7}" presName="rootComposite" presStyleCnt="0"/>
      <dgm:spPr/>
    </dgm:pt>
    <dgm:pt modelId="{DF583ED3-ED2D-487F-AE7A-219180BE9765}" type="pres">
      <dgm:prSet presAssocID="{707E6F08-73CF-4279-B567-43CDD3DDB1F7}" presName="rootText" presStyleLbl="node4" presStyleIdx="2" presStyleCnt="13" custScaleY="38140" custLinFactNeighborX="-2725" custLinFactNeighborY="-56684">
        <dgm:presLayoutVars>
          <dgm:chPref val="3"/>
        </dgm:presLayoutVars>
      </dgm:prSet>
      <dgm:spPr>
        <a:prstGeom prst="flowChartTerminator">
          <a:avLst/>
        </a:prstGeom>
      </dgm:spPr>
    </dgm:pt>
    <dgm:pt modelId="{B6FFE951-0A40-473B-A6BE-D5443DCC3E4B}" type="pres">
      <dgm:prSet presAssocID="{707E6F08-73CF-4279-B567-43CDD3DDB1F7}" presName="rootConnector" presStyleLbl="node4" presStyleIdx="2" presStyleCnt="13"/>
      <dgm:spPr/>
    </dgm:pt>
    <dgm:pt modelId="{A4AEE5F9-2EF7-45BB-95C4-A0F7C81A0362}" type="pres">
      <dgm:prSet presAssocID="{707E6F08-73CF-4279-B567-43CDD3DDB1F7}" presName="hierChild4" presStyleCnt="0"/>
      <dgm:spPr/>
    </dgm:pt>
    <dgm:pt modelId="{3209804A-0046-4A53-BB3E-30B73D46938A}" type="pres">
      <dgm:prSet presAssocID="{707E6F08-73CF-4279-B567-43CDD3DDB1F7}" presName="hierChild5" presStyleCnt="0"/>
      <dgm:spPr/>
    </dgm:pt>
    <dgm:pt modelId="{4B6ED5F9-B267-44AE-9DF5-69BF3378EBB0}" type="pres">
      <dgm:prSet presAssocID="{F7F6B2AC-732B-479B-BDEB-F06E5B142AC9}" presName="hierChild5" presStyleCnt="0"/>
      <dgm:spPr/>
    </dgm:pt>
    <dgm:pt modelId="{76A05B4F-4E95-4517-9DC7-39828E9A6B32}" type="pres">
      <dgm:prSet presAssocID="{0609BFAB-C79F-480A-B917-BFBE195700B2}" presName="hierChild5" presStyleCnt="0"/>
      <dgm:spPr/>
    </dgm:pt>
    <dgm:pt modelId="{A2D3937C-3710-4BFB-B88C-89860DBBB9BE}" type="pres">
      <dgm:prSet presAssocID="{18A29B99-3DAD-445C-BCD6-3D6B60B99163}" presName="Name37" presStyleLbl="parChTrans1D4" presStyleIdx="3" presStyleCnt="13"/>
      <dgm:spPr/>
    </dgm:pt>
    <dgm:pt modelId="{1C478BF5-EE18-4C71-8C7B-EA3CCE42198C}" type="pres">
      <dgm:prSet presAssocID="{BBD26AEF-B016-47B7-B659-C7FBA725E7C5}" presName="hierRoot2" presStyleCnt="0">
        <dgm:presLayoutVars>
          <dgm:hierBranch val="init"/>
        </dgm:presLayoutVars>
      </dgm:prSet>
      <dgm:spPr/>
    </dgm:pt>
    <dgm:pt modelId="{F3183469-2DE8-4DE6-913C-D4196D122CB4}" type="pres">
      <dgm:prSet presAssocID="{BBD26AEF-B016-47B7-B659-C7FBA725E7C5}" presName="rootComposite" presStyleCnt="0"/>
      <dgm:spPr/>
    </dgm:pt>
    <dgm:pt modelId="{267E9480-FD82-4356-A0AF-7F41ADB1D8B2}" type="pres">
      <dgm:prSet presAssocID="{BBD26AEF-B016-47B7-B659-C7FBA725E7C5}" presName="rootText" presStyleLbl="node4" presStyleIdx="3" presStyleCnt="13" custScaleY="44829" custLinFactNeighborX="-1090" custLinFactNeighborY="-25072">
        <dgm:presLayoutVars>
          <dgm:chPref val="3"/>
        </dgm:presLayoutVars>
      </dgm:prSet>
      <dgm:spPr/>
    </dgm:pt>
    <dgm:pt modelId="{46B4A794-7273-468C-96F7-204057414A42}" type="pres">
      <dgm:prSet presAssocID="{BBD26AEF-B016-47B7-B659-C7FBA725E7C5}" presName="rootConnector" presStyleLbl="node4" presStyleIdx="3" presStyleCnt="13"/>
      <dgm:spPr/>
    </dgm:pt>
    <dgm:pt modelId="{DDCBDDA4-710C-48A4-B39A-8F3091E6145D}" type="pres">
      <dgm:prSet presAssocID="{BBD26AEF-B016-47B7-B659-C7FBA725E7C5}" presName="hierChild4" presStyleCnt="0"/>
      <dgm:spPr/>
    </dgm:pt>
    <dgm:pt modelId="{3AFCF43A-1197-49E9-B877-22435B3C8DFF}" type="pres">
      <dgm:prSet presAssocID="{C2A79D6B-16B1-4408-ACF7-2731B9CB6B44}" presName="Name37" presStyleLbl="parChTrans1D4" presStyleIdx="4" presStyleCnt="13"/>
      <dgm:spPr/>
    </dgm:pt>
    <dgm:pt modelId="{38AB85BC-58B4-4EA9-8E7E-27ACB01ED983}" type="pres">
      <dgm:prSet presAssocID="{DB4D86ED-99B5-4CEE-84BF-EAED5A7BA3F4}" presName="hierRoot2" presStyleCnt="0">
        <dgm:presLayoutVars>
          <dgm:hierBranch val="init"/>
        </dgm:presLayoutVars>
      </dgm:prSet>
      <dgm:spPr/>
    </dgm:pt>
    <dgm:pt modelId="{92B946BE-64B8-4684-A52D-4367B2A5FB38}" type="pres">
      <dgm:prSet presAssocID="{DB4D86ED-99B5-4CEE-84BF-EAED5A7BA3F4}" presName="rootComposite" presStyleCnt="0"/>
      <dgm:spPr/>
    </dgm:pt>
    <dgm:pt modelId="{E16387F8-3E31-4034-80F1-359E4BEDA203}" type="pres">
      <dgm:prSet presAssocID="{DB4D86ED-99B5-4CEE-84BF-EAED5A7BA3F4}" presName="rootText" presStyleLbl="node4" presStyleIdx="4" presStyleCnt="13" custScaleY="36775" custLinFactNeighborY="-37063">
        <dgm:presLayoutVars>
          <dgm:chPref val="3"/>
        </dgm:presLayoutVars>
      </dgm:prSet>
      <dgm:spPr/>
    </dgm:pt>
    <dgm:pt modelId="{00CACB85-BCF5-41D1-84AD-107FDA0DF1E8}" type="pres">
      <dgm:prSet presAssocID="{DB4D86ED-99B5-4CEE-84BF-EAED5A7BA3F4}" presName="rootConnector" presStyleLbl="node4" presStyleIdx="4" presStyleCnt="13"/>
      <dgm:spPr/>
    </dgm:pt>
    <dgm:pt modelId="{F71DA239-A510-498A-8BFF-01867ECDD0AD}" type="pres">
      <dgm:prSet presAssocID="{DB4D86ED-99B5-4CEE-84BF-EAED5A7BA3F4}" presName="hierChild4" presStyleCnt="0"/>
      <dgm:spPr/>
    </dgm:pt>
    <dgm:pt modelId="{FDAE8C2F-FB6F-435D-B995-3BBD0B205DA2}" type="pres">
      <dgm:prSet presAssocID="{E193CA7C-225F-4121-99D4-FA1ED06C53A8}" presName="Name37" presStyleLbl="parChTrans1D4" presStyleIdx="5" presStyleCnt="13"/>
      <dgm:spPr/>
    </dgm:pt>
    <dgm:pt modelId="{79063251-5D84-47C5-BC8B-210733E62DD3}" type="pres">
      <dgm:prSet presAssocID="{21D740C3-026F-41DF-8818-B5B38A6B7E3B}" presName="hierRoot2" presStyleCnt="0">
        <dgm:presLayoutVars>
          <dgm:hierBranch val="init"/>
        </dgm:presLayoutVars>
      </dgm:prSet>
      <dgm:spPr/>
    </dgm:pt>
    <dgm:pt modelId="{BC4F4760-B168-4F5F-AF6A-A5BFB36028D5}" type="pres">
      <dgm:prSet presAssocID="{21D740C3-026F-41DF-8818-B5B38A6B7E3B}" presName="rootComposite" presStyleCnt="0"/>
      <dgm:spPr/>
    </dgm:pt>
    <dgm:pt modelId="{B84A25A4-2EAC-4240-B4CF-4B6D9D9465DF}" type="pres">
      <dgm:prSet presAssocID="{21D740C3-026F-41DF-8818-B5B38A6B7E3B}" presName="rootText" presStyleLbl="node4" presStyleIdx="5" presStyleCnt="13" custScaleY="27655" custLinFactNeighborY="-42513">
        <dgm:presLayoutVars>
          <dgm:chPref val="3"/>
        </dgm:presLayoutVars>
      </dgm:prSet>
      <dgm:spPr>
        <a:prstGeom prst="flowChartInputOutput">
          <a:avLst/>
        </a:prstGeom>
      </dgm:spPr>
    </dgm:pt>
    <dgm:pt modelId="{53204FD3-EF71-420C-B8FD-9FE0D507F939}" type="pres">
      <dgm:prSet presAssocID="{21D740C3-026F-41DF-8818-B5B38A6B7E3B}" presName="rootConnector" presStyleLbl="node4" presStyleIdx="5" presStyleCnt="13"/>
      <dgm:spPr/>
    </dgm:pt>
    <dgm:pt modelId="{CFB08AAE-E281-4996-AD80-395F384F0525}" type="pres">
      <dgm:prSet presAssocID="{21D740C3-026F-41DF-8818-B5B38A6B7E3B}" presName="hierChild4" presStyleCnt="0"/>
      <dgm:spPr/>
    </dgm:pt>
    <dgm:pt modelId="{64B52A3F-88D3-4361-B215-179521257D62}" type="pres">
      <dgm:prSet presAssocID="{973F0373-A401-4F49-96CA-F56AB0C550E1}" presName="Name37" presStyleLbl="parChTrans1D4" presStyleIdx="6" presStyleCnt="13"/>
      <dgm:spPr/>
    </dgm:pt>
    <dgm:pt modelId="{E8B9C1E4-BBF8-47DB-B0A1-5926D3C34ECC}" type="pres">
      <dgm:prSet presAssocID="{3EE9B9E3-974F-4BD0-876D-366D56D14FDB}" presName="hierRoot2" presStyleCnt="0">
        <dgm:presLayoutVars>
          <dgm:hierBranch val="init"/>
        </dgm:presLayoutVars>
      </dgm:prSet>
      <dgm:spPr/>
    </dgm:pt>
    <dgm:pt modelId="{D97868AE-8B88-46F0-994C-4E4184D4A676}" type="pres">
      <dgm:prSet presAssocID="{3EE9B9E3-974F-4BD0-876D-366D56D14FDB}" presName="rootComposite" presStyleCnt="0"/>
      <dgm:spPr/>
    </dgm:pt>
    <dgm:pt modelId="{315047A3-0D7A-4743-9C08-63FDFFFBA367}" type="pres">
      <dgm:prSet presAssocID="{3EE9B9E3-974F-4BD0-876D-366D56D14FDB}" presName="rootText" presStyleLbl="node4" presStyleIdx="6" presStyleCnt="13" custScaleY="78475" custLinFactX="20944" custLinFactNeighborX="100000" custLinFactNeighborY="-51661">
        <dgm:presLayoutVars>
          <dgm:chPref val="3"/>
        </dgm:presLayoutVars>
      </dgm:prSet>
      <dgm:spPr>
        <a:prstGeom prst="flowChartDecision">
          <a:avLst/>
        </a:prstGeom>
      </dgm:spPr>
    </dgm:pt>
    <dgm:pt modelId="{97F06F87-6CC6-48D8-95C7-0DA8A94BB162}" type="pres">
      <dgm:prSet presAssocID="{3EE9B9E3-974F-4BD0-876D-366D56D14FDB}" presName="rootConnector" presStyleLbl="node4" presStyleIdx="6" presStyleCnt="13"/>
      <dgm:spPr/>
    </dgm:pt>
    <dgm:pt modelId="{637C5186-B5D0-4EE8-A591-6ECFE58AADEA}" type="pres">
      <dgm:prSet presAssocID="{3EE9B9E3-974F-4BD0-876D-366D56D14FDB}" presName="hierChild4" presStyleCnt="0"/>
      <dgm:spPr/>
    </dgm:pt>
    <dgm:pt modelId="{C5AC2936-F890-455B-8CD5-B5C3F8EC6F24}" type="pres">
      <dgm:prSet presAssocID="{3EE9B9E3-974F-4BD0-876D-366D56D14FDB}" presName="hierChild5" presStyleCnt="0"/>
      <dgm:spPr/>
    </dgm:pt>
    <dgm:pt modelId="{BCCE396A-95EC-4B42-8E3A-460238B51249}" type="pres">
      <dgm:prSet presAssocID="{E926D8A3-556B-46C2-9C40-C4EC64F5199F}" presName="Name37" presStyleLbl="parChTrans1D4" presStyleIdx="7" presStyleCnt="13"/>
      <dgm:spPr/>
    </dgm:pt>
    <dgm:pt modelId="{CB04A6C7-CFE3-4039-8056-BBF73CF6E515}" type="pres">
      <dgm:prSet presAssocID="{2038ED4B-6D9D-4088-8560-496F4289A0BA}" presName="hierRoot2" presStyleCnt="0">
        <dgm:presLayoutVars>
          <dgm:hierBranch val="init"/>
        </dgm:presLayoutVars>
      </dgm:prSet>
      <dgm:spPr/>
    </dgm:pt>
    <dgm:pt modelId="{F2EA527B-801C-4CCD-8A6B-D8C66986C562}" type="pres">
      <dgm:prSet presAssocID="{2038ED4B-6D9D-4088-8560-496F4289A0BA}" presName="rootComposite" presStyleCnt="0"/>
      <dgm:spPr/>
    </dgm:pt>
    <dgm:pt modelId="{EF4FB0AC-31B2-4F79-892C-5FACFF64DC97}" type="pres">
      <dgm:prSet presAssocID="{2038ED4B-6D9D-4088-8560-496F4289A0BA}" presName="rootText" presStyleLbl="node4" presStyleIdx="7" presStyleCnt="13" custScaleY="32371" custLinFactX="-26594" custLinFactNeighborX="-100000" custLinFactNeighborY="16085">
        <dgm:presLayoutVars>
          <dgm:chPref val="3"/>
        </dgm:presLayoutVars>
      </dgm:prSet>
      <dgm:spPr>
        <a:prstGeom prst="flowChartProcess">
          <a:avLst/>
        </a:prstGeom>
      </dgm:spPr>
    </dgm:pt>
    <dgm:pt modelId="{6FD05F45-04D8-4C33-83B0-994C52582110}" type="pres">
      <dgm:prSet presAssocID="{2038ED4B-6D9D-4088-8560-496F4289A0BA}" presName="rootConnector" presStyleLbl="node4" presStyleIdx="7" presStyleCnt="13"/>
      <dgm:spPr/>
    </dgm:pt>
    <dgm:pt modelId="{A5BCBBA0-4A82-4113-A113-86658B01EE5F}" type="pres">
      <dgm:prSet presAssocID="{2038ED4B-6D9D-4088-8560-496F4289A0BA}" presName="hierChild4" presStyleCnt="0"/>
      <dgm:spPr/>
    </dgm:pt>
    <dgm:pt modelId="{16303188-6B73-4340-89F5-6A5792DC8CDE}" type="pres">
      <dgm:prSet presAssocID="{14996CD9-18CC-468C-AAA8-EA58F7E7B5FC}" presName="Name37" presStyleLbl="parChTrans1D4" presStyleIdx="8" presStyleCnt="13"/>
      <dgm:spPr/>
    </dgm:pt>
    <dgm:pt modelId="{59CEC03E-8D19-4C53-8B20-D9D3A40BC428}" type="pres">
      <dgm:prSet presAssocID="{F1B6545B-0D7E-4DEF-857D-23AD1999E65F}" presName="hierRoot2" presStyleCnt="0">
        <dgm:presLayoutVars>
          <dgm:hierBranch val="init"/>
        </dgm:presLayoutVars>
      </dgm:prSet>
      <dgm:spPr/>
    </dgm:pt>
    <dgm:pt modelId="{8A68263F-D92F-49C2-9579-B899FB5686F5}" type="pres">
      <dgm:prSet presAssocID="{F1B6545B-0D7E-4DEF-857D-23AD1999E65F}" presName="rootComposite" presStyleCnt="0"/>
      <dgm:spPr/>
    </dgm:pt>
    <dgm:pt modelId="{4895E489-387B-4EE5-B443-2F5682E0178D}" type="pres">
      <dgm:prSet presAssocID="{F1B6545B-0D7E-4DEF-857D-23AD1999E65F}" presName="rootText" presStyleLbl="node4" presStyleIdx="8" presStyleCnt="13" custScaleY="37447" custLinFactX="-27220" custLinFactNeighborX="-100000" custLinFactNeighborY="15460">
        <dgm:presLayoutVars>
          <dgm:chPref val="3"/>
        </dgm:presLayoutVars>
      </dgm:prSet>
      <dgm:spPr>
        <a:prstGeom prst="flowChartProcess">
          <a:avLst/>
        </a:prstGeom>
      </dgm:spPr>
    </dgm:pt>
    <dgm:pt modelId="{607D5974-1627-4E79-9015-615116D5C291}" type="pres">
      <dgm:prSet presAssocID="{F1B6545B-0D7E-4DEF-857D-23AD1999E65F}" presName="rootConnector" presStyleLbl="node4" presStyleIdx="8" presStyleCnt="13"/>
      <dgm:spPr/>
    </dgm:pt>
    <dgm:pt modelId="{F27C3DF3-56D3-4392-B961-F2C7501FB2FA}" type="pres">
      <dgm:prSet presAssocID="{F1B6545B-0D7E-4DEF-857D-23AD1999E65F}" presName="hierChild4" presStyleCnt="0"/>
      <dgm:spPr/>
    </dgm:pt>
    <dgm:pt modelId="{D07F6D6E-11AA-4BA7-A77E-F73E1390A8B6}" type="pres">
      <dgm:prSet presAssocID="{2DD42E3F-BEDE-4BEF-9D17-BF8A1EF05B9D}" presName="Name37" presStyleLbl="parChTrans1D4" presStyleIdx="9" presStyleCnt="13"/>
      <dgm:spPr/>
    </dgm:pt>
    <dgm:pt modelId="{9BF682AB-8392-4571-9A44-2FD7D50F3AB9}" type="pres">
      <dgm:prSet presAssocID="{B4EAFF78-CE31-49DF-BE31-AD4A4EA5B936}" presName="hierRoot2" presStyleCnt="0">
        <dgm:presLayoutVars>
          <dgm:hierBranch val="init"/>
        </dgm:presLayoutVars>
      </dgm:prSet>
      <dgm:spPr/>
    </dgm:pt>
    <dgm:pt modelId="{4B884E77-63F0-4CD3-833D-AC0BD86483C6}" type="pres">
      <dgm:prSet presAssocID="{B4EAFF78-CE31-49DF-BE31-AD4A4EA5B936}" presName="rootComposite" presStyleCnt="0"/>
      <dgm:spPr/>
    </dgm:pt>
    <dgm:pt modelId="{A5172924-2EFD-4F4B-BC58-5D2CA48CA954}" type="pres">
      <dgm:prSet presAssocID="{B4EAFF78-CE31-49DF-BE31-AD4A4EA5B936}" presName="rootText" presStyleLbl="node4" presStyleIdx="9" presStyleCnt="13" custScaleY="45916" custLinFactX="-17721" custLinFactNeighborX="-100000" custLinFactNeighborY="217">
        <dgm:presLayoutVars>
          <dgm:chPref val="3"/>
        </dgm:presLayoutVars>
      </dgm:prSet>
      <dgm:spPr>
        <a:prstGeom prst="flowChartTerminator">
          <a:avLst/>
        </a:prstGeom>
      </dgm:spPr>
    </dgm:pt>
    <dgm:pt modelId="{D745945E-ED60-44A4-8E9A-23F4E9436F6F}" type="pres">
      <dgm:prSet presAssocID="{B4EAFF78-CE31-49DF-BE31-AD4A4EA5B936}" presName="rootConnector" presStyleLbl="node4" presStyleIdx="9" presStyleCnt="13"/>
      <dgm:spPr/>
    </dgm:pt>
    <dgm:pt modelId="{34A2AB53-773F-43F8-A683-EB0D5FE1F6A0}" type="pres">
      <dgm:prSet presAssocID="{B4EAFF78-CE31-49DF-BE31-AD4A4EA5B936}" presName="hierChild4" presStyleCnt="0"/>
      <dgm:spPr/>
    </dgm:pt>
    <dgm:pt modelId="{15B0756F-D4D6-4D2D-BEB6-B840755DD351}" type="pres">
      <dgm:prSet presAssocID="{B4EAFF78-CE31-49DF-BE31-AD4A4EA5B936}" presName="hierChild5" presStyleCnt="0"/>
      <dgm:spPr/>
    </dgm:pt>
    <dgm:pt modelId="{F6BB1847-5579-4CB8-B3C8-9C15EAC42BC7}" type="pres">
      <dgm:prSet presAssocID="{F1B6545B-0D7E-4DEF-857D-23AD1999E65F}" presName="hierChild5" presStyleCnt="0"/>
      <dgm:spPr/>
    </dgm:pt>
    <dgm:pt modelId="{D3EE9DBF-D83B-4CA6-A205-F6050DC28314}" type="pres">
      <dgm:prSet presAssocID="{2038ED4B-6D9D-4088-8560-496F4289A0BA}" presName="hierChild5" presStyleCnt="0"/>
      <dgm:spPr/>
    </dgm:pt>
    <dgm:pt modelId="{81F43262-3E85-4493-BAE1-AE5CFFA73DB1}" type="pres">
      <dgm:prSet presAssocID="{7C445D40-F73E-49E6-BFEE-24D1D0FBBB5B}" presName="Name37" presStyleLbl="parChTrans1D4" presStyleIdx="10" presStyleCnt="13"/>
      <dgm:spPr/>
    </dgm:pt>
    <dgm:pt modelId="{F04CA310-3A7C-4F15-ABB2-29C467AB151F}" type="pres">
      <dgm:prSet presAssocID="{BBADCEA5-C03D-4D39-83AA-7875A16F61AE}" presName="hierRoot2" presStyleCnt="0">
        <dgm:presLayoutVars>
          <dgm:hierBranch val="init"/>
        </dgm:presLayoutVars>
      </dgm:prSet>
      <dgm:spPr/>
    </dgm:pt>
    <dgm:pt modelId="{4108002F-45E7-4CBB-B47E-F9B56D9BA472}" type="pres">
      <dgm:prSet presAssocID="{BBADCEA5-C03D-4D39-83AA-7875A16F61AE}" presName="rootComposite" presStyleCnt="0"/>
      <dgm:spPr/>
    </dgm:pt>
    <dgm:pt modelId="{5ADF7154-2E68-4A19-8A83-A9FAD4C27359}" type="pres">
      <dgm:prSet presAssocID="{BBADCEA5-C03D-4D39-83AA-7875A16F61AE}" presName="rootText" presStyleLbl="node4" presStyleIdx="10" presStyleCnt="13" custScaleY="31837" custLinFactNeighborX="2869" custLinFactNeighborY="25072">
        <dgm:presLayoutVars>
          <dgm:chPref val="3"/>
        </dgm:presLayoutVars>
      </dgm:prSet>
      <dgm:spPr/>
    </dgm:pt>
    <dgm:pt modelId="{198580D2-F0FA-4DF9-AF6D-A2947159C5C3}" type="pres">
      <dgm:prSet presAssocID="{BBADCEA5-C03D-4D39-83AA-7875A16F61AE}" presName="rootConnector" presStyleLbl="node4" presStyleIdx="10" presStyleCnt="13"/>
      <dgm:spPr/>
    </dgm:pt>
    <dgm:pt modelId="{EC986461-D0EA-441F-B51D-7F495E09EBC4}" type="pres">
      <dgm:prSet presAssocID="{BBADCEA5-C03D-4D39-83AA-7875A16F61AE}" presName="hierChild4" presStyleCnt="0"/>
      <dgm:spPr/>
    </dgm:pt>
    <dgm:pt modelId="{14ECE345-6994-44D4-A0A1-CC089FDFA837}" type="pres">
      <dgm:prSet presAssocID="{040A850D-3C8E-485F-88DD-4925553433CD}" presName="Name37" presStyleLbl="parChTrans1D4" presStyleIdx="11" presStyleCnt="13"/>
      <dgm:spPr/>
    </dgm:pt>
    <dgm:pt modelId="{978C10B1-A2E1-44B2-9628-49E56E2261E5}" type="pres">
      <dgm:prSet presAssocID="{E18144BD-E877-4325-A598-F76C364B9252}" presName="hierRoot2" presStyleCnt="0">
        <dgm:presLayoutVars>
          <dgm:hierBranch val="init"/>
        </dgm:presLayoutVars>
      </dgm:prSet>
      <dgm:spPr/>
    </dgm:pt>
    <dgm:pt modelId="{04D972A6-A476-4B40-BED9-9A366815A54A}" type="pres">
      <dgm:prSet presAssocID="{E18144BD-E877-4325-A598-F76C364B9252}" presName="rootComposite" presStyleCnt="0"/>
      <dgm:spPr/>
    </dgm:pt>
    <dgm:pt modelId="{2C6EB051-0626-4187-8CD4-769F4F13DBC8}" type="pres">
      <dgm:prSet presAssocID="{E18144BD-E877-4325-A598-F76C364B9252}" presName="rootText" presStyleLbl="node4" presStyleIdx="11" presStyleCnt="13" custScaleY="42247" custLinFactNeighborX="1779" custLinFactNeighborY="3270">
        <dgm:presLayoutVars>
          <dgm:chPref val="3"/>
        </dgm:presLayoutVars>
      </dgm:prSet>
      <dgm:spPr>
        <a:prstGeom prst="flowChartProcess">
          <a:avLst/>
        </a:prstGeom>
      </dgm:spPr>
    </dgm:pt>
    <dgm:pt modelId="{D6031AA8-B58C-4678-B9E3-319576D35056}" type="pres">
      <dgm:prSet presAssocID="{E18144BD-E877-4325-A598-F76C364B9252}" presName="rootConnector" presStyleLbl="node4" presStyleIdx="11" presStyleCnt="13"/>
      <dgm:spPr/>
    </dgm:pt>
    <dgm:pt modelId="{BD95232E-CBD3-4C15-B29C-AB4CA59D8BB1}" type="pres">
      <dgm:prSet presAssocID="{E18144BD-E877-4325-A598-F76C364B9252}" presName="hierChild4" presStyleCnt="0"/>
      <dgm:spPr/>
    </dgm:pt>
    <dgm:pt modelId="{4C6E0E0B-C84C-48BD-AC77-F9EC6906284D}" type="pres">
      <dgm:prSet presAssocID="{01B3F6FE-2F5D-41D4-A620-4931E462353F}" presName="Name37" presStyleLbl="parChTrans1D4" presStyleIdx="12" presStyleCnt="13"/>
      <dgm:spPr/>
    </dgm:pt>
    <dgm:pt modelId="{7BCFF353-C62B-4DAC-8F87-14AFF961AF2D}" type="pres">
      <dgm:prSet presAssocID="{B39B7E16-8004-4149-BCDF-4831B9889465}" presName="hierRoot2" presStyleCnt="0">
        <dgm:presLayoutVars>
          <dgm:hierBranch val="init"/>
        </dgm:presLayoutVars>
      </dgm:prSet>
      <dgm:spPr/>
    </dgm:pt>
    <dgm:pt modelId="{D0D2A0D4-24AF-462B-98DA-F2463E37E9A3}" type="pres">
      <dgm:prSet presAssocID="{B39B7E16-8004-4149-BCDF-4831B9889465}" presName="rootComposite" presStyleCnt="0"/>
      <dgm:spPr/>
    </dgm:pt>
    <dgm:pt modelId="{98F2D7F2-2F77-4A22-963D-0AE366740FC7}" type="pres">
      <dgm:prSet presAssocID="{B39B7E16-8004-4149-BCDF-4831B9889465}" presName="rootText" presStyleLbl="node4" presStyleIdx="12" presStyleCnt="13" custScaleY="34074" custLinFactNeighborX="216" custLinFactNeighborY="-18314">
        <dgm:presLayoutVars>
          <dgm:chPref val="3"/>
        </dgm:presLayoutVars>
      </dgm:prSet>
      <dgm:spPr>
        <a:prstGeom prst="flowChartTerminator">
          <a:avLst/>
        </a:prstGeom>
      </dgm:spPr>
    </dgm:pt>
    <dgm:pt modelId="{C1F96887-575F-43DC-8627-B728C4110E23}" type="pres">
      <dgm:prSet presAssocID="{B39B7E16-8004-4149-BCDF-4831B9889465}" presName="rootConnector" presStyleLbl="node4" presStyleIdx="12" presStyleCnt="13"/>
      <dgm:spPr/>
    </dgm:pt>
    <dgm:pt modelId="{E2699633-4A37-4CA0-AE88-1591FE738A42}" type="pres">
      <dgm:prSet presAssocID="{B39B7E16-8004-4149-BCDF-4831B9889465}" presName="hierChild4" presStyleCnt="0"/>
      <dgm:spPr/>
    </dgm:pt>
    <dgm:pt modelId="{5381C17F-5E7F-45F2-A69F-22A8C22816E1}" type="pres">
      <dgm:prSet presAssocID="{B39B7E16-8004-4149-BCDF-4831B9889465}" presName="hierChild5" presStyleCnt="0"/>
      <dgm:spPr/>
    </dgm:pt>
    <dgm:pt modelId="{1DAE357C-EC06-4F92-8CFD-A766E71F3829}" type="pres">
      <dgm:prSet presAssocID="{E18144BD-E877-4325-A598-F76C364B9252}" presName="hierChild5" presStyleCnt="0"/>
      <dgm:spPr/>
    </dgm:pt>
    <dgm:pt modelId="{3010C464-878D-466D-B020-1651D4C199E5}" type="pres">
      <dgm:prSet presAssocID="{BBADCEA5-C03D-4D39-83AA-7875A16F61AE}" presName="hierChild5" presStyleCnt="0"/>
      <dgm:spPr/>
    </dgm:pt>
    <dgm:pt modelId="{D829133C-F129-4543-B6D2-3E177364ACD7}" type="pres">
      <dgm:prSet presAssocID="{21D740C3-026F-41DF-8818-B5B38A6B7E3B}" presName="hierChild5" presStyleCnt="0"/>
      <dgm:spPr/>
    </dgm:pt>
    <dgm:pt modelId="{05932015-AC79-4A66-A02A-A3B7AA61896A}" type="pres">
      <dgm:prSet presAssocID="{DB4D86ED-99B5-4CEE-84BF-EAED5A7BA3F4}" presName="hierChild5" presStyleCnt="0"/>
      <dgm:spPr/>
    </dgm:pt>
    <dgm:pt modelId="{9BEE0B06-4FEC-4035-9B20-136AA2E4DEA9}" type="pres">
      <dgm:prSet presAssocID="{BBD26AEF-B016-47B7-B659-C7FBA725E7C5}" presName="hierChild5" presStyleCnt="0"/>
      <dgm:spPr/>
    </dgm:pt>
    <dgm:pt modelId="{3FCE2F41-B73A-4CD9-841A-7B0AE693DAE1}" type="pres">
      <dgm:prSet presAssocID="{5EB2C946-63B5-4D72-9C0D-72ECB4A95898}" presName="hierChild5" presStyleCnt="0"/>
      <dgm:spPr/>
    </dgm:pt>
    <dgm:pt modelId="{773E4D5A-7C27-4D20-9F7B-DA55234A41EB}" type="pres">
      <dgm:prSet presAssocID="{191B674E-A4B7-434C-8914-02F50FC0C400}" presName="hierChild5" presStyleCnt="0"/>
      <dgm:spPr/>
    </dgm:pt>
    <dgm:pt modelId="{0D40A69C-039B-469A-8A66-3F5B23B31113}" type="pres">
      <dgm:prSet presAssocID="{6A62B410-1327-4BE7-9E0D-06862E0AE1C8}" presName="hierChild3" presStyleCnt="0"/>
      <dgm:spPr/>
    </dgm:pt>
  </dgm:ptLst>
  <dgm:cxnLst>
    <dgm:cxn modelId="{47928104-DECE-4973-8FE6-DC98502617B5}" srcId="{D702460D-8B2A-46F8-81AF-2EA250481A36}" destId="{6A62B410-1327-4BE7-9E0D-06862E0AE1C8}" srcOrd="0" destOrd="0" parTransId="{C8C0D98B-BE36-4B36-A2B3-70B04A683691}" sibTransId="{FBD95A0B-55E7-4939-9612-34F8DF60292E}"/>
    <dgm:cxn modelId="{2A1F8005-FC4D-4D87-81E7-3C1AB7D3D0BD}" type="presOf" srcId="{BBD26AEF-B016-47B7-B659-C7FBA725E7C5}" destId="{267E9480-FD82-4356-A0AF-7F41ADB1D8B2}" srcOrd="0" destOrd="0" presId="urn:microsoft.com/office/officeart/2005/8/layout/orgChart1"/>
    <dgm:cxn modelId="{53AD1A08-E44A-431A-95B8-B83956F44516}" type="presOf" srcId="{E18144BD-E877-4325-A598-F76C364B9252}" destId="{2C6EB051-0626-4187-8CD4-769F4F13DBC8}" srcOrd="0" destOrd="0" presId="urn:microsoft.com/office/officeart/2005/8/layout/orgChart1"/>
    <dgm:cxn modelId="{4D327108-CE45-42CA-82EE-D47950C40DF2}" type="presOf" srcId="{21D740C3-026F-41DF-8818-B5B38A6B7E3B}" destId="{B84A25A4-2EAC-4240-B4CF-4B6D9D9465DF}" srcOrd="0" destOrd="0" presId="urn:microsoft.com/office/officeart/2005/8/layout/orgChart1"/>
    <dgm:cxn modelId="{95A0D20B-368C-4CD9-898C-8B400D3AD390}" srcId="{5EB2C946-63B5-4D72-9C0D-72ECB4A95898}" destId="{BBD26AEF-B016-47B7-B659-C7FBA725E7C5}" srcOrd="1" destOrd="0" parTransId="{18A29B99-3DAD-445C-BCD6-3D6B60B99163}" sibTransId="{E0513591-B1F8-4955-B1D4-452E18432EC8}"/>
    <dgm:cxn modelId="{716BC813-A7D5-45E1-9239-BAF987A12E45}" type="presOf" srcId="{F7F6B2AC-732B-479B-BDEB-F06E5B142AC9}" destId="{24668868-21C3-4BC6-AF87-8E54BB0F1725}" srcOrd="0" destOrd="0" presId="urn:microsoft.com/office/officeart/2005/8/layout/orgChart1"/>
    <dgm:cxn modelId="{29C20018-A327-4941-8F4A-DA11CE5E9CFC}" srcId="{21D740C3-026F-41DF-8818-B5B38A6B7E3B}" destId="{3EE9B9E3-974F-4BD0-876D-366D56D14FDB}" srcOrd="0" destOrd="0" parTransId="{973F0373-A401-4F49-96CA-F56AB0C550E1}" sibTransId="{BA9D6DF7-2A06-4A8E-B821-6A28BB3EA128}"/>
    <dgm:cxn modelId="{FD6AFA1B-C043-49C6-88A6-F4E06A221836}" type="presOf" srcId="{0609BFAB-C79F-480A-B917-BFBE195700B2}" destId="{5603F11A-DD62-4CDE-AFB6-6EBAE7EC740C}" srcOrd="0" destOrd="0" presId="urn:microsoft.com/office/officeart/2005/8/layout/orgChart1"/>
    <dgm:cxn modelId="{87F17820-0CB0-4CD5-B3AA-52876C331FE6}" type="presOf" srcId="{D584790B-7255-4ABA-92B2-B6DC8F9462DC}" destId="{EA26B730-8366-46CB-8852-D22F0F7BEAE9}" srcOrd="0" destOrd="0" presId="urn:microsoft.com/office/officeart/2005/8/layout/orgChart1"/>
    <dgm:cxn modelId="{FF463030-A899-4213-948B-05BDF23DA37B}" type="presOf" srcId="{2038ED4B-6D9D-4088-8560-496F4289A0BA}" destId="{EF4FB0AC-31B2-4F79-892C-5FACFF64DC97}" srcOrd="0" destOrd="0" presId="urn:microsoft.com/office/officeart/2005/8/layout/orgChart1"/>
    <dgm:cxn modelId="{BB60FC31-9535-4781-AD08-58C87B1C0597}" type="presOf" srcId="{18A29B99-3DAD-445C-BCD6-3D6B60B99163}" destId="{A2D3937C-3710-4BFB-B88C-89860DBBB9BE}" srcOrd="0" destOrd="0" presId="urn:microsoft.com/office/officeart/2005/8/layout/orgChart1"/>
    <dgm:cxn modelId="{44488833-2CC9-46AE-8B06-112053B04E5E}" srcId="{5EB2C946-63B5-4D72-9C0D-72ECB4A95898}" destId="{0609BFAB-C79F-480A-B917-BFBE195700B2}" srcOrd="0" destOrd="0" parTransId="{D6B85DE3-B9DD-4B9C-9421-A9E8E08E45C8}" sibTransId="{D3B5B13D-6C6C-49F4-9996-D59AC17613FF}"/>
    <dgm:cxn modelId="{72AEC633-05D2-4047-9369-E1782C66215B}" srcId="{21D740C3-026F-41DF-8818-B5B38A6B7E3B}" destId="{BBADCEA5-C03D-4D39-83AA-7875A16F61AE}" srcOrd="2" destOrd="0" parTransId="{7C445D40-F73E-49E6-BFEE-24D1D0FBBB5B}" sibTransId="{79021F9E-56AF-4767-8D19-6B7CCC594497}"/>
    <dgm:cxn modelId="{EF882636-6005-4F0E-8441-EBC2EE4862BD}" type="presOf" srcId="{2DD42E3F-BEDE-4BEF-9D17-BF8A1EF05B9D}" destId="{D07F6D6E-11AA-4BA7-A77E-F73E1390A8B6}" srcOrd="0" destOrd="0" presId="urn:microsoft.com/office/officeart/2005/8/layout/orgChart1"/>
    <dgm:cxn modelId="{0D08E938-E737-446E-81DF-16F60B8CD284}" type="presOf" srcId="{5EB2C946-63B5-4D72-9C0D-72ECB4A95898}" destId="{D81B0014-69D0-43DA-B23B-FC48F1C09CB3}" srcOrd="0" destOrd="0" presId="urn:microsoft.com/office/officeart/2005/8/layout/orgChart1"/>
    <dgm:cxn modelId="{12F7303C-BE03-4E4E-B4A3-01917D6C0901}" srcId="{2038ED4B-6D9D-4088-8560-496F4289A0BA}" destId="{F1B6545B-0D7E-4DEF-857D-23AD1999E65F}" srcOrd="0" destOrd="0" parTransId="{14996CD9-18CC-468C-AAA8-EA58F7E7B5FC}" sibTransId="{9671B2F7-B420-4BCA-8710-49D74490F583}"/>
    <dgm:cxn modelId="{7EC0445E-606D-43A4-8EFF-237FFF13C56D}" type="presOf" srcId="{BBD26AEF-B016-47B7-B659-C7FBA725E7C5}" destId="{46B4A794-7273-468C-96F7-204057414A42}" srcOrd="1" destOrd="0" presId="urn:microsoft.com/office/officeart/2005/8/layout/orgChart1"/>
    <dgm:cxn modelId="{8E8D7E42-0A08-41AF-9501-E4FA708DD605}" type="presOf" srcId="{6A62B410-1327-4BE7-9E0D-06862E0AE1C8}" destId="{7206F7EE-024A-40A7-B914-F96F83FAF275}" srcOrd="1" destOrd="0" presId="urn:microsoft.com/office/officeart/2005/8/layout/orgChart1"/>
    <dgm:cxn modelId="{3E956264-F26F-4141-9B50-AF313B8BA6F2}" srcId="{F1B6545B-0D7E-4DEF-857D-23AD1999E65F}" destId="{B4EAFF78-CE31-49DF-BE31-AD4A4EA5B936}" srcOrd="0" destOrd="0" parTransId="{2DD42E3F-BEDE-4BEF-9D17-BF8A1EF05B9D}" sibTransId="{798D36AE-A49C-473B-8025-2C85890062C6}"/>
    <dgm:cxn modelId="{95BF5B65-8F0D-484A-AC19-9E7C7514E0FF}" type="presOf" srcId="{B39B7E16-8004-4149-BCDF-4831B9889465}" destId="{98F2D7F2-2F77-4A22-963D-0AE366740FC7}" srcOrd="0" destOrd="0" presId="urn:microsoft.com/office/officeart/2005/8/layout/orgChart1"/>
    <dgm:cxn modelId="{732A176B-9076-40A6-9C40-9CF5504A7592}" srcId="{0609BFAB-C79F-480A-B917-BFBE195700B2}" destId="{F7F6B2AC-732B-479B-BDEB-F06E5B142AC9}" srcOrd="0" destOrd="0" parTransId="{B3D82844-F1B0-4070-A3C8-E0B4BF342404}" sibTransId="{557125D0-6191-4B21-B4CA-F31E62148A98}"/>
    <dgm:cxn modelId="{EA037B4B-5C46-419F-84FC-4AC6FB73EFB6}" type="presOf" srcId="{E926D8A3-556B-46C2-9C40-C4EC64F5199F}" destId="{BCCE396A-95EC-4B42-8E3A-460238B51249}" srcOrd="0" destOrd="0" presId="urn:microsoft.com/office/officeart/2005/8/layout/orgChart1"/>
    <dgm:cxn modelId="{8F438D6C-311A-4689-AD1A-EA77DAEF4332}" type="presOf" srcId="{E18144BD-E877-4325-A598-F76C364B9252}" destId="{D6031AA8-B58C-4678-B9E3-319576D35056}" srcOrd="1" destOrd="0" presId="urn:microsoft.com/office/officeart/2005/8/layout/orgChart1"/>
    <dgm:cxn modelId="{E977C34C-5971-4318-917E-E27410DBEC9D}" type="presOf" srcId="{DB4D86ED-99B5-4CEE-84BF-EAED5A7BA3F4}" destId="{E16387F8-3E31-4034-80F1-359E4BEDA203}" srcOrd="0" destOrd="0" presId="urn:microsoft.com/office/officeart/2005/8/layout/orgChart1"/>
    <dgm:cxn modelId="{5E084B6D-262F-4738-892F-8D63D98C7F69}" srcId="{F7F6B2AC-732B-479B-BDEB-F06E5B142AC9}" destId="{707E6F08-73CF-4279-B567-43CDD3DDB1F7}" srcOrd="0" destOrd="0" parTransId="{D584790B-7255-4ABA-92B2-B6DC8F9462DC}" sibTransId="{500B69D1-9A2A-4A38-9A7C-143A36E217B2}"/>
    <dgm:cxn modelId="{42E9AE4D-B20E-42CF-A138-BA0AF89EFAD5}" type="presOf" srcId="{B4EAFF78-CE31-49DF-BE31-AD4A4EA5B936}" destId="{A5172924-2EFD-4F4B-BC58-5D2CA48CA954}" srcOrd="0" destOrd="0" presId="urn:microsoft.com/office/officeart/2005/8/layout/orgChart1"/>
    <dgm:cxn modelId="{78C80171-37CC-475B-8617-5910E98B1052}" type="presOf" srcId="{2038ED4B-6D9D-4088-8560-496F4289A0BA}" destId="{6FD05F45-04D8-4C33-83B0-994C52582110}" srcOrd="1" destOrd="0" presId="urn:microsoft.com/office/officeart/2005/8/layout/orgChart1"/>
    <dgm:cxn modelId="{03BBA672-A8C9-43E6-8C31-46BDB4643A16}" srcId="{191B674E-A4B7-434C-8914-02F50FC0C400}" destId="{5EB2C946-63B5-4D72-9C0D-72ECB4A95898}" srcOrd="0" destOrd="0" parTransId="{F57544B1-D8E2-473B-9F40-B7E76EFE04EA}" sibTransId="{01E333A9-CB7E-4825-BA78-54D5F15B34C2}"/>
    <dgm:cxn modelId="{E5639973-0530-4DAD-A8CF-1E8A5FC245E8}" type="presOf" srcId="{191B674E-A4B7-434C-8914-02F50FC0C400}" destId="{88B76570-5373-43E2-8327-A7D55341FA0F}" srcOrd="1" destOrd="0" presId="urn:microsoft.com/office/officeart/2005/8/layout/orgChart1"/>
    <dgm:cxn modelId="{73359E74-F9C8-47A2-B46B-5FD8B1D185FC}" type="presOf" srcId="{040A850D-3C8E-485F-88DD-4925553433CD}" destId="{14ECE345-6994-44D4-A0A1-CC089FDFA837}" srcOrd="0" destOrd="0" presId="urn:microsoft.com/office/officeart/2005/8/layout/orgChart1"/>
    <dgm:cxn modelId="{68A3A374-6B7A-4C2E-9FD1-6C09C86876D7}" type="presOf" srcId="{BBADCEA5-C03D-4D39-83AA-7875A16F61AE}" destId="{5ADF7154-2E68-4A19-8A83-A9FAD4C27359}" srcOrd="0" destOrd="0" presId="urn:microsoft.com/office/officeart/2005/8/layout/orgChart1"/>
    <dgm:cxn modelId="{E8C09F76-5697-4BD6-9624-319387D7B5B3}" type="presOf" srcId="{0609BFAB-C79F-480A-B917-BFBE195700B2}" destId="{F69F01EF-0C73-4636-9A80-5F9FD54839CC}" srcOrd="1" destOrd="0" presId="urn:microsoft.com/office/officeart/2005/8/layout/orgChart1"/>
    <dgm:cxn modelId="{F2C9B076-18A5-417E-8C89-68005FF68959}" type="presOf" srcId="{F1B6545B-0D7E-4DEF-857D-23AD1999E65F}" destId="{4895E489-387B-4EE5-B443-2F5682E0178D}" srcOrd="0" destOrd="0" presId="urn:microsoft.com/office/officeart/2005/8/layout/orgChart1"/>
    <dgm:cxn modelId="{11024A78-9128-413D-BFE3-8D711B4FAC0F}" type="presOf" srcId="{707E6F08-73CF-4279-B567-43CDD3DDB1F7}" destId="{DF583ED3-ED2D-487F-AE7A-219180BE9765}" srcOrd="0" destOrd="0" presId="urn:microsoft.com/office/officeart/2005/8/layout/orgChart1"/>
    <dgm:cxn modelId="{7C948978-EA7F-431D-8046-09D72765FC59}" type="presOf" srcId="{C2A79D6B-16B1-4408-ACF7-2731B9CB6B44}" destId="{3AFCF43A-1197-49E9-B877-22435B3C8DFF}" srcOrd="0" destOrd="0" presId="urn:microsoft.com/office/officeart/2005/8/layout/orgChart1"/>
    <dgm:cxn modelId="{4D88CF59-476A-4691-BEAE-792EF6E96750}" type="presOf" srcId="{5EB2C946-63B5-4D72-9C0D-72ECB4A95898}" destId="{27C3BCA8-BF8B-4FDE-9375-EB0BE48CB016}" srcOrd="1" destOrd="0" presId="urn:microsoft.com/office/officeart/2005/8/layout/orgChart1"/>
    <dgm:cxn modelId="{8CD7A67C-4B93-491B-9768-517F5803CB82}" type="presOf" srcId="{BBADCEA5-C03D-4D39-83AA-7875A16F61AE}" destId="{198580D2-F0FA-4DF9-AF6D-A2947159C5C3}" srcOrd="1" destOrd="0" presId="urn:microsoft.com/office/officeart/2005/8/layout/orgChart1"/>
    <dgm:cxn modelId="{A389707F-A6DB-4876-B31B-7C4EB7921849}" type="presOf" srcId="{F57544B1-D8E2-473B-9F40-B7E76EFE04EA}" destId="{397D7A12-9670-4F25-9DA6-0829947298AF}" srcOrd="0" destOrd="0" presId="urn:microsoft.com/office/officeart/2005/8/layout/orgChart1"/>
    <dgm:cxn modelId="{78EBF282-2ACF-4969-8F91-34AA1E5B2E7F}" type="presOf" srcId="{B39B7E16-8004-4149-BCDF-4831B9889465}" destId="{C1F96887-575F-43DC-8627-B728C4110E23}" srcOrd="1" destOrd="0" presId="urn:microsoft.com/office/officeart/2005/8/layout/orgChart1"/>
    <dgm:cxn modelId="{D0AADC83-82A5-46B1-949B-4C12469FAD30}" srcId="{E18144BD-E877-4325-A598-F76C364B9252}" destId="{B39B7E16-8004-4149-BCDF-4831B9889465}" srcOrd="0" destOrd="0" parTransId="{01B3F6FE-2F5D-41D4-A620-4931E462353F}" sibTransId="{020553F8-76D9-490A-87FF-E5683028E22A}"/>
    <dgm:cxn modelId="{0DBCEC86-A822-4DBD-B611-C4A2E5784425}" type="presOf" srcId="{6A62B410-1327-4BE7-9E0D-06862E0AE1C8}" destId="{85E8EE4C-CD58-4797-B69E-DE59AE4ACEAE}" srcOrd="0" destOrd="0" presId="urn:microsoft.com/office/officeart/2005/8/layout/orgChart1"/>
    <dgm:cxn modelId="{35E99C92-AE94-43AE-A8F9-E43AA698EE76}" type="presOf" srcId="{21D740C3-026F-41DF-8818-B5B38A6B7E3B}" destId="{53204FD3-EF71-420C-B8FD-9FE0D507F939}" srcOrd="1" destOrd="0" presId="urn:microsoft.com/office/officeart/2005/8/layout/orgChart1"/>
    <dgm:cxn modelId="{C7B4C496-398A-4593-9A1D-F2604C6E9C79}" type="presOf" srcId="{D6B85DE3-B9DD-4B9C-9421-A9E8E08E45C8}" destId="{22F68223-92DD-4E8A-AED1-D3A80CED38FB}" srcOrd="0" destOrd="0" presId="urn:microsoft.com/office/officeart/2005/8/layout/orgChart1"/>
    <dgm:cxn modelId="{6480819C-C564-46F1-A95E-0B963E289B27}" type="presOf" srcId="{3EE9B9E3-974F-4BD0-876D-366D56D14FDB}" destId="{315047A3-0D7A-4743-9C08-63FDFFFBA367}" srcOrd="0" destOrd="0" presId="urn:microsoft.com/office/officeart/2005/8/layout/orgChart1"/>
    <dgm:cxn modelId="{56C9BF9C-C4D7-4A10-ADD7-824632859111}" type="presOf" srcId="{191B674E-A4B7-434C-8914-02F50FC0C400}" destId="{1DEA35E9-1882-44D2-82FF-059D467F0D2A}" srcOrd="0" destOrd="0" presId="urn:microsoft.com/office/officeart/2005/8/layout/orgChart1"/>
    <dgm:cxn modelId="{7FBA87A0-8E80-4E4E-AD4E-05ECF3F2EA8D}" srcId="{BBD26AEF-B016-47B7-B659-C7FBA725E7C5}" destId="{DB4D86ED-99B5-4CEE-84BF-EAED5A7BA3F4}" srcOrd="0" destOrd="0" parTransId="{C2A79D6B-16B1-4408-ACF7-2731B9CB6B44}" sibTransId="{7C144F10-543D-4733-8AC1-EE7135C60959}"/>
    <dgm:cxn modelId="{A09D60A4-633E-410B-9B2A-7461F2A05D84}" srcId="{DB4D86ED-99B5-4CEE-84BF-EAED5A7BA3F4}" destId="{21D740C3-026F-41DF-8818-B5B38A6B7E3B}" srcOrd="0" destOrd="0" parTransId="{E193CA7C-225F-4121-99D4-FA1ED06C53A8}" sibTransId="{E0C8DE37-5A8A-4E91-9AD7-B083F30774F4}"/>
    <dgm:cxn modelId="{A4E150AE-069D-4047-8E85-30414D440B98}" type="presOf" srcId="{14996CD9-18CC-468C-AAA8-EA58F7E7B5FC}" destId="{16303188-6B73-4340-89F5-6A5792DC8CDE}" srcOrd="0" destOrd="0" presId="urn:microsoft.com/office/officeart/2005/8/layout/orgChart1"/>
    <dgm:cxn modelId="{CEA408B8-37E0-4704-881F-CC428C4681EA}" srcId="{BBADCEA5-C03D-4D39-83AA-7875A16F61AE}" destId="{E18144BD-E877-4325-A598-F76C364B9252}" srcOrd="0" destOrd="0" parTransId="{040A850D-3C8E-485F-88DD-4925553433CD}" sibTransId="{C1C36B6C-CA2F-4CB6-A3B9-E84ECCC97E8B}"/>
    <dgm:cxn modelId="{872AA8C5-8AB9-4923-8F94-EB45EDCC290D}" type="presOf" srcId="{B4EAFF78-CE31-49DF-BE31-AD4A4EA5B936}" destId="{D745945E-ED60-44A4-8E9A-23F4E9436F6F}" srcOrd="1" destOrd="0" presId="urn:microsoft.com/office/officeart/2005/8/layout/orgChart1"/>
    <dgm:cxn modelId="{22DCB6C7-ED71-4678-8331-2A9028298E96}" type="presOf" srcId="{F1B6545B-0D7E-4DEF-857D-23AD1999E65F}" destId="{607D5974-1627-4E79-9015-615116D5C291}" srcOrd="1" destOrd="0" presId="urn:microsoft.com/office/officeart/2005/8/layout/orgChart1"/>
    <dgm:cxn modelId="{7140D8C9-D8C7-4521-9039-D2E1E46127BE}" type="presOf" srcId="{B3D82844-F1B0-4070-A3C8-E0B4BF342404}" destId="{9B497E7E-D811-47DE-80EB-1EBD2A60D577}" srcOrd="0" destOrd="0" presId="urn:microsoft.com/office/officeart/2005/8/layout/orgChart1"/>
    <dgm:cxn modelId="{5CE022CB-2EEF-467C-9D34-62B6CDD051CB}" srcId="{21D740C3-026F-41DF-8818-B5B38A6B7E3B}" destId="{2038ED4B-6D9D-4088-8560-496F4289A0BA}" srcOrd="1" destOrd="0" parTransId="{E926D8A3-556B-46C2-9C40-C4EC64F5199F}" sibTransId="{0664AE13-1650-4E15-BE11-8EA979EB781F}"/>
    <dgm:cxn modelId="{84D985D0-12E5-440C-B793-3B5B37D54E29}" type="presOf" srcId="{DB4D86ED-99B5-4CEE-84BF-EAED5A7BA3F4}" destId="{00CACB85-BCF5-41D1-84AD-107FDA0DF1E8}" srcOrd="1" destOrd="0" presId="urn:microsoft.com/office/officeart/2005/8/layout/orgChart1"/>
    <dgm:cxn modelId="{DFDECFD7-0755-4DFE-A7D8-00B3739AF708}" srcId="{6A62B410-1327-4BE7-9E0D-06862E0AE1C8}" destId="{191B674E-A4B7-434C-8914-02F50FC0C400}" srcOrd="0" destOrd="0" parTransId="{AA16D583-2BC7-41C4-9679-7DD8AFED0F63}" sibTransId="{09B87A46-2581-4733-859F-9575538D60A8}"/>
    <dgm:cxn modelId="{001D7FDD-B151-4FFC-A611-977A66629022}" type="presOf" srcId="{973F0373-A401-4F49-96CA-F56AB0C550E1}" destId="{64B52A3F-88D3-4361-B215-179521257D62}" srcOrd="0" destOrd="0" presId="urn:microsoft.com/office/officeart/2005/8/layout/orgChart1"/>
    <dgm:cxn modelId="{B5788CDD-6E50-4C8B-870A-62050B9D8681}" type="presOf" srcId="{707E6F08-73CF-4279-B567-43CDD3DDB1F7}" destId="{B6FFE951-0A40-473B-A6BE-D5443DCC3E4B}" srcOrd="1" destOrd="0" presId="urn:microsoft.com/office/officeart/2005/8/layout/orgChart1"/>
    <dgm:cxn modelId="{4A8E83E1-465D-47F5-814F-F0795A5AF4F1}" type="presOf" srcId="{AA16D583-2BC7-41C4-9679-7DD8AFED0F63}" destId="{3A213069-8DD9-46DB-8DF5-13344A5A863A}" srcOrd="0" destOrd="0" presId="urn:microsoft.com/office/officeart/2005/8/layout/orgChart1"/>
    <dgm:cxn modelId="{F4F078F3-75DB-46E0-94B6-285C685DB02D}" type="presOf" srcId="{01B3F6FE-2F5D-41D4-A620-4931E462353F}" destId="{4C6E0E0B-C84C-48BD-AC77-F9EC6906284D}" srcOrd="0" destOrd="0" presId="urn:microsoft.com/office/officeart/2005/8/layout/orgChart1"/>
    <dgm:cxn modelId="{894BC1F4-0310-4279-809D-D4420FCFC97E}" type="presOf" srcId="{D702460D-8B2A-46F8-81AF-2EA250481A36}" destId="{5D2478AA-8311-4451-97EB-34DEBB8E9A42}" srcOrd="0" destOrd="0" presId="urn:microsoft.com/office/officeart/2005/8/layout/orgChart1"/>
    <dgm:cxn modelId="{60A1C7F5-A393-4833-B3A6-F5493BEE293F}" type="presOf" srcId="{F7F6B2AC-732B-479B-BDEB-F06E5B142AC9}" destId="{F7CA4108-3E2D-498F-98FC-86F9F359C5AA}" srcOrd="1" destOrd="0" presId="urn:microsoft.com/office/officeart/2005/8/layout/orgChart1"/>
    <dgm:cxn modelId="{55AD14F7-FFD9-481B-BB5E-CF23587FFF18}" type="presOf" srcId="{3EE9B9E3-974F-4BD0-876D-366D56D14FDB}" destId="{97F06F87-6CC6-48D8-95C7-0DA8A94BB162}" srcOrd="1" destOrd="0" presId="urn:microsoft.com/office/officeart/2005/8/layout/orgChart1"/>
    <dgm:cxn modelId="{14173AFB-2DED-4ED6-8B75-E41D7C7D69B9}" type="presOf" srcId="{7C445D40-F73E-49E6-BFEE-24D1D0FBBB5B}" destId="{81F43262-3E85-4493-BAE1-AE5CFFA73DB1}" srcOrd="0" destOrd="0" presId="urn:microsoft.com/office/officeart/2005/8/layout/orgChart1"/>
    <dgm:cxn modelId="{1BEE4BFD-C964-45D7-B0AC-4D32FDAF84F1}" type="presOf" srcId="{E193CA7C-225F-4121-99D4-FA1ED06C53A8}" destId="{FDAE8C2F-FB6F-435D-B995-3BBD0B205DA2}" srcOrd="0" destOrd="0" presId="urn:microsoft.com/office/officeart/2005/8/layout/orgChart1"/>
    <dgm:cxn modelId="{5B1487E1-2AD6-4F60-92CF-F4FBE9AEB7E7}" type="presParOf" srcId="{5D2478AA-8311-4451-97EB-34DEBB8E9A42}" destId="{5C491E18-E1B0-4ECB-BFB5-EF537E54A301}" srcOrd="0" destOrd="0" presId="urn:microsoft.com/office/officeart/2005/8/layout/orgChart1"/>
    <dgm:cxn modelId="{C8B48BFB-39CD-49E3-B6FB-61B1BD79B8EF}" type="presParOf" srcId="{5C491E18-E1B0-4ECB-BFB5-EF537E54A301}" destId="{4F8E612C-E447-4370-8734-CA25FEDDE65C}" srcOrd="0" destOrd="0" presId="urn:microsoft.com/office/officeart/2005/8/layout/orgChart1"/>
    <dgm:cxn modelId="{88C85580-35CF-4466-B41E-784B83264B8E}" type="presParOf" srcId="{4F8E612C-E447-4370-8734-CA25FEDDE65C}" destId="{85E8EE4C-CD58-4797-B69E-DE59AE4ACEAE}" srcOrd="0" destOrd="0" presId="urn:microsoft.com/office/officeart/2005/8/layout/orgChart1"/>
    <dgm:cxn modelId="{8A7BF7F9-C2BF-4482-AA17-75F13C0768B1}" type="presParOf" srcId="{4F8E612C-E447-4370-8734-CA25FEDDE65C}" destId="{7206F7EE-024A-40A7-B914-F96F83FAF275}" srcOrd="1" destOrd="0" presId="urn:microsoft.com/office/officeart/2005/8/layout/orgChart1"/>
    <dgm:cxn modelId="{D75BF6F6-49BD-4011-B78A-1F89BEF3CE88}" type="presParOf" srcId="{5C491E18-E1B0-4ECB-BFB5-EF537E54A301}" destId="{AF71688E-4375-425C-A762-E77071935CBF}" srcOrd="1" destOrd="0" presId="urn:microsoft.com/office/officeart/2005/8/layout/orgChart1"/>
    <dgm:cxn modelId="{A871EB3D-E237-479E-8133-7460171CDE18}" type="presParOf" srcId="{AF71688E-4375-425C-A762-E77071935CBF}" destId="{3A213069-8DD9-46DB-8DF5-13344A5A863A}" srcOrd="0" destOrd="0" presId="urn:microsoft.com/office/officeart/2005/8/layout/orgChart1"/>
    <dgm:cxn modelId="{3E4E79EE-73AE-4D48-B27C-38C5CE591490}" type="presParOf" srcId="{AF71688E-4375-425C-A762-E77071935CBF}" destId="{69D65A74-1E32-4439-965B-21550C32957C}" srcOrd="1" destOrd="0" presId="urn:microsoft.com/office/officeart/2005/8/layout/orgChart1"/>
    <dgm:cxn modelId="{B68393EE-563B-4161-A9F6-1FC726C98EDC}" type="presParOf" srcId="{69D65A74-1E32-4439-965B-21550C32957C}" destId="{AFE632C0-0F52-4F83-87C0-1078FF699DFE}" srcOrd="0" destOrd="0" presId="urn:microsoft.com/office/officeart/2005/8/layout/orgChart1"/>
    <dgm:cxn modelId="{4C8252F9-47B2-4CAB-BDD7-ED997D6C56F2}" type="presParOf" srcId="{AFE632C0-0F52-4F83-87C0-1078FF699DFE}" destId="{1DEA35E9-1882-44D2-82FF-059D467F0D2A}" srcOrd="0" destOrd="0" presId="urn:microsoft.com/office/officeart/2005/8/layout/orgChart1"/>
    <dgm:cxn modelId="{ADAE92C7-A3AF-478C-A859-5383991C1FA1}" type="presParOf" srcId="{AFE632C0-0F52-4F83-87C0-1078FF699DFE}" destId="{88B76570-5373-43E2-8327-A7D55341FA0F}" srcOrd="1" destOrd="0" presId="urn:microsoft.com/office/officeart/2005/8/layout/orgChart1"/>
    <dgm:cxn modelId="{B07FA027-BBFA-4A74-92C8-7079B7DADD51}" type="presParOf" srcId="{69D65A74-1E32-4439-965B-21550C32957C}" destId="{8F0F5B59-A23F-4888-BB19-A361E0ED5A02}" srcOrd="1" destOrd="0" presId="urn:microsoft.com/office/officeart/2005/8/layout/orgChart1"/>
    <dgm:cxn modelId="{90B0E4F3-A301-4881-988D-BACB961327C8}" type="presParOf" srcId="{8F0F5B59-A23F-4888-BB19-A361E0ED5A02}" destId="{397D7A12-9670-4F25-9DA6-0829947298AF}" srcOrd="0" destOrd="0" presId="urn:microsoft.com/office/officeart/2005/8/layout/orgChart1"/>
    <dgm:cxn modelId="{931C4EAF-41A4-4A2A-A052-1BAFD9DE5CD0}" type="presParOf" srcId="{8F0F5B59-A23F-4888-BB19-A361E0ED5A02}" destId="{4CA3E3FE-91E7-483C-BA8D-A2A8D59E9B11}" srcOrd="1" destOrd="0" presId="urn:microsoft.com/office/officeart/2005/8/layout/orgChart1"/>
    <dgm:cxn modelId="{50603DBC-662C-4855-824C-D6CCBFBB4609}" type="presParOf" srcId="{4CA3E3FE-91E7-483C-BA8D-A2A8D59E9B11}" destId="{43573DF7-1DED-4B15-BD15-F9C87710A78A}" srcOrd="0" destOrd="0" presId="urn:microsoft.com/office/officeart/2005/8/layout/orgChart1"/>
    <dgm:cxn modelId="{C8712E06-7CE6-4B4F-91E7-93B886CD3443}" type="presParOf" srcId="{43573DF7-1DED-4B15-BD15-F9C87710A78A}" destId="{D81B0014-69D0-43DA-B23B-FC48F1C09CB3}" srcOrd="0" destOrd="0" presId="urn:microsoft.com/office/officeart/2005/8/layout/orgChart1"/>
    <dgm:cxn modelId="{A806AEEF-B3FD-45EF-9D59-338B1D1CC093}" type="presParOf" srcId="{43573DF7-1DED-4B15-BD15-F9C87710A78A}" destId="{27C3BCA8-BF8B-4FDE-9375-EB0BE48CB016}" srcOrd="1" destOrd="0" presId="urn:microsoft.com/office/officeart/2005/8/layout/orgChart1"/>
    <dgm:cxn modelId="{04F11A92-4FE6-4D73-9C40-9431C4C2C140}" type="presParOf" srcId="{4CA3E3FE-91E7-483C-BA8D-A2A8D59E9B11}" destId="{F7918944-7C3B-43D2-9267-6C541E99E44C}" srcOrd="1" destOrd="0" presId="urn:microsoft.com/office/officeart/2005/8/layout/orgChart1"/>
    <dgm:cxn modelId="{6C947437-968A-46D9-8BA6-AB1E6E3987E5}" type="presParOf" srcId="{F7918944-7C3B-43D2-9267-6C541E99E44C}" destId="{22F68223-92DD-4E8A-AED1-D3A80CED38FB}" srcOrd="0" destOrd="0" presId="urn:microsoft.com/office/officeart/2005/8/layout/orgChart1"/>
    <dgm:cxn modelId="{886312D8-46ED-4ECD-B877-213CBBC16DFD}" type="presParOf" srcId="{F7918944-7C3B-43D2-9267-6C541E99E44C}" destId="{49A1C1B8-4729-4DAA-A53B-7C7500D3F4F5}" srcOrd="1" destOrd="0" presId="urn:microsoft.com/office/officeart/2005/8/layout/orgChart1"/>
    <dgm:cxn modelId="{4CA79C1B-16F8-4A91-880E-37102983B747}" type="presParOf" srcId="{49A1C1B8-4729-4DAA-A53B-7C7500D3F4F5}" destId="{EEB89E38-3168-4681-A1CA-6D4CCEEB4F7C}" srcOrd="0" destOrd="0" presId="urn:microsoft.com/office/officeart/2005/8/layout/orgChart1"/>
    <dgm:cxn modelId="{F7E9077D-121D-4F14-8877-46A2442DA462}" type="presParOf" srcId="{EEB89E38-3168-4681-A1CA-6D4CCEEB4F7C}" destId="{5603F11A-DD62-4CDE-AFB6-6EBAE7EC740C}" srcOrd="0" destOrd="0" presId="urn:microsoft.com/office/officeart/2005/8/layout/orgChart1"/>
    <dgm:cxn modelId="{724DEAA6-2B46-4994-B684-F394AB4337E8}" type="presParOf" srcId="{EEB89E38-3168-4681-A1CA-6D4CCEEB4F7C}" destId="{F69F01EF-0C73-4636-9A80-5F9FD54839CC}" srcOrd="1" destOrd="0" presId="urn:microsoft.com/office/officeart/2005/8/layout/orgChart1"/>
    <dgm:cxn modelId="{433EABA6-6549-4A23-A95E-B254C8BF326F}" type="presParOf" srcId="{49A1C1B8-4729-4DAA-A53B-7C7500D3F4F5}" destId="{9C126E96-2452-4C46-8ACD-99E8C6CEB0CF}" srcOrd="1" destOrd="0" presId="urn:microsoft.com/office/officeart/2005/8/layout/orgChart1"/>
    <dgm:cxn modelId="{1017B6B4-EAE5-4259-A52D-3CF6A9F1BA71}" type="presParOf" srcId="{9C126E96-2452-4C46-8ACD-99E8C6CEB0CF}" destId="{9B497E7E-D811-47DE-80EB-1EBD2A60D577}" srcOrd="0" destOrd="0" presId="urn:microsoft.com/office/officeart/2005/8/layout/orgChart1"/>
    <dgm:cxn modelId="{3773434C-2BB1-43EA-A1EF-E592525A1CCC}" type="presParOf" srcId="{9C126E96-2452-4C46-8ACD-99E8C6CEB0CF}" destId="{229F952D-FEC2-4C4B-96B6-9140895C2738}" srcOrd="1" destOrd="0" presId="urn:microsoft.com/office/officeart/2005/8/layout/orgChart1"/>
    <dgm:cxn modelId="{E31B8229-CE79-441F-84A8-4990A4AD2BE4}" type="presParOf" srcId="{229F952D-FEC2-4C4B-96B6-9140895C2738}" destId="{FAA01FC3-89B9-4B2B-9782-080BB7364976}" srcOrd="0" destOrd="0" presId="urn:microsoft.com/office/officeart/2005/8/layout/orgChart1"/>
    <dgm:cxn modelId="{42C98F10-7861-4E8A-BF2B-A26CA471C6EC}" type="presParOf" srcId="{FAA01FC3-89B9-4B2B-9782-080BB7364976}" destId="{24668868-21C3-4BC6-AF87-8E54BB0F1725}" srcOrd="0" destOrd="0" presId="urn:microsoft.com/office/officeart/2005/8/layout/orgChart1"/>
    <dgm:cxn modelId="{598444DC-D200-411A-9E17-7643180E0086}" type="presParOf" srcId="{FAA01FC3-89B9-4B2B-9782-080BB7364976}" destId="{F7CA4108-3E2D-498F-98FC-86F9F359C5AA}" srcOrd="1" destOrd="0" presId="urn:microsoft.com/office/officeart/2005/8/layout/orgChart1"/>
    <dgm:cxn modelId="{2ACE7017-BB85-441A-A596-7DF5D0D98E72}" type="presParOf" srcId="{229F952D-FEC2-4C4B-96B6-9140895C2738}" destId="{438E98AF-2C19-4FD3-8FA3-B92C52117BD0}" srcOrd="1" destOrd="0" presId="urn:microsoft.com/office/officeart/2005/8/layout/orgChart1"/>
    <dgm:cxn modelId="{D720C349-89FD-4620-B925-E35BB4F6D43C}" type="presParOf" srcId="{438E98AF-2C19-4FD3-8FA3-B92C52117BD0}" destId="{EA26B730-8366-46CB-8852-D22F0F7BEAE9}" srcOrd="0" destOrd="0" presId="urn:microsoft.com/office/officeart/2005/8/layout/orgChart1"/>
    <dgm:cxn modelId="{F6AD7C6D-97DA-41C3-ACD0-E4E41D80067C}" type="presParOf" srcId="{438E98AF-2C19-4FD3-8FA3-B92C52117BD0}" destId="{9D2CECAD-5498-44EC-AE88-94580D061A6E}" srcOrd="1" destOrd="0" presId="urn:microsoft.com/office/officeart/2005/8/layout/orgChart1"/>
    <dgm:cxn modelId="{347B09CC-B0AA-4751-B2B1-5BD1375E7E8B}" type="presParOf" srcId="{9D2CECAD-5498-44EC-AE88-94580D061A6E}" destId="{D6ABD064-C39B-4CB1-BCFB-5159AA0D3863}" srcOrd="0" destOrd="0" presId="urn:microsoft.com/office/officeart/2005/8/layout/orgChart1"/>
    <dgm:cxn modelId="{716767B0-6410-4477-BBDE-BE7E4845996B}" type="presParOf" srcId="{D6ABD064-C39B-4CB1-BCFB-5159AA0D3863}" destId="{DF583ED3-ED2D-487F-AE7A-219180BE9765}" srcOrd="0" destOrd="0" presId="urn:microsoft.com/office/officeart/2005/8/layout/orgChart1"/>
    <dgm:cxn modelId="{B9629086-84CD-4188-999B-14523D6C09DF}" type="presParOf" srcId="{D6ABD064-C39B-4CB1-BCFB-5159AA0D3863}" destId="{B6FFE951-0A40-473B-A6BE-D5443DCC3E4B}" srcOrd="1" destOrd="0" presId="urn:microsoft.com/office/officeart/2005/8/layout/orgChart1"/>
    <dgm:cxn modelId="{F587C484-FFA4-4234-8935-23E0AA3D3232}" type="presParOf" srcId="{9D2CECAD-5498-44EC-AE88-94580D061A6E}" destId="{A4AEE5F9-2EF7-45BB-95C4-A0F7C81A0362}" srcOrd="1" destOrd="0" presId="urn:microsoft.com/office/officeart/2005/8/layout/orgChart1"/>
    <dgm:cxn modelId="{B51039E8-D67D-4356-99F7-0F2188197B32}" type="presParOf" srcId="{9D2CECAD-5498-44EC-AE88-94580D061A6E}" destId="{3209804A-0046-4A53-BB3E-30B73D46938A}" srcOrd="2" destOrd="0" presId="urn:microsoft.com/office/officeart/2005/8/layout/orgChart1"/>
    <dgm:cxn modelId="{6D25B94F-03DF-4644-B0FE-7FAA051695CC}" type="presParOf" srcId="{229F952D-FEC2-4C4B-96B6-9140895C2738}" destId="{4B6ED5F9-B267-44AE-9DF5-69BF3378EBB0}" srcOrd="2" destOrd="0" presId="urn:microsoft.com/office/officeart/2005/8/layout/orgChart1"/>
    <dgm:cxn modelId="{7189EDB8-6A0A-4DAA-9AA9-8A422FE5064D}" type="presParOf" srcId="{49A1C1B8-4729-4DAA-A53B-7C7500D3F4F5}" destId="{76A05B4F-4E95-4517-9DC7-39828E9A6B32}" srcOrd="2" destOrd="0" presId="urn:microsoft.com/office/officeart/2005/8/layout/orgChart1"/>
    <dgm:cxn modelId="{DDF35F83-76C6-4AA9-95F1-92DAF2ECBAA4}" type="presParOf" srcId="{F7918944-7C3B-43D2-9267-6C541E99E44C}" destId="{A2D3937C-3710-4BFB-B88C-89860DBBB9BE}" srcOrd="2" destOrd="0" presId="urn:microsoft.com/office/officeart/2005/8/layout/orgChart1"/>
    <dgm:cxn modelId="{F772DE13-5AF7-48A4-980E-995E8AD6165F}" type="presParOf" srcId="{F7918944-7C3B-43D2-9267-6C541E99E44C}" destId="{1C478BF5-EE18-4C71-8C7B-EA3CCE42198C}" srcOrd="3" destOrd="0" presId="urn:microsoft.com/office/officeart/2005/8/layout/orgChart1"/>
    <dgm:cxn modelId="{D30743EB-FD32-497B-92C7-BE076F5F3E1E}" type="presParOf" srcId="{1C478BF5-EE18-4C71-8C7B-EA3CCE42198C}" destId="{F3183469-2DE8-4DE6-913C-D4196D122CB4}" srcOrd="0" destOrd="0" presId="urn:microsoft.com/office/officeart/2005/8/layout/orgChart1"/>
    <dgm:cxn modelId="{E5C4035D-B5F6-405C-9815-EB23A3FE0DBA}" type="presParOf" srcId="{F3183469-2DE8-4DE6-913C-D4196D122CB4}" destId="{267E9480-FD82-4356-A0AF-7F41ADB1D8B2}" srcOrd="0" destOrd="0" presId="urn:microsoft.com/office/officeart/2005/8/layout/orgChart1"/>
    <dgm:cxn modelId="{52D9AB39-51BC-49B5-82E7-A0ED7DD07397}" type="presParOf" srcId="{F3183469-2DE8-4DE6-913C-D4196D122CB4}" destId="{46B4A794-7273-468C-96F7-204057414A42}" srcOrd="1" destOrd="0" presId="urn:microsoft.com/office/officeart/2005/8/layout/orgChart1"/>
    <dgm:cxn modelId="{2A513CEB-9D7F-4260-B7C7-BE73A20E70F9}" type="presParOf" srcId="{1C478BF5-EE18-4C71-8C7B-EA3CCE42198C}" destId="{DDCBDDA4-710C-48A4-B39A-8F3091E6145D}" srcOrd="1" destOrd="0" presId="urn:microsoft.com/office/officeart/2005/8/layout/orgChart1"/>
    <dgm:cxn modelId="{390F8CBC-DFDA-48D9-B4DE-7B230EF1A823}" type="presParOf" srcId="{DDCBDDA4-710C-48A4-B39A-8F3091E6145D}" destId="{3AFCF43A-1197-49E9-B877-22435B3C8DFF}" srcOrd="0" destOrd="0" presId="urn:microsoft.com/office/officeart/2005/8/layout/orgChart1"/>
    <dgm:cxn modelId="{29699025-CBA0-4FC8-9268-5CCA911D85C9}" type="presParOf" srcId="{DDCBDDA4-710C-48A4-B39A-8F3091E6145D}" destId="{38AB85BC-58B4-4EA9-8E7E-27ACB01ED983}" srcOrd="1" destOrd="0" presId="urn:microsoft.com/office/officeart/2005/8/layout/orgChart1"/>
    <dgm:cxn modelId="{6AE3FC11-1DF2-48B0-A1ED-84716AD913EA}" type="presParOf" srcId="{38AB85BC-58B4-4EA9-8E7E-27ACB01ED983}" destId="{92B946BE-64B8-4684-A52D-4367B2A5FB38}" srcOrd="0" destOrd="0" presId="urn:microsoft.com/office/officeart/2005/8/layout/orgChart1"/>
    <dgm:cxn modelId="{388FD201-A29D-408D-8E92-6ACE9F262AD0}" type="presParOf" srcId="{92B946BE-64B8-4684-A52D-4367B2A5FB38}" destId="{E16387F8-3E31-4034-80F1-359E4BEDA203}" srcOrd="0" destOrd="0" presId="urn:microsoft.com/office/officeart/2005/8/layout/orgChart1"/>
    <dgm:cxn modelId="{F70A5EF4-2B54-432C-854B-4C0D1543F48E}" type="presParOf" srcId="{92B946BE-64B8-4684-A52D-4367B2A5FB38}" destId="{00CACB85-BCF5-41D1-84AD-107FDA0DF1E8}" srcOrd="1" destOrd="0" presId="urn:microsoft.com/office/officeart/2005/8/layout/orgChart1"/>
    <dgm:cxn modelId="{9AC8AB49-B860-4B80-B471-DA72D92023AA}" type="presParOf" srcId="{38AB85BC-58B4-4EA9-8E7E-27ACB01ED983}" destId="{F71DA239-A510-498A-8BFF-01867ECDD0AD}" srcOrd="1" destOrd="0" presId="urn:microsoft.com/office/officeart/2005/8/layout/orgChart1"/>
    <dgm:cxn modelId="{DA68976C-E94C-4504-BB1E-01E6CB95F7B8}" type="presParOf" srcId="{F71DA239-A510-498A-8BFF-01867ECDD0AD}" destId="{FDAE8C2F-FB6F-435D-B995-3BBD0B205DA2}" srcOrd="0" destOrd="0" presId="urn:microsoft.com/office/officeart/2005/8/layout/orgChart1"/>
    <dgm:cxn modelId="{9CB70333-BD00-4BF4-9997-473AD3D11CA9}" type="presParOf" srcId="{F71DA239-A510-498A-8BFF-01867ECDD0AD}" destId="{79063251-5D84-47C5-BC8B-210733E62DD3}" srcOrd="1" destOrd="0" presId="urn:microsoft.com/office/officeart/2005/8/layout/orgChart1"/>
    <dgm:cxn modelId="{39B2FEE4-45B0-41B9-8ED5-115088104D24}" type="presParOf" srcId="{79063251-5D84-47C5-BC8B-210733E62DD3}" destId="{BC4F4760-B168-4F5F-AF6A-A5BFB36028D5}" srcOrd="0" destOrd="0" presId="urn:microsoft.com/office/officeart/2005/8/layout/orgChart1"/>
    <dgm:cxn modelId="{7460D52C-469F-4261-A980-AE7B0DAD44FC}" type="presParOf" srcId="{BC4F4760-B168-4F5F-AF6A-A5BFB36028D5}" destId="{B84A25A4-2EAC-4240-B4CF-4B6D9D9465DF}" srcOrd="0" destOrd="0" presId="urn:microsoft.com/office/officeart/2005/8/layout/orgChart1"/>
    <dgm:cxn modelId="{2DEFFDF4-75B9-430C-BE9D-F31BB86177B5}" type="presParOf" srcId="{BC4F4760-B168-4F5F-AF6A-A5BFB36028D5}" destId="{53204FD3-EF71-420C-B8FD-9FE0D507F939}" srcOrd="1" destOrd="0" presId="urn:microsoft.com/office/officeart/2005/8/layout/orgChart1"/>
    <dgm:cxn modelId="{E6297BF3-8DE6-4C62-B45E-00B1E59ECB97}" type="presParOf" srcId="{79063251-5D84-47C5-BC8B-210733E62DD3}" destId="{CFB08AAE-E281-4996-AD80-395F384F0525}" srcOrd="1" destOrd="0" presId="urn:microsoft.com/office/officeart/2005/8/layout/orgChart1"/>
    <dgm:cxn modelId="{669E3E77-01F2-4860-BFF4-3C78BDD38188}" type="presParOf" srcId="{CFB08AAE-E281-4996-AD80-395F384F0525}" destId="{64B52A3F-88D3-4361-B215-179521257D62}" srcOrd="0" destOrd="0" presId="urn:microsoft.com/office/officeart/2005/8/layout/orgChart1"/>
    <dgm:cxn modelId="{B1E4AB45-D027-409C-B299-B479F9546734}" type="presParOf" srcId="{CFB08AAE-E281-4996-AD80-395F384F0525}" destId="{E8B9C1E4-BBF8-47DB-B0A1-5926D3C34ECC}" srcOrd="1" destOrd="0" presId="urn:microsoft.com/office/officeart/2005/8/layout/orgChart1"/>
    <dgm:cxn modelId="{E3CBF316-245A-4E48-9F5F-61D240349C02}" type="presParOf" srcId="{E8B9C1E4-BBF8-47DB-B0A1-5926D3C34ECC}" destId="{D97868AE-8B88-46F0-994C-4E4184D4A676}" srcOrd="0" destOrd="0" presId="urn:microsoft.com/office/officeart/2005/8/layout/orgChart1"/>
    <dgm:cxn modelId="{07E81EA1-12C6-443B-9990-960C703B8AC0}" type="presParOf" srcId="{D97868AE-8B88-46F0-994C-4E4184D4A676}" destId="{315047A3-0D7A-4743-9C08-63FDFFFBA367}" srcOrd="0" destOrd="0" presId="urn:microsoft.com/office/officeart/2005/8/layout/orgChart1"/>
    <dgm:cxn modelId="{4220BD9D-D03A-42D1-8479-3B47F926F354}" type="presParOf" srcId="{D97868AE-8B88-46F0-994C-4E4184D4A676}" destId="{97F06F87-6CC6-48D8-95C7-0DA8A94BB162}" srcOrd="1" destOrd="0" presId="urn:microsoft.com/office/officeart/2005/8/layout/orgChart1"/>
    <dgm:cxn modelId="{21CE787B-1F33-41D5-A92A-AA451231624A}" type="presParOf" srcId="{E8B9C1E4-BBF8-47DB-B0A1-5926D3C34ECC}" destId="{637C5186-B5D0-4EE8-A591-6ECFE58AADEA}" srcOrd="1" destOrd="0" presId="urn:microsoft.com/office/officeart/2005/8/layout/orgChart1"/>
    <dgm:cxn modelId="{29B3485D-1EBE-47C7-AC23-9B82E071E066}" type="presParOf" srcId="{E8B9C1E4-BBF8-47DB-B0A1-5926D3C34ECC}" destId="{C5AC2936-F890-455B-8CD5-B5C3F8EC6F24}" srcOrd="2" destOrd="0" presId="urn:microsoft.com/office/officeart/2005/8/layout/orgChart1"/>
    <dgm:cxn modelId="{C9702131-E92E-4396-A03E-2B683BB873DC}" type="presParOf" srcId="{CFB08AAE-E281-4996-AD80-395F384F0525}" destId="{BCCE396A-95EC-4B42-8E3A-460238B51249}" srcOrd="2" destOrd="0" presId="urn:microsoft.com/office/officeart/2005/8/layout/orgChart1"/>
    <dgm:cxn modelId="{63F07C27-16D1-4508-A9C8-3AA862AF3D5A}" type="presParOf" srcId="{CFB08AAE-E281-4996-AD80-395F384F0525}" destId="{CB04A6C7-CFE3-4039-8056-BBF73CF6E515}" srcOrd="3" destOrd="0" presId="urn:microsoft.com/office/officeart/2005/8/layout/orgChart1"/>
    <dgm:cxn modelId="{9EAB18AF-139C-4C36-8803-2F4B58B6DF94}" type="presParOf" srcId="{CB04A6C7-CFE3-4039-8056-BBF73CF6E515}" destId="{F2EA527B-801C-4CCD-8A6B-D8C66986C562}" srcOrd="0" destOrd="0" presId="urn:microsoft.com/office/officeart/2005/8/layout/orgChart1"/>
    <dgm:cxn modelId="{671C2409-071C-4B48-9E61-A7F5894AE9BA}" type="presParOf" srcId="{F2EA527B-801C-4CCD-8A6B-D8C66986C562}" destId="{EF4FB0AC-31B2-4F79-892C-5FACFF64DC97}" srcOrd="0" destOrd="0" presId="urn:microsoft.com/office/officeart/2005/8/layout/orgChart1"/>
    <dgm:cxn modelId="{763E3AF4-E197-4692-87A5-1BD8FB2C400E}" type="presParOf" srcId="{F2EA527B-801C-4CCD-8A6B-D8C66986C562}" destId="{6FD05F45-04D8-4C33-83B0-994C52582110}" srcOrd="1" destOrd="0" presId="urn:microsoft.com/office/officeart/2005/8/layout/orgChart1"/>
    <dgm:cxn modelId="{1F0F891B-62DC-4420-B595-5CB6832C998F}" type="presParOf" srcId="{CB04A6C7-CFE3-4039-8056-BBF73CF6E515}" destId="{A5BCBBA0-4A82-4113-A113-86658B01EE5F}" srcOrd="1" destOrd="0" presId="urn:microsoft.com/office/officeart/2005/8/layout/orgChart1"/>
    <dgm:cxn modelId="{E5495988-48CC-4928-90EE-01D06688710F}" type="presParOf" srcId="{A5BCBBA0-4A82-4113-A113-86658B01EE5F}" destId="{16303188-6B73-4340-89F5-6A5792DC8CDE}" srcOrd="0" destOrd="0" presId="urn:microsoft.com/office/officeart/2005/8/layout/orgChart1"/>
    <dgm:cxn modelId="{328DD6FB-1958-40C3-BE3F-C9EB6E64AF5E}" type="presParOf" srcId="{A5BCBBA0-4A82-4113-A113-86658B01EE5F}" destId="{59CEC03E-8D19-4C53-8B20-D9D3A40BC428}" srcOrd="1" destOrd="0" presId="urn:microsoft.com/office/officeart/2005/8/layout/orgChart1"/>
    <dgm:cxn modelId="{3FB919B0-E32F-424C-BCCD-C6BF0852D310}" type="presParOf" srcId="{59CEC03E-8D19-4C53-8B20-D9D3A40BC428}" destId="{8A68263F-D92F-49C2-9579-B899FB5686F5}" srcOrd="0" destOrd="0" presId="urn:microsoft.com/office/officeart/2005/8/layout/orgChart1"/>
    <dgm:cxn modelId="{8E7C1488-7762-47CA-AC78-E61E629C9E43}" type="presParOf" srcId="{8A68263F-D92F-49C2-9579-B899FB5686F5}" destId="{4895E489-387B-4EE5-B443-2F5682E0178D}" srcOrd="0" destOrd="0" presId="urn:microsoft.com/office/officeart/2005/8/layout/orgChart1"/>
    <dgm:cxn modelId="{D59C34D4-82DB-4D0B-A2A6-580C77940EB6}" type="presParOf" srcId="{8A68263F-D92F-49C2-9579-B899FB5686F5}" destId="{607D5974-1627-4E79-9015-615116D5C291}" srcOrd="1" destOrd="0" presId="urn:microsoft.com/office/officeart/2005/8/layout/orgChart1"/>
    <dgm:cxn modelId="{0C905772-E7E4-42FC-BF0E-2AA7BD42DEB6}" type="presParOf" srcId="{59CEC03E-8D19-4C53-8B20-D9D3A40BC428}" destId="{F27C3DF3-56D3-4392-B961-F2C7501FB2FA}" srcOrd="1" destOrd="0" presId="urn:microsoft.com/office/officeart/2005/8/layout/orgChart1"/>
    <dgm:cxn modelId="{E3788D0D-CAA9-481C-A63C-1FD69CA2DC90}" type="presParOf" srcId="{F27C3DF3-56D3-4392-B961-F2C7501FB2FA}" destId="{D07F6D6E-11AA-4BA7-A77E-F73E1390A8B6}" srcOrd="0" destOrd="0" presId="urn:microsoft.com/office/officeart/2005/8/layout/orgChart1"/>
    <dgm:cxn modelId="{B492927E-C2F0-4E15-BF9E-36F57778C08A}" type="presParOf" srcId="{F27C3DF3-56D3-4392-B961-F2C7501FB2FA}" destId="{9BF682AB-8392-4571-9A44-2FD7D50F3AB9}" srcOrd="1" destOrd="0" presId="urn:microsoft.com/office/officeart/2005/8/layout/orgChart1"/>
    <dgm:cxn modelId="{FA791811-BAFB-4B8B-BFC8-60A793F36716}" type="presParOf" srcId="{9BF682AB-8392-4571-9A44-2FD7D50F3AB9}" destId="{4B884E77-63F0-4CD3-833D-AC0BD86483C6}" srcOrd="0" destOrd="0" presId="urn:microsoft.com/office/officeart/2005/8/layout/orgChart1"/>
    <dgm:cxn modelId="{1A0328BF-B4C8-4DBD-B9CB-5FF01272BB09}" type="presParOf" srcId="{4B884E77-63F0-4CD3-833D-AC0BD86483C6}" destId="{A5172924-2EFD-4F4B-BC58-5D2CA48CA954}" srcOrd="0" destOrd="0" presId="urn:microsoft.com/office/officeart/2005/8/layout/orgChart1"/>
    <dgm:cxn modelId="{F97968D2-79B3-445B-BFD8-D645BECD3716}" type="presParOf" srcId="{4B884E77-63F0-4CD3-833D-AC0BD86483C6}" destId="{D745945E-ED60-44A4-8E9A-23F4E9436F6F}" srcOrd="1" destOrd="0" presId="urn:microsoft.com/office/officeart/2005/8/layout/orgChart1"/>
    <dgm:cxn modelId="{499F277B-7258-448F-A88B-1F05C28A93DF}" type="presParOf" srcId="{9BF682AB-8392-4571-9A44-2FD7D50F3AB9}" destId="{34A2AB53-773F-43F8-A683-EB0D5FE1F6A0}" srcOrd="1" destOrd="0" presId="urn:microsoft.com/office/officeart/2005/8/layout/orgChart1"/>
    <dgm:cxn modelId="{D6BCB6F8-6734-41D4-96FD-842DD88817E3}" type="presParOf" srcId="{9BF682AB-8392-4571-9A44-2FD7D50F3AB9}" destId="{15B0756F-D4D6-4D2D-BEB6-B840755DD351}" srcOrd="2" destOrd="0" presId="urn:microsoft.com/office/officeart/2005/8/layout/orgChart1"/>
    <dgm:cxn modelId="{CDD90B0C-1D33-45D6-98A9-995F3D940222}" type="presParOf" srcId="{59CEC03E-8D19-4C53-8B20-D9D3A40BC428}" destId="{F6BB1847-5579-4CB8-B3C8-9C15EAC42BC7}" srcOrd="2" destOrd="0" presId="urn:microsoft.com/office/officeart/2005/8/layout/orgChart1"/>
    <dgm:cxn modelId="{17F53A9F-71F1-4318-9138-E85E01F3EC0A}" type="presParOf" srcId="{CB04A6C7-CFE3-4039-8056-BBF73CF6E515}" destId="{D3EE9DBF-D83B-4CA6-A205-F6050DC28314}" srcOrd="2" destOrd="0" presId="urn:microsoft.com/office/officeart/2005/8/layout/orgChart1"/>
    <dgm:cxn modelId="{977B59AA-6080-49DD-B423-4EFCFE1182D4}" type="presParOf" srcId="{CFB08AAE-E281-4996-AD80-395F384F0525}" destId="{81F43262-3E85-4493-BAE1-AE5CFFA73DB1}" srcOrd="4" destOrd="0" presId="urn:microsoft.com/office/officeart/2005/8/layout/orgChart1"/>
    <dgm:cxn modelId="{283F2EAC-1B1E-4EE0-B596-5B17BF31C3E5}" type="presParOf" srcId="{CFB08AAE-E281-4996-AD80-395F384F0525}" destId="{F04CA310-3A7C-4F15-ABB2-29C467AB151F}" srcOrd="5" destOrd="0" presId="urn:microsoft.com/office/officeart/2005/8/layout/orgChart1"/>
    <dgm:cxn modelId="{9C2A0A29-5579-4ADA-988B-BB77AA44D3F5}" type="presParOf" srcId="{F04CA310-3A7C-4F15-ABB2-29C467AB151F}" destId="{4108002F-45E7-4CBB-B47E-F9B56D9BA472}" srcOrd="0" destOrd="0" presId="urn:microsoft.com/office/officeart/2005/8/layout/orgChart1"/>
    <dgm:cxn modelId="{EF998DA3-D7B1-4917-A08B-F82342880817}" type="presParOf" srcId="{4108002F-45E7-4CBB-B47E-F9B56D9BA472}" destId="{5ADF7154-2E68-4A19-8A83-A9FAD4C27359}" srcOrd="0" destOrd="0" presId="urn:microsoft.com/office/officeart/2005/8/layout/orgChart1"/>
    <dgm:cxn modelId="{DED69724-0061-4642-9C2F-7946C9AF74D6}" type="presParOf" srcId="{4108002F-45E7-4CBB-B47E-F9B56D9BA472}" destId="{198580D2-F0FA-4DF9-AF6D-A2947159C5C3}" srcOrd="1" destOrd="0" presId="urn:microsoft.com/office/officeart/2005/8/layout/orgChart1"/>
    <dgm:cxn modelId="{AC5CD910-F0D9-4A64-86C6-9EE7D3582A21}" type="presParOf" srcId="{F04CA310-3A7C-4F15-ABB2-29C467AB151F}" destId="{EC986461-D0EA-441F-B51D-7F495E09EBC4}" srcOrd="1" destOrd="0" presId="urn:microsoft.com/office/officeart/2005/8/layout/orgChart1"/>
    <dgm:cxn modelId="{926F8AB5-10CD-48EA-B56E-F5572988D7E9}" type="presParOf" srcId="{EC986461-D0EA-441F-B51D-7F495E09EBC4}" destId="{14ECE345-6994-44D4-A0A1-CC089FDFA837}" srcOrd="0" destOrd="0" presId="urn:microsoft.com/office/officeart/2005/8/layout/orgChart1"/>
    <dgm:cxn modelId="{48F7C730-BA1F-4B0F-8197-580AD214EDDE}" type="presParOf" srcId="{EC986461-D0EA-441F-B51D-7F495E09EBC4}" destId="{978C10B1-A2E1-44B2-9628-49E56E2261E5}" srcOrd="1" destOrd="0" presId="urn:microsoft.com/office/officeart/2005/8/layout/orgChart1"/>
    <dgm:cxn modelId="{C440FB70-061C-43F3-BACD-00D33DAC86EE}" type="presParOf" srcId="{978C10B1-A2E1-44B2-9628-49E56E2261E5}" destId="{04D972A6-A476-4B40-BED9-9A366815A54A}" srcOrd="0" destOrd="0" presId="urn:microsoft.com/office/officeart/2005/8/layout/orgChart1"/>
    <dgm:cxn modelId="{6D69B5CE-210B-4573-B610-D9A01B5C26FC}" type="presParOf" srcId="{04D972A6-A476-4B40-BED9-9A366815A54A}" destId="{2C6EB051-0626-4187-8CD4-769F4F13DBC8}" srcOrd="0" destOrd="0" presId="urn:microsoft.com/office/officeart/2005/8/layout/orgChart1"/>
    <dgm:cxn modelId="{178FF6B9-F603-4030-9459-AD1DD461A32B}" type="presParOf" srcId="{04D972A6-A476-4B40-BED9-9A366815A54A}" destId="{D6031AA8-B58C-4678-B9E3-319576D35056}" srcOrd="1" destOrd="0" presId="urn:microsoft.com/office/officeart/2005/8/layout/orgChart1"/>
    <dgm:cxn modelId="{1BF44FC7-74D7-4AC0-BF5A-A4FEC4687040}" type="presParOf" srcId="{978C10B1-A2E1-44B2-9628-49E56E2261E5}" destId="{BD95232E-CBD3-4C15-B29C-AB4CA59D8BB1}" srcOrd="1" destOrd="0" presId="urn:microsoft.com/office/officeart/2005/8/layout/orgChart1"/>
    <dgm:cxn modelId="{AA1408E9-E165-43ED-9D7F-F191FD6C8EA5}" type="presParOf" srcId="{BD95232E-CBD3-4C15-B29C-AB4CA59D8BB1}" destId="{4C6E0E0B-C84C-48BD-AC77-F9EC6906284D}" srcOrd="0" destOrd="0" presId="urn:microsoft.com/office/officeart/2005/8/layout/orgChart1"/>
    <dgm:cxn modelId="{CB3EAEBC-2222-4BE6-9E95-56FF0CD0781E}" type="presParOf" srcId="{BD95232E-CBD3-4C15-B29C-AB4CA59D8BB1}" destId="{7BCFF353-C62B-4DAC-8F87-14AFF961AF2D}" srcOrd="1" destOrd="0" presId="urn:microsoft.com/office/officeart/2005/8/layout/orgChart1"/>
    <dgm:cxn modelId="{4B43FA6D-519F-4D2E-B5B2-165A1E97FF58}" type="presParOf" srcId="{7BCFF353-C62B-4DAC-8F87-14AFF961AF2D}" destId="{D0D2A0D4-24AF-462B-98DA-F2463E37E9A3}" srcOrd="0" destOrd="0" presId="urn:microsoft.com/office/officeart/2005/8/layout/orgChart1"/>
    <dgm:cxn modelId="{B69AEA43-B274-4A48-9946-1EFF7257AC7A}" type="presParOf" srcId="{D0D2A0D4-24AF-462B-98DA-F2463E37E9A3}" destId="{98F2D7F2-2F77-4A22-963D-0AE366740FC7}" srcOrd="0" destOrd="0" presId="urn:microsoft.com/office/officeart/2005/8/layout/orgChart1"/>
    <dgm:cxn modelId="{DDB53116-3264-4CD6-AD76-519F8144563B}" type="presParOf" srcId="{D0D2A0D4-24AF-462B-98DA-F2463E37E9A3}" destId="{C1F96887-575F-43DC-8627-B728C4110E23}" srcOrd="1" destOrd="0" presId="urn:microsoft.com/office/officeart/2005/8/layout/orgChart1"/>
    <dgm:cxn modelId="{8A21C775-3E4A-451F-B14E-8AF2609CA82B}" type="presParOf" srcId="{7BCFF353-C62B-4DAC-8F87-14AFF961AF2D}" destId="{E2699633-4A37-4CA0-AE88-1591FE738A42}" srcOrd="1" destOrd="0" presId="urn:microsoft.com/office/officeart/2005/8/layout/orgChart1"/>
    <dgm:cxn modelId="{57D327D3-B016-4BC1-A44C-0B1DF669E71E}" type="presParOf" srcId="{7BCFF353-C62B-4DAC-8F87-14AFF961AF2D}" destId="{5381C17F-5E7F-45F2-A69F-22A8C22816E1}" srcOrd="2" destOrd="0" presId="urn:microsoft.com/office/officeart/2005/8/layout/orgChart1"/>
    <dgm:cxn modelId="{E19A2C79-29FE-4D09-B74F-53502FCC4DA0}" type="presParOf" srcId="{978C10B1-A2E1-44B2-9628-49E56E2261E5}" destId="{1DAE357C-EC06-4F92-8CFD-A766E71F3829}" srcOrd="2" destOrd="0" presId="urn:microsoft.com/office/officeart/2005/8/layout/orgChart1"/>
    <dgm:cxn modelId="{8CAA19AF-7F6D-443F-966A-A80A16967C67}" type="presParOf" srcId="{F04CA310-3A7C-4F15-ABB2-29C467AB151F}" destId="{3010C464-878D-466D-B020-1651D4C199E5}" srcOrd="2" destOrd="0" presId="urn:microsoft.com/office/officeart/2005/8/layout/orgChart1"/>
    <dgm:cxn modelId="{F79721AB-7499-44AA-BE96-920F49C85FCE}" type="presParOf" srcId="{79063251-5D84-47C5-BC8B-210733E62DD3}" destId="{D829133C-F129-4543-B6D2-3E177364ACD7}" srcOrd="2" destOrd="0" presId="urn:microsoft.com/office/officeart/2005/8/layout/orgChart1"/>
    <dgm:cxn modelId="{86551FE2-04E0-4CC9-9900-74D8494041B2}" type="presParOf" srcId="{38AB85BC-58B4-4EA9-8E7E-27ACB01ED983}" destId="{05932015-AC79-4A66-A02A-A3B7AA61896A}" srcOrd="2" destOrd="0" presId="urn:microsoft.com/office/officeart/2005/8/layout/orgChart1"/>
    <dgm:cxn modelId="{23FA7400-B7A7-409C-98F1-B797BD266EE9}" type="presParOf" srcId="{1C478BF5-EE18-4C71-8C7B-EA3CCE42198C}" destId="{9BEE0B06-4FEC-4035-9B20-136AA2E4DEA9}" srcOrd="2" destOrd="0" presId="urn:microsoft.com/office/officeart/2005/8/layout/orgChart1"/>
    <dgm:cxn modelId="{3314203D-3BE9-4FF2-82C1-06AADBDD0DDD}" type="presParOf" srcId="{4CA3E3FE-91E7-483C-BA8D-A2A8D59E9B11}" destId="{3FCE2F41-B73A-4CD9-841A-7B0AE693DAE1}" srcOrd="2" destOrd="0" presId="urn:microsoft.com/office/officeart/2005/8/layout/orgChart1"/>
    <dgm:cxn modelId="{01A20D4C-150F-4E79-82BE-6BE2C35C8C11}" type="presParOf" srcId="{69D65A74-1E32-4439-965B-21550C32957C}" destId="{773E4D5A-7C27-4D20-9F7B-DA55234A41EB}" srcOrd="2" destOrd="0" presId="urn:microsoft.com/office/officeart/2005/8/layout/orgChart1"/>
    <dgm:cxn modelId="{64EF5CC4-0098-4DE3-970A-028A50564D8E}" type="presParOf" srcId="{5C491E18-E1B0-4ECB-BFB5-EF537E54A301}" destId="{0D40A69C-039B-469A-8A66-3F5B23B311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E0E0B-C84C-48BD-AC77-F9EC6906284D}">
      <dsp:nvSpPr>
        <dsp:cNvPr id="0" name=""/>
        <dsp:cNvSpPr/>
      </dsp:nvSpPr>
      <dsp:spPr>
        <a:xfrm>
          <a:off x="3900495" y="4553242"/>
          <a:ext cx="187850" cy="261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806"/>
              </a:lnTo>
              <a:lnTo>
                <a:pt x="187850" y="26180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CE345-6994-44D4-A0A1-CC089FDFA837}">
      <dsp:nvSpPr>
        <dsp:cNvPr id="0" name=""/>
        <dsp:cNvSpPr/>
      </dsp:nvSpPr>
      <dsp:spPr>
        <a:xfrm>
          <a:off x="4413996" y="4116735"/>
          <a:ext cx="91440" cy="141189"/>
        </a:xfrm>
        <a:custGeom>
          <a:avLst/>
          <a:gdLst/>
          <a:ahLst/>
          <a:cxnLst/>
          <a:rect l="0" t="0" r="0" b="0"/>
          <a:pathLst>
            <a:path>
              <a:moveTo>
                <a:pt x="60958" y="0"/>
              </a:moveTo>
              <a:lnTo>
                <a:pt x="45720" y="0"/>
              </a:lnTo>
              <a:lnTo>
                <a:pt x="45720" y="1411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43262-3E85-4493-BAE1-AE5CFFA73DB1}">
      <dsp:nvSpPr>
        <dsp:cNvPr id="0" name=""/>
        <dsp:cNvSpPr/>
      </dsp:nvSpPr>
      <dsp:spPr>
        <a:xfrm>
          <a:off x="2743200" y="3128157"/>
          <a:ext cx="1731755" cy="7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233"/>
              </a:lnTo>
              <a:lnTo>
                <a:pt x="1731755" y="619233"/>
              </a:lnTo>
              <a:lnTo>
                <a:pt x="1731755" y="7660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F6D6E-11AA-4BA7-A77E-F73E1390A8B6}">
      <dsp:nvSpPr>
        <dsp:cNvPr id="0" name=""/>
        <dsp:cNvSpPr/>
      </dsp:nvSpPr>
      <dsp:spPr>
        <a:xfrm>
          <a:off x="405373" y="4608633"/>
          <a:ext cx="342509" cy="347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521"/>
              </a:lnTo>
              <a:lnTo>
                <a:pt x="342509" y="34752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03188-6B73-4340-89F5-6A5792DC8CDE}">
      <dsp:nvSpPr>
        <dsp:cNvPr id="0" name=""/>
        <dsp:cNvSpPr/>
      </dsp:nvSpPr>
      <dsp:spPr>
        <a:xfrm>
          <a:off x="918875" y="4057646"/>
          <a:ext cx="91440" cy="289222"/>
        </a:xfrm>
        <a:custGeom>
          <a:avLst/>
          <a:gdLst/>
          <a:ahLst/>
          <a:cxnLst/>
          <a:rect l="0" t="0" r="0" b="0"/>
          <a:pathLst>
            <a:path>
              <a:moveTo>
                <a:pt x="54471" y="0"/>
              </a:moveTo>
              <a:lnTo>
                <a:pt x="54471" y="142426"/>
              </a:lnTo>
              <a:lnTo>
                <a:pt x="45720" y="142426"/>
              </a:lnTo>
              <a:lnTo>
                <a:pt x="45720" y="28922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E396A-95EC-4B42-8E3A-460238B51249}">
      <dsp:nvSpPr>
        <dsp:cNvPr id="0" name=""/>
        <dsp:cNvSpPr/>
      </dsp:nvSpPr>
      <dsp:spPr>
        <a:xfrm>
          <a:off x="973347" y="3128157"/>
          <a:ext cx="1769852" cy="703207"/>
        </a:xfrm>
        <a:custGeom>
          <a:avLst/>
          <a:gdLst/>
          <a:ahLst/>
          <a:cxnLst/>
          <a:rect l="0" t="0" r="0" b="0"/>
          <a:pathLst>
            <a:path>
              <a:moveTo>
                <a:pt x="1769852" y="0"/>
              </a:moveTo>
              <a:lnTo>
                <a:pt x="1769852" y="556411"/>
              </a:lnTo>
              <a:lnTo>
                <a:pt x="0" y="556411"/>
              </a:lnTo>
              <a:lnTo>
                <a:pt x="0" y="70320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52A3F-88D3-4361-B215-179521257D62}">
      <dsp:nvSpPr>
        <dsp:cNvPr id="0" name=""/>
        <dsp:cNvSpPr/>
      </dsp:nvSpPr>
      <dsp:spPr>
        <a:xfrm>
          <a:off x="2696697" y="3128157"/>
          <a:ext cx="91440" cy="229644"/>
        </a:xfrm>
        <a:custGeom>
          <a:avLst/>
          <a:gdLst/>
          <a:ahLst/>
          <a:cxnLst/>
          <a:rect l="0" t="0" r="0" b="0"/>
          <a:pathLst>
            <a:path>
              <a:moveTo>
                <a:pt x="46502" y="0"/>
              </a:moveTo>
              <a:lnTo>
                <a:pt x="46502" y="82848"/>
              </a:lnTo>
              <a:lnTo>
                <a:pt x="45720" y="82848"/>
              </a:lnTo>
              <a:lnTo>
                <a:pt x="45720" y="2296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E8C2F-FB6F-435D-B995-3BBD0B205DA2}">
      <dsp:nvSpPr>
        <dsp:cNvPr id="0" name=""/>
        <dsp:cNvSpPr/>
      </dsp:nvSpPr>
      <dsp:spPr>
        <a:xfrm>
          <a:off x="2697479" y="2679346"/>
          <a:ext cx="91440" cy="255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9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CF43A-1197-49E9-B877-22435B3C8DFF}">
      <dsp:nvSpPr>
        <dsp:cNvPr id="0" name=""/>
        <dsp:cNvSpPr/>
      </dsp:nvSpPr>
      <dsp:spPr>
        <a:xfrm>
          <a:off x="2682241" y="2212508"/>
          <a:ext cx="91440" cy="209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75"/>
              </a:lnTo>
              <a:lnTo>
                <a:pt x="60958" y="62975"/>
              </a:lnTo>
              <a:lnTo>
                <a:pt x="60958" y="20977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3937C-3710-4BFB-B88C-89860DBBB9BE}">
      <dsp:nvSpPr>
        <dsp:cNvPr id="0" name=""/>
        <dsp:cNvSpPr/>
      </dsp:nvSpPr>
      <dsp:spPr>
        <a:xfrm>
          <a:off x="1730239" y="1605550"/>
          <a:ext cx="997721" cy="29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95"/>
              </a:lnTo>
              <a:lnTo>
                <a:pt x="997721" y="146795"/>
              </a:lnTo>
              <a:lnTo>
                <a:pt x="997721" y="29359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6B730-8366-46CB-8852-D22F0F7BEAE9}">
      <dsp:nvSpPr>
        <dsp:cNvPr id="0" name=""/>
        <dsp:cNvSpPr/>
      </dsp:nvSpPr>
      <dsp:spPr>
        <a:xfrm>
          <a:off x="139805" y="2536025"/>
          <a:ext cx="174624" cy="32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17"/>
              </a:lnTo>
              <a:lnTo>
                <a:pt x="174624" y="32021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97E7E-D811-47DE-80EB-1EBD2A60D577}">
      <dsp:nvSpPr>
        <dsp:cNvPr id="0" name=""/>
        <dsp:cNvSpPr/>
      </dsp:nvSpPr>
      <dsp:spPr>
        <a:xfrm>
          <a:off x="653307" y="2164576"/>
          <a:ext cx="91440" cy="164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05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68223-92DD-4E8A-AED1-D3A80CED38FB}">
      <dsp:nvSpPr>
        <dsp:cNvPr id="0" name=""/>
        <dsp:cNvSpPr/>
      </dsp:nvSpPr>
      <dsp:spPr>
        <a:xfrm>
          <a:off x="699027" y="1605550"/>
          <a:ext cx="1031212" cy="308830"/>
        </a:xfrm>
        <a:custGeom>
          <a:avLst/>
          <a:gdLst/>
          <a:ahLst/>
          <a:cxnLst/>
          <a:rect l="0" t="0" r="0" b="0"/>
          <a:pathLst>
            <a:path>
              <a:moveTo>
                <a:pt x="1031212" y="0"/>
              </a:moveTo>
              <a:lnTo>
                <a:pt x="1031212" y="162034"/>
              </a:lnTo>
              <a:lnTo>
                <a:pt x="0" y="162034"/>
              </a:lnTo>
              <a:lnTo>
                <a:pt x="0" y="30883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D7A12-9670-4F25-9DA6-0829947298AF}">
      <dsp:nvSpPr>
        <dsp:cNvPr id="0" name=""/>
        <dsp:cNvSpPr/>
      </dsp:nvSpPr>
      <dsp:spPr>
        <a:xfrm>
          <a:off x="1676900" y="791547"/>
          <a:ext cx="91440" cy="202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355"/>
              </a:lnTo>
              <a:lnTo>
                <a:pt x="53339" y="55355"/>
              </a:lnTo>
              <a:lnTo>
                <a:pt x="53339" y="20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13069-8DD9-46DB-8DF5-13344A5A863A}">
      <dsp:nvSpPr>
        <dsp:cNvPr id="0" name=""/>
        <dsp:cNvSpPr/>
      </dsp:nvSpPr>
      <dsp:spPr>
        <a:xfrm>
          <a:off x="1676900" y="347532"/>
          <a:ext cx="91440" cy="209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77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8EE4C-CD58-4797-B69E-DE59AE4ACEAE}">
      <dsp:nvSpPr>
        <dsp:cNvPr id="0" name=""/>
        <dsp:cNvSpPr/>
      </dsp:nvSpPr>
      <dsp:spPr>
        <a:xfrm>
          <a:off x="1023593" y="89339"/>
          <a:ext cx="1398054" cy="258192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Start</a:t>
          </a:r>
        </a:p>
      </dsp:txBody>
      <dsp:txXfrm>
        <a:off x="1089483" y="127147"/>
        <a:ext cx="1266274" cy="182576"/>
      </dsp:txXfrm>
    </dsp:sp>
    <dsp:sp modelId="{1DEA35E9-1882-44D2-82FF-059D467F0D2A}">
      <dsp:nvSpPr>
        <dsp:cNvPr id="0" name=""/>
        <dsp:cNvSpPr/>
      </dsp:nvSpPr>
      <dsp:spPr>
        <a:xfrm>
          <a:off x="1023593" y="557303"/>
          <a:ext cx="1398054" cy="234243"/>
        </a:xfrm>
        <a:prstGeom prst="flowChartInputOutpu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Email Id</a:t>
          </a:r>
        </a:p>
      </dsp:txBody>
      <dsp:txXfrm>
        <a:off x="1303204" y="557303"/>
        <a:ext cx="838832" cy="234243"/>
      </dsp:txXfrm>
    </dsp:sp>
    <dsp:sp modelId="{D81B0014-69D0-43DA-B23B-FC48F1C09CB3}">
      <dsp:nvSpPr>
        <dsp:cNvPr id="0" name=""/>
        <dsp:cNvSpPr/>
      </dsp:nvSpPr>
      <dsp:spPr>
        <a:xfrm>
          <a:off x="1031212" y="993698"/>
          <a:ext cx="1398054" cy="611851"/>
        </a:xfrm>
        <a:prstGeom prst="flowChartDecisi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Email Registered ?</a:t>
          </a:r>
        </a:p>
      </dsp:txBody>
      <dsp:txXfrm>
        <a:off x="1380726" y="1146661"/>
        <a:ext cx="699027" cy="305925"/>
      </dsp:txXfrm>
    </dsp:sp>
    <dsp:sp modelId="{5603F11A-DD62-4CDE-AFB6-6EBAE7EC740C}">
      <dsp:nvSpPr>
        <dsp:cNvPr id="0" name=""/>
        <dsp:cNvSpPr/>
      </dsp:nvSpPr>
      <dsp:spPr>
        <a:xfrm>
          <a:off x="0" y="1914380"/>
          <a:ext cx="1398054" cy="250195"/>
        </a:xfrm>
        <a:prstGeom prst="rect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Yes</a:t>
          </a:r>
        </a:p>
      </dsp:txBody>
      <dsp:txXfrm>
        <a:off x="0" y="1914380"/>
        <a:ext cx="1398054" cy="250195"/>
      </dsp:txXfrm>
    </dsp:sp>
    <dsp:sp modelId="{24668868-21C3-4BC6-AF87-8E54BB0F1725}">
      <dsp:nvSpPr>
        <dsp:cNvPr id="0" name=""/>
        <dsp:cNvSpPr/>
      </dsp:nvSpPr>
      <dsp:spPr>
        <a:xfrm>
          <a:off x="0" y="2328630"/>
          <a:ext cx="1398054" cy="20739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Error</a:t>
          </a:r>
        </a:p>
      </dsp:txBody>
      <dsp:txXfrm>
        <a:off x="0" y="2328630"/>
        <a:ext cx="1398054" cy="207394"/>
      </dsp:txXfrm>
    </dsp:sp>
    <dsp:sp modelId="{DF583ED3-ED2D-487F-AE7A-219180BE9765}">
      <dsp:nvSpPr>
        <dsp:cNvPr id="0" name=""/>
        <dsp:cNvSpPr/>
      </dsp:nvSpPr>
      <dsp:spPr>
        <a:xfrm>
          <a:off x="314430" y="2722937"/>
          <a:ext cx="1398054" cy="266608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380320" y="2761978"/>
        <a:ext cx="1266274" cy="188526"/>
      </dsp:txXfrm>
    </dsp:sp>
    <dsp:sp modelId="{267E9480-FD82-4356-A0AF-7F41ADB1D8B2}">
      <dsp:nvSpPr>
        <dsp:cNvPr id="0" name=""/>
        <dsp:cNvSpPr/>
      </dsp:nvSpPr>
      <dsp:spPr>
        <a:xfrm>
          <a:off x="2028934" y="1899141"/>
          <a:ext cx="1398054" cy="313366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No</a:t>
          </a:r>
        </a:p>
      </dsp:txBody>
      <dsp:txXfrm>
        <a:off x="2028934" y="1899141"/>
        <a:ext cx="1398054" cy="313366"/>
      </dsp:txXfrm>
    </dsp:sp>
    <dsp:sp modelId="{E16387F8-3E31-4034-80F1-359E4BEDA203}">
      <dsp:nvSpPr>
        <dsp:cNvPr id="0" name=""/>
        <dsp:cNvSpPr/>
      </dsp:nvSpPr>
      <dsp:spPr>
        <a:xfrm>
          <a:off x="2044172" y="2422279"/>
          <a:ext cx="1398054" cy="25706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Text" lastClr="000000"/>
              </a:solidFill>
            </a:rPr>
            <a:t>Send OTP</a:t>
          </a:r>
        </a:p>
      </dsp:txBody>
      <dsp:txXfrm>
        <a:off x="2044172" y="2422279"/>
        <a:ext cx="1398054" cy="257067"/>
      </dsp:txXfrm>
    </dsp:sp>
    <dsp:sp modelId="{B84A25A4-2EAC-4240-B4CF-4B6D9D9465DF}">
      <dsp:nvSpPr>
        <dsp:cNvPr id="0" name=""/>
        <dsp:cNvSpPr/>
      </dsp:nvSpPr>
      <dsp:spPr>
        <a:xfrm>
          <a:off x="2044172" y="2934841"/>
          <a:ext cx="1398054" cy="193315"/>
        </a:xfrm>
        <a:prstGeom prst="flowChartInputOutpu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OTP</a:t>
          </a:r>
        </a:p>
      </dsp:txBody>
      <dsp:txXfrm>
        <a:off x="2323783" y="2934841"/>
        <a:ext cx="838832" cy="193315"/>
      </dsp:txXfrm>
    </dsp:sp>
    <dsp:sp modelId="{315047A3-0D7A-4743-9C08-63FDFFFBA367}">
      <dsp:nvSpPr>
        <dsp:cNvPr id="0" name=""/>
        <dsp:cNvSpPr/>
      </dsp:nvSpPr>
      <dsp:spPr>
        <a:xfrm>
          <a:off x="2043389" y="3357801"/>
          <a:ext cx="1398054" cy="548561"/>
        </a:xfrm>
        <a:prstGeom prst="flowChartDecisi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Valid OTP ?</a:t>
          </a:r>
        </a:p>
      </dsp:txBody>
      <dsp:txXfrm>
        <a:off x="2392903" y="3494941"/>
        <a:ext cx="699027" cy="274281"/>
      </dsp:txXfrm>
    </dsp:sp>
    <dsp:sp modelId="{EF4FB0AC-31B2-4F79-892C-5FACFF64DC97}">
      <dsp:nvSpPr>
        <dsp:cNvPr id="0" name=""/>
        <dsp:cNvSpPr/>
      </dsp:nvSpPr>
      <dsp:spPr>
        <a:xfrm>
          <a:off x="274320" y="3831364"/>
          <a:ext cx="1398054" cy="226282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Yes</a:t>
          </a:r>
        </a:p>
      </dsp:txBody>
      <dsp:txXfrm>
        <a:off x="274320" y="3831364"/>
        <a:ext cx="1398054" cy="226282"/>
      </dsp:txXfrm>
    </dsp:sp>
    <dsp:sp modelId="{4895E489-387B-4EE5-B443-2F5682E0178D}">
      <dsp:nvSpPr>
        <dsp:cNvPr id="0" name=""/>
        <dsp:cNvSpPr/>
      </dsp:nvSpPr>
      <dsp:spPr>
        <a:xfrm>
          <a:off x="265568" y="4346868"/>
          <a:ext cx="1398054" cy="261764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Create Member</a:t>
          </a:r>
        </a:p>
      </dsp:txBody>
      <dsp:txXfrm>
        <a:off x="265568" y="4346868"/>
        <a:ext cx="1398054" cy="261764"/>
      </dsp:txXfrm>
    </dsp:sp>
    <dsp:sp modelId="{A5172924-2EFD-4F4B-BC58-5D2CA48CA954}">
      <dsp:nvSpPr>
        <dsp:cNvPr id="0" name=""/>
        <dsp:cNvSpPr/>
      </dsp:nvSpPr>
      <dsp:spPr>
        <a:xfrm>
          <a:off x="747883" y="4795672"/>
          <a:ext cx="1398054" cy="320965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813773" y="4842673"/>
        <a:ext cx="1266274" cy="226963"/>
      </dsp:txXfrm>
    </dsp:sp>
    <dsp:sp modelId="{5ADF7154-2E68-4A19-8A83-A9FAD4C27359}">
      <dsp:nvSpPr>
        <dsp:cNvPr id="0" name=""/>
        <dsp:cNvSpPr/>
      </dsp:nvSpPr>
      <dsp:spPr>
        <a:xfrm>
          <a:off x="3775928" y="3894185"/>
          <a:ext cx="1398054" cy="222549"/>
        </a:xfrm>
        <a:prstGeom prst="rect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</a:t>
          </a:r>
        </a:p>
      </dsp:txBody>
      <dsp:txXfrm>
        <a:off x="3775928" y="3894185"/>
        <a:ext cx="1398054" cy="222549"/>
      </dsp:txXfrm>
    </dsp:sp>
    <dsp:sp modelId="{2C6EB051-0626-4187-8CD4-769F4F13DBC8}">
      <dsp:nvSpPr>
        <dsp:cNvPr id="0" name=""/>
        <dsp:cNvSpPr/>
      </dsp:nvSpPr>
      <dsp:spPr>
        <a:xfrm>
          <a:off x="3760689" y="4257924"/>
          <a:ext cx="1398054" cy="295317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Error</a:t>
          </a:r>
        </a:p>
      </dsp:txBody>
      <dsp:txXfrm>
        <a:off x="3760689" y="4257924"/>
        <a:ext cx="1398054" cy="295317"/>
      </dsp:txXfrm>
    </dsp:sp>
    <dsp:sp modelId="{98F2D7F2-2F77-4A22-963D-0AE366740FC7}">
      <dsp:nvSpPr>
        <dsp:cNvPr id="0" name=""/>
        <dsp:cNvSpPr/>
      </dsp:nvSpPr>
      <dsp:spPr>
        <a:xfrm>
          <a:off x="4088345" y="4695955"/>
          <a:ext cx="1398054" cy="238186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4154235" y="4730834"/>
        <a:ext cx="1266274" cy="168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142</cp:revision>
  <dcterms:created xsi:type="dcterms:W3CDTF">2023-11-08T03:04:00Z</dcterms:created>
  <dcterms:modified xsi:type="dcterms:W3CDTF">2023-11-10T06:49:00Z</dcterms:modified>
</cp:coreProperties>
</file>