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DOCUMENT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SS1_FS_M_1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SMART STORE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19.12.2022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3.1 DocumentPurpose</w:t>
            <w:tab/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3.2 Document Scope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4.      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PROJECT BACKGROUND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5.  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FUNCTIONAL REQUIREMENTS </w:t>
          </w:r>
        </w:p>
        <w:p w:rsidR="00000000" w:rsidDel="00000000" w:rsidP="00000000" w:rsidRDefault="00000000" w:rsidRPr="00000000" w14:paraId="0000001B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5.1 Category Management</w:t>
          </w:r>
        </w:p>
        <w:p w:rsidR="00000000" w:rsidDel="00000000" w:rsidP="00000000" w:rsidRDefault="00000000" w:rsidRPr="00000000" w14:paraId="0000001C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6.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 6.1      FS FOR PURCHASE INFORMATION COLLECTION</w:t>
          </w:r>
        </w:p>
        <w:p w:rsidR="00000000" w:rsidDel="00000000" w:rsidP="00000000" w:rsidRDefault="00000000" w:rsidRPr="00000000" w14:paraId="00000020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6.2      FS FOR CATEGORY MANAGEMENT</w:t>
          </w:r>
        </w:p>
        <w:p w:rsidR="00000000" w:rsidDel="00000000" w:rsidP="00000000" w:rsidRDefault="00000000" w:rsidRPr="00000000" w14:paraId="00000021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6.3      FS FOR PRODUCT INFORMATION CAPTURE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2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1.  Document Revision Log</w:t>
      </w: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C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E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3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3060"/>
        <w:gridCol w:w="2355"/>
        <w:gridCol w:w="2265"/>
        <w:tblGridChange w:id="0">
          <w:tblGrid>
            <w:gridCol w:w="1530"/>
            <w:gridCol w:w="3060"/>
            <w:gridCol w:w="2355"/>
            <w:gridCol w:w="22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Lines w:val="1"/>
              <w:spacing w:after="60" w:before="60" w:line="240" w:lineRule="auto"/>
              <w:ind w:right="116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1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2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56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the Document is to present the requirements needed for the project completely, accurately and unambiguously in a technology-independent manner.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Information is captured and updated by the team members as per the requirement subject to approval.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primary input for any design and development, and is the primary reference for all requirements for the project.      </w:t>
      </w:r>
    </w:p>
    <w:p w:rsidR="00000000" w:rsidDel="00000000" w:rsidP="00000000" w:rsidRDefault="00000000" w:rsidRPr="00000000" w14:paraId="0000005A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3.2 DOCUMENT SCOPE</w:t>
      </w:r>
    </w:p>
    <w:p w:rsidR="00000000" w:rsidDel="00000000" w:rsidP="00000000" w:rsidRDefault="00000000" w:rsidRPr="00000000" w14:paraId="0000005C">
      <w:pPr>
        <w:spacing w:after="2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Level Functional requirements</w:t>
      </w:r>
    </w:p>
    <w:p w:rsidR="00000000" w:rsidDel="00000000" w:rsidP="00000000" w:rsidRDefault="00000000" w:rsidRPr="00000000" w14:paraId="0000005E">
      <w:pPr>
        <w:spacing w:after="22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lays out only the high-level functional specifications. The detailed functional specifications of each high-level functional specification is documented in a separate document, a link to which is provided as part of the high-level functional specification.</w:t>
      </w:r>
    </w:p>
    <w:p w:rsidR="00000000" w:rsidDel="00000000" w:rsidP="00000000" w:rsidRDefault="00000000" w:rsidRPr="00000000" w14:paraId="0000005F">
      <w:pPr>
        <w:spacing w:after="22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PROJECT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stores are dealing with a problem of dead stock leading to loss.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stores are unable to properly manage inventory that leads to loss of business.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limited space of stores is not managed efficiently which limits the range of inventory. </w:t>
      </w:r>
    </w:p>
    <w:p w:rsidR="00000000" w:rsidDel="00000000" w:rsidP="00000000" w:rsidRDefault="00000000" w:rsidRPr="00000000" w14:paraId="00000065">
      <w:pPr>
        <w:tabs>
          <w:tab w:val="left" w:pos="720"/>
          <w:tab w:val="right" w:pos="9350"/>
        </w:tabs>
        <w:spacing w:line="240" w:lineRule="auto"/>
        <w:ind w:left="72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80"/>
          <w:tab w:val="right" w:pos="935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Smart Store is an application which enables stores to achieve the following: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Minimize Dead Inventory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Minimize loss of sales due to unavailability of inventory.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Maximize range of inventory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 space utilization.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Maximize capital utilization by optimizing credit facility utilization by suppliers. </w:t>
      </w:r>
    </w:p>
    <w:p w:rsidR="00000000" w:rsidDel="00000000" w:rsidP="00000000" w:rsidRDefault="00000000" w:rsidRPr="00000000" w14:paraId="0000006C">
      <w:pPr>
        <w:tabs>
          <w:tab w:val="left" w:pos="480"/>
          <w:tab w:val="right" w:pos="9350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UNCTIONAL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REQUIREMENTS </w:t>
      </w:r>
    </w:p>
    <w:p w:rsidR="00000000" w:rsidDel="00000000" w:rsidP="00000000" w:rsidRDefault="00000000" w:rsidRPr="00000000" w14:paraId="0000006E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 Category Management</w:t>
      </w:r>
    </w:p>
    <w:p w:rsidR="00000000" w:rsidDel="00000000" w:rsidP="00000000" w:rsidRDefault="00000000" w:rsidRPr="00000000" w14:paraId="0000007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Capturing and managing product categories for stores. Refer Document in Section 6.2 for details.</w:t>
      </w:r>
    </w:p>
    <w:p w:rsidR="00000000" w:rsidDel="00000000" w:rsidP="00000000" w:rsidRDefault="00000000" w:rsidRPr="00000000" w14:paraId="00000071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5.1.1 Category Hierarchy</w:t>
      </w:r>
    </w:p>
    <w:p w:rsidR="00000000" w:rsidDel="00000000" w:rsidP="00000000" w:rsidRDefault="00000000" w:rsidRPr="00000000" w14:paraId="00000072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Master Category Hierarchy</w:t>
      </w:r>
    </w:p>
    <w:p w:rsidR="00000000" w:rsidDel="00000000" w:rsidP="00000000" w:rsidRDefault="00000000" w:rsidRPr="00000000" w14:paraId="0000007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Store Category Hierarchy</w:t>
      </w:r>
    </w:p>
    <w:p w:rsidR="00000000" w:rsidDel="00000000" w:rsidP="00000000" w:rsidRDefault="00000000" w:rsidRPr="00000000" w14:paraId="0000007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Product Information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5.3 Purchase Information Collection</w:t>
      </w:r>
    </w:p>
    <w:p w:rsidR="00000000" w:rsidDel="00000000" w:rsidP="00000000" w:rsidRDefault="00000000" w:rsidRPr="00000000" w14:paraId="00000076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Capturing purchase information for stores. Refer Document in Section 6.1 for details.</w:t>
      </w:r>
    </w:p>
    <w:p w:rsidR="00000000" w:rsidDel="00000000" w:rsidP="00000000" w:rsidRDefault="00000000" w:rsidRPr="00000000" w14:paraId="00000077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APPENDICES (Supporting Documentation)</w:t>
      </w:r>
    </w:p>
    <w:p w:rsidR="00000000" w:rsidDel="00000000" w:rsidP="00000000" w:rsidRDefault="00000000" w:rsidRPr="00000000" w14:paraId="0000007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6.1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FS FOR PURCHASE INFORMATION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80"/>
          <w:tab w:val="right" w:pos="9350"/>
        </w:tabs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96.0" w:type="dxa"/>
        <w:right w:w="96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96.0" w:type="dxa"/>
        <w:right w:w="96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4aBHrce8I5uIOQ1y13AXz_ogAGTX2agD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oD/aHT6KMIM8YhHHi5qEP9s3XQ==">AMUW2mUJt0Edywsl5QKOV88K3QYLtV6j2vW0ZPe7u4vb9lObWfR00YqwJJUcjFlohKObcoa0M9+0CBDn2YRdNzMUI9tbZTUt0f8NIwQbHR+5MaB761qCfKHxpNpkccTBfRe9gZVrPSVp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2022-12-23T02:58:00Z</dcterms:created>
</cp:coreProperties>
</file>