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FB36" w14:textId="0DE41C24" w:rsidR="00AD77EB" w:rsidRPr="00E071ED" w:rsidRDefault="004C3858">
      <w:pPr>
        <w:rPr>
          <w:b/>
          <w:sz w:val="52"/>
          <w:szCs w:val="52"/>
          <w:lang w:val="en-US"/>
        </w:rPr>
      </w:pPr>
      <w:r w:rsidRPr="00E071ED">
        <w:rPr>
          <w:b/>
          <w:sz w:val="52"/>
          <w:szCs w:val="52"/>
          <w:lang w:val="en-US"/>
        </w:rPr>
        <w:t>Name – Mukul Jindal</w:t>
      </w:r>
    </w:p>
    <w:p w14:paraId="5521CC39" w14:textId="2F3F4E07" w:rsidR="004C3858" w:rsidRPr="00E071ED" w:rsidRDefault="004C3858">
      <w:pPr>
        <w:rPr>
          <w:b/>
          <w:sz w:val="52"/>
          <w:szCs w:val="52"/>
          <w:lang w:val="en-US"/>
        </w:rPr>
      </w:pPr>
      <w:r w:rsidRPr="00E071ED">
        <w:rPr>
          <w:b/>
          <w:sz w:val="52"/>
          <w:szCs w:val="52"/>
          <w:lang w:val="en-US"/>
        </w:rPr>
        <w:t>Group – 3CS10</w:t>
      </w:r>
    </w:p>
    <w:p w14:paraId="0603B3DF" w14:textId="0A244C7B" w:rsidR="004C3858" w:rsidRPr="00E071ED" w:rsidRDefault="004C3858">
      <w:pPr>
        <w:rPr>
          <w:b/>
          <w:sz w:val="52"/>
          <w:szCs w:val="52"/>
          <w:lang w:val="en-US"/>
        </w:rPr>
      </w:pPr>
      <w:r w:rsidRPr="00E071ED">
        <w:rPr>
          <w:b/>
          <w:sz w:val="52"/>
          <w:szCs w:val="52"/>
          <w:lang w:val="en-US"/>
        </w:rPr>
        <w:t>Roll No – 102116063</w:t>
      </w:r>
    </w:p>
    <w:p w14:paraId="15059B6C" w14:textId="77777777" w:rsidR="004C3858" w:rsidRDefault="004C3858">
      <w:pPr>
        <w:rPr>
          <w:b/>
          <w:sz w:val="44"/>
          <w:szCs w:val="44"/>
          <w:lang w:val="en-US"/>
        </w:rPr>
      </w:pPr>
    </w:p>
    <w:p w14:paraId="774F2DCE" w14:textId="2D350708" w:rsidR="00E071ED" w:rsidRPr="009E1BC0" w:rsidRDefault="00E071ED">
      <w:pPr>
        <w:rPr>
          <w:bCs/>
          <w:sz w:val="44"/>
          <w:szCs w:val="44"/>
          <w:u w:val="single"/>
          <w:lang w:val="en-US"/>
        </w:rPr>
      </w:pPr>
      <w:r w:rsidRPr="009E1BC0">
        <w:rPr>
          <w:bCs/>
          <w:sz w:val="44"/>
          <w:szCs w:val="44"/>
          <w:u w:val="single"/>
          <w:lang w:val="en-US"/>
        </w:rPr>
        <w:t>Popular Cable Stations</w:t>
      </w:r>
    </w:p>
    <w:p w14:paraId="7313CC1D" w14:textId="52318DB1" w:rsidR="00E071ED" w:rsidRPr="009E1BC0" w:rsidRDefault="00E071ED" w:rsidP="00E071E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9E1BC0">
        <w:rPr>
          <w:b/>
          <w:bCs/>
          <w:sz w:val="40"/>
          <w:szCs w:val="40"/>
          <w:lang w:val="en-US"/>
        </w:rPr>
        <w:t xml:space="preserve"> Mumbai Ports</w:t>
      </w:r>
    </w:p>
    <w:p w14:paraId="5E4480D2" w14:textId="5C91D99F" w:rsidR="00E071ED" w:rsidRPr="00E071ED" w:rsidRDefault="00E071ED" w:rsidP="00E071ED">
      <w:pPr>
        <w:pStyle w:val="ListParagraph"/>
        <w:numPr>
          <w:ilvl w:val="0"/>
          <w:numId w:val="1"/>
        </w:numPr>
        <w:rPr>
          <w:bCs/>
          <w:sz w:val="40"/>
          <w:szCs w:val="40"/>
          <w:lang w:val="en-US"/>
        </w:rPr>
      </w:pPr>
      <w:r w:rsidRPr="00E071ED">
        <w:rPr>
          <w:bCs/>
          <w:sz w:val="40"/>
          <w:szCs w:val="40"/>
          <w:lang w:val="en-US"/>
        </w:rPr>
        <w:t xml:space="preserve"> Asia Africa Europe-1 (AAE-1)</w:t>
      </w:r>
    </w:p>
    <w:p w14:paraId="147D860C" w14:textId="56B8A574" w:rsidR="00E071ED" w:rsidRPr="00E071ED" w:rsidRDefault="00E071ED" w:rsidP="00E071ED">
      <w:pPr>
        <w:pStyle w:val="ListParagraph"/>
        <w:ind w:left="1440"/>
        <w:rPr>
          <w:bCs/>
          <w:sz w:val="36"/>
          <w:szCs w:val="36"/>
          <w:lang w:val="en-US"/>
        </w:rPr>
      </w:pPr>
      <w:r w:rsidRPr="00E071ED">
        <w:rPr>
          <w:bCs/>
          <w:sz w:val="36"/>
          <w:szCs w:val="36"/>
          <w:lang w:val="en-US"/>
        </w:rPr>
        <w:t xml:space="preserve">Cable Length – </w:t>
      </w:r>
      <w:r w:rsidRPr="00E071ED">
        <w:rPr>
          <w:bCs/>
          <w:sz w:val="32"/>
          <w:szCs w:val="32"/>
          <w:lang w:val="en-US"/>
        </w:rPr>
        <w:t>25,000 K</w:t>
      </w:r>
      <w:r w:rsidR="009E1BC0">
        <w:rPr>
          <w:bCs/>
          <w:sz w:val="32"/>
          <w:szCs w:val="32"/>
          <w:lang w:val="en-US"/>
        </w:rPr>
        <w:t>m</w:t>
      </w:r>
    </w:p>
    <w:p w14:paraId="27F4449F" w14:textId="47469C58" w:rsidR="00E071ED" w:rsidRDefault="00E071ED" w:rsidP="00E071ED">
      <w:pPr>
        <w:pStyle w:val="ListParagraph"/>
        <w:ind w:left="1440"/>
        <w:rPr>
          <w:sz w:val="32"/>
          <w:szCs w:val="32"/>
        </w:rPr>
      </w:pPr>
      <w:r w:rsidRPr="00E071ED">
        <w:rPr>
          <w:bCs/>
          <w:sz w:val="36"/>
          <w:szCs w:val="36"/>
          <w:lang w:val="en-US"/>
        </w:rPr>
        <w:t>Owners</w:t>
      </w:r>
      <w:r>
        <w:rPr>
          <w:bCs/>
          <w:sz w:val="44"/>
          <w:szCs w:val="44"/>
          <w:lang w:val="en-US"/>
        </w:rPr>
        <w:t xml:space="preserve"> - </w:t>
      </w:r>
      <w:r w:rsidRPr="00E071ED">
        <w:rPr>
          <w:sz w:val="32"/>
          <w:szCs w:val="32"/>
        </w:rPr>
        <w:t xml:space="preserve">China Unicom, Djibouti Telecom, Etisalat UAE, </w:t>
      </w:r>
      <w:proofErr w:type="spellStart"/>
      <w:r w:rsidRPr="00E071ED">
        <w:rPr>
          <w:sz w:val="32"/>
          <w:szCs w:val="32"/>
        </w:rPr>
        <w:t>Hyalroute</w:t>
      </w:r>
      <w:proofErr w:type="spellEnd"/>
      <w:r w:rsidRPr="00E071ED">
        <w:rPr>
          <w:sz w:val="32"/>
          <w:szCs w:val="32"/>
        </w:rPr>
        <w:t xml:space="preserve">, </w:t>
      </w:r>
      <w:proofErr w:type="spellStart"/>
      <w:r w:rsidRPr="00E071ED">
        <w:rPr>
          <w:sz w:val="32"/>
          <w:szCs w:val="32"/>
        </w:rPr>
        <w:t>Metfone</w:t>
      </w:r>
      <w:proofErr w:type="spellEnd"/>
      <w:r w:rsidRPr="00E071ED">
        <w:rPr>
          <w:sz w:val="32"/>
          <w:szCs w:val="32"/>
        </w:rPr>
        <w:t xml:space="preserve">, Mobily, National Telecom, OTEGLOBE, </w:t>
      </w:r>
      <w:proofErr w:type="spellStart"/>
      <w:r w:rsidRPr="00E071ED">
        <w:rPr>
          <w:sz w:val="32"/>
          <w:szCs w:val="32"/>
        </w:rPr>
        <w:t>Omantel</w:t>
      </w:r>
      <w:proofErr w:type="spellEnd"/>
      <w:r w:rsidRPr="00E071ED">
        <w:rPr>
          <w:sz w:val="32"/>
          <w:szCs w:val="32"/>
        </w:rPr>
        <w:t xml:space="preserve">, Ooredoo, PCCW, Pakistan Telecommunications Company Ltd., Reliance Jio </w:t>
      </w:r>
      <w:proofErr w:type="spellStart"/>
      <w:r w:rsidRPr="00E071ED">
        <w:rPr>
          <w:sz w:val="32"/>
          <w:szCs w:val="32"/>
        </w:rPr>
        <w:t>Infocomm</w:t>
      </w:r>
      <w:proofErr w:type="spellEnd"/>
      <w:r w:rsidRPr="00E071ED">
        <w:rPr>
          <w:sz w:val="32"/>
          <w:szCs w:val="32"/>
        </w:rPr>
        <w:t xml:space="preserve">, </w:t>
      </w:r>
      <w:proofErr w:type="spellStart"/>
      <w:r w:rsidRPr="00E071ED">
        <w:rPr>
          <w:sz w:val="32"/>
          <w:szCs w:val="32"/>
        </w:rPr>
        <w:t>Retelit</w:t>
      </w:r>
      <w:proofErr w:type="spellEnd"/>
      <w:r w:rsidRPr="00E071ED">
        <w:rPr>
          <w:sz w:val="32"/>
          <w:szCs w:val="32"/>
        </w:rPr>
        <w:t xml:space="preserve">, TIME </w:t>
      </w:r>
      <w:proofErr w:type="spellStart"/>
      <w:r w:rsidRPr="00E071ED">
        <w:rPr>
          <w:sz w:val="32"/>
          <w:szCs w:val="32"/>
        </w:rPr>
        <w:t>dotCom</w:t>
      </w:r>
      <w:proofErr w:type="spellEnd"/>
      <w:r w:rsidRPr="00E071ED">
        <w:rPr>
          <w:sz w:val="32"/>
          <w:szCs w:val="32"/>
        </w:rPr>
        <w:t xml:space="preserve">, </w:t>
      </w:r>
      <w:proofErr w:type="spellStart"/>
      <w:r w:rsidRPr="00E071ED">
        <w:rPr>
          <w:sz w:val="32"/>
          <w:szCs w:val="32"/>
        </w:rPr>
        <w:t>TeleYemen</w:t>
      </w:r>
      <w:proofErr w:type="spellEnd"/>
      <w:r w:rsidRPr="00E071ED">
        <w:rPr>
          <w:sz w:val="32"/>
          <w:szCs w:val="32"/>
        </w:rPr>
        <w:t>, Telecom Egypt, VNPT International, Viettel Corporation</w:t>
      </w:r>
    </w:p>
    <w:p w14:paraId="65E3BE7D" w14:textId="559D2914" w:rsidR="00E071ED" w:rsidRDefault="00E071ED" w:rsidP="00E071ED">
      <w:pPr>
        <w:pStyle w:val="ListParagraph"/>
        <w:numPr>
          <w:ilvl w:val="0"/>
          <w:numId w:val="1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 Bay of Bengal Gateway (BBG)</w:t>
      </w:r>
    </w:p>
    <w:p w14:paraId="207C45F1" w14:textId="5EE88451" w:rsidR="00E071ED" w:rsidRDefault="00E071ED" w:rsidP="00E071ED">
      <w:pPr>
        <w:pStyle w:val="ListParagraph"/>
        <w:ind w:left="144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Cable Length – </w:t>
      </w:r>
      <w:r w:rsidRPr="00E071ED">
        <w:rPr>
          <w:bCs/>
          <w:sz w:val="32"/>
          <w:szCs w:val="32"/>
          <w:lang w:val="en-US"/>
        </w:rPr>
        <w:t>8,100 K</w:t>
      </w:r>
      <w:r w:rsidR="009E1BC0">
        <w:rPr>
          <w:bCs/>
          <w:sz w:val="32"/>
          <w:szCs w:val="32"/>
          <w:lang w:val="en-US"/>
        </w:rPr>
        <w:t>m</w:t>
      </w:r>
    </w:p>
    <w:p w14:paraId="3BE84A83" w14:textId="51616DAB" w:rsidR="00E071ED" w:rsidRDefault="00E071ED" w:rsidP="00E071ED">
      <w:pPr>
        <w:pStyle w:val="ListParagraph"/>
        <w:ind w:left="1440"/>
        <w:rPr>
          <w:sz w:val="32"/>
          <w:szCs w:val="32"/>
        </w:rPr>
      </w:pPr>
      <w:r>
        <w:rPr>
          <w:bCs/>
          <w:sz w:val="36"/>
          <w:szCs w:val="36"/>
          <w:lang w:val="en-US"/>
        </w:rPr>
        <w:t>Owners -</w:t>
      </w:r>
      <w:r w:rsidRPr="00E071ED">
        <w:rPr>
          <w:sz w:val="32"/>
          <w:szCs w:val="32"/>
        </w:rPr>
        <w:t xml:space="preserve"> </w:t>
      </w:r>
      <w:r w:rsidRPr="00E071ED">
        <w:rPr>
          <w:sz w:val="32"/>
          <w:szCs w:val="32"/>
        </w:rPr>
        <w:t xml:space="preserve">AT&amp;T, China Telecom, Dialog Axiata, Etisalat UAE, </w:t>
      </w:r>
      <w:proofErr w:type="spellStart"/>
      <w:r w:rsidRPr="00E071ED">
        <w:rPr>
          <w:sz w:val="32"/>
          <w:szCs w:val="32"/>
        </w:rPr>
        <w:t>Omantel</w:t>
      </w:r>
      <w:proofErr w:type="spellEnd"/>
      <w:r w:rsidRPr="00E071ED">
        <w:rPr>
          <w:sz w:val="32"/>
          <w:szCs w:val="32"/>
        </w:rPr>
        <w:t xml:space="preserve">, Reliance Jio </w:t>
      </w:r>
      <w:proofErr w:type="spellStart"/>
      <w:r w:rsidRPr="00E071ED">
        <w:rPr>
          <w:sz w:val="32"/>
          <w:szCs w:val="32"/>
        </w:rPr>
        <w:t>Infocomm</w:t>
      </w:r>
      <w:proofErr w:type="spellEnd"/>
      <w:r w:rsidRPr="00E071ED">
        <w:rPr>
          <w:sz w:val="32"/>
          <w:szCs w:val="32"/>
        </w:rPr>
        <w:t>, Telekom Malaysia, Telstra, Vodafone</w:t>
      </w:r>
    </w:p>
    <w:p w14:paraId="7585D482" w14:textId="3432FFDE" w:rsidR="00E071ED" w:rsidRDefault="00B34CAC" w:rsidP="00E071ED">
      <w:pPr>
        <w:pStyle w:val="ListParagraph"/>
        <w:numPr>
          <w:ilvl w:val="0"/>
          <w:numId w:val="1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 Europe India Gateway (EIG)</w:t>
      </w:r>
    </w:p>
    <w:p w14:paraId="3596561C" w14:textId="01F74D2C" w:rsidR="00B34CAC" w:rsidRDefault="00B34CAC" w:rsidP="00B34CAC">
      <w:pPr>
        <w:ind w:left="144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Cable Length – </w:t>
      </w:r>
      <w:r w:rsidRPr="00B34CAC">
        <w:rPr>
          <w:bCs/>
          <w:sz w:val="32"/>
          <w:szCs w:val="32"/>
          <w:lang w:val="en-US"/>
        </w:rPr>
        <w:t>15,00 K</w:t>
      </w:r>
      <w:r w:rsidR="009E1BC0">
        <w:rPr>
          <w:bCs/>
          <w:sz w:val="32"/>
          <w:szCs w:val="32"/>
          <w:lang w:val="en-US"/>
        </w:rPr>
        <w:t>m</w:t>
      </w:r>
    </w:p>
    <w:p w14:paraId="0F77F95C" w14:textId="1B698710" w:rsidR="00B34CAC" w:rsidRDefault="00B34CAC" w:rsidP="00B34CAC">
      <w:pPr>
        <w:ind w:left="1440"/>
        <w:rPr>
          <w:sz w:val="36"/>
          <w:szCs w:val="36"/>
        </w:rPr>
      </w:pPr>
      <w:r>
        <w:rPr>
          <w:bCs/>
          <w:sz w:val="36"/>
          <w:szCs w:val="36"/>
          <w:lang w:val="en-US"/>
        </w:rPr>
        <w:t>Owners -</w:t>
      </w:r>
      <w:r w:rsidRPr="00B34CAC">
        <w:rPr>
          <w:sz w:val="36"/>
          <w:szCs w:val="36"/>
        </w:rPr>
        <w:t xml:space="preserve"> </w:t>
      </w:r>
      <w:r w:rsidRPr="00B34CAC">
        <w:rPr>
          <w:sz w:val="36"/>
          <w:szCs w:val="36"/>
        </w:rPr>
        <w:t xml:space="preserve">AT&amp;T, Altice Portugal, BT, </w:t>
      </w:r>
      <w:proofErr w:type="spellStart"/>
      <w:r w:rsidRPr="00B34CAC">
        <w:rPr>
          <w:sz w:val="36"/>
          <w:szCs w:val="36"/>
        </w:rPr>
        <w:t>Bayobab</w:t>
      </w:r>
      <w:proofErr w:type="spellEnd"/>
      <w:r w:rsidRPr="00B34CAC">
        <w:rPr>
          <w:sz w:val="36"/>
          <w:szCs w:val="36"/>
        </w:rPr>
        <w:t xml:space="preserve">, Bharat Sanchar Nigam Ltd. (BSNL), Bharti Airtel, Djibouti Telecom, </w:t>
      </w:r>
      <w:proofErr w:type="spellStart"/>
      <w:r w:rsidRPr="00B34CAC">
        <w:rPr>
          <w:sz w:val="36"/>
          <w:szCs w:val="36"/>
        </w:rPr>
        <w:t>Gibtelecom</w:t>
      </w:r>
      <w:proofErr w:type="spellEnd"/>
      <w:r w:rsidRPr="00B34CAC">
        <w:rPr>
          <w:sz w:val="36"/>
          <w:szCs w:val="36"/>
        </w:rPr>
        <w:t xml:space="preserve">, Libya International Telecommunications Company, </w:t>
      </w:r>
      <w:proofErr w:type="spellStart"/>
      <w:r w:rsidRPr="00B34CAC">
        <w:rPr>
          <w:sz w:val="36"/>
          <w:szCs w:val="36"/>
        </w:rPr>
        <w:t>Omantel</w:t>
      </w:r>
      <w:proofErr w:type="spellEnd"/>
      <w:r w:rsidRPr="00B34CAC">
        <w:rPr>
          <w:sz w:val="36"/>
          <w:szCs w:val="36"/>
        </w:rPr>
        <w:t xml:space="preserve">, Saudi </w:t>
      </w:r>
      <w:r w:rsidRPr="00B34CAC">
        <w:rPr>
          <w:sz w:val="36"/>
          <w:szCs w:val="36"/>
        </w:rPr>
        <w:lastRenderedPageBreak/>
        <w:t>Telecom, Telecom Egypt, Telkom South Africa, Verizon, Vodafone, du</w:t>
      </w:r>
    </w:p>
    <w:p w14:paraId="5C47BD54" w14:textId="124CEA8F" w:rsidR="00B34CAC" w:rsidRDefault="00B34CAC" w:rsidP="00B34CAC">
      <w:pPr>
        <w:pStyle w:val="ListParagraph"/>
        <w:numPr>
          <w:ilvl w:val="0"/>
          <w:numId w:val="1"/>
        </w:numPr>
        <w:rPr>
          <w:bCs/>
          <w:sz w:val="44"/>
          <w:szCs w:val="44"/>
          <w:lang w:val="en-US"/>
        </w:rPr>
      </w:pPr>
      <w:r>
        <w:rPr>
          <w:bCs/>
          <w:sz w:val="44"/>
          <w:szCs w:val="44"/>
          <w:lang w:val="en-US"/>
        </w:rPr>
        <w:t xml:space="preserve"> </w:t>
      </w:r>
      <w:r w:rsidRPr="009E1BC0">
        <w:rPr>
          <w:bCs/>
          <w:sz w:val="40"/>
          <w:szCs w:val="40"/>
          <w:lang w:val="en-US"/>
        </w:rPr>
        <w:t>FLAG Europe-Asia (FEA)</w:t>
      </w:r>
    </w:p>
    <w:p w14:paraId="47ADFA51" w14:textId="5F2543B0" w:rsidR="00B34CAC" w:rsidRDefault="00B34CAC" w:rsidP="00B34CAC">
      <w:pPr>
        <w:pStyle w:val="ListParagraph"/>
        <w:ind w:left="1440"/>
        <w:rPr>
          <w:bCs/>
          <w:sz w:val="36"/>
          <w:szCs w:val="36"/>
          <w:lang w:val="en-US"/>
        </w:rPr>
      </w:pPr>
      <w:r w:rsidRPr="009E1BC0">
        <w:rPr>
          <w:bCs/>
          <w:sz w:val="36"/>
          <w:szCs w:val="36"/>
          <w:lang w:val="en-US"/>
        </w:rPr>
        <w:t>Cable Length</w:t>
      </w:r>
      <w:r>
        <w:rPr>
          <w:bCs/>
          <w:sz w:val="40"/>
          <w:szCs w:val="40"/>
          <w:lang w:val="en-US"/>
        </w:rPr>
        <w:t xml:space="preserve"> </w:t>
      </w:r>
      <w:r w:rsidRPr="009E1BC0">
        <w:rPr>
          <w:bCs/>
          <w:sz w:val="36"/>
          <w:szCs w:val="36"/>
          <w:lang w:val="en-US"/>
        </w:rPr>
        <w:t>–</w:t>
      </w:r>
      <w:r>
        <w:rPr>
          <w:bCs/>
          <w:sz w:val="40"/>
          <w:szCs w:val="40"/>
          <w:lang w:val="en-US"/>
        </w:rPr>
        <w:t xml:space="preserve"> </w:t>
      </w:r>
      <w:r w:rsidRPr="009E1BC0">
        <w:rPr>
          <w:bCs/>
          <w:sz w:val="32"/>
          <w:szCs w:val="32"/>
          <w:lang w:val="en-US"/>
        </w:rPr>
        <w:t>28,00 K</w:t>
      </w:r>
      <w:r w:rsidR="009E1BC0">
        <w:rPr>
          <w:bCs/>
          <w:sz w:val="32"/>
          <w:szCs w:val="32"/>
          <w:lang w:val="en-US"/>
        </w:rPr>
        <w:t>m</w:t>
      </w:r>
    </w:p>
    <w:p w14:paraId="172A12E9" w14:textId="51810261" w:rsidR="00B34CAC" w:rsidRDefault="00B34CAC" w:rsidP="00B34CAC">
      <w:pPr>
        <w:pStyle w:val="ListParagraph"/>
        <w:ind w:left="1440"/>
        <w:rPr>
          <w:bCs/>
          <w:sz w:val="36"/>
          <w:szCs w:val="36"/>
          <w:lang w:val="en-US"/>
        </w:rPr>
      </w:pPr>
      <w:r w:rsidRPr="009E1BC0">
        <w:rPr>
          <w:bCs/>
          <w:sz w:val="36"/>
          <w:szCs w:val="36"/>
          <w:lang w:val="en-US"/>
        </w:rPr>
        <w:t xml:space="preserve">Owners </w:t>
      </w:r>
      <w:r w:rsidR="009E1BC0" w:rsidRPr="009E1BC0">
        <w:rPr>
          <w:bCs/>
          <w:sz w:val="36"/>
          <w:szCs w:val="36"/>
          <w:lang w:val="en-US"/>
        </w:rPr>
        <w:t>–</w:t>
      </w:r>
      <w:r>
        <w:rPr>
          <w:bCs/>
          <w:sz w:val="40"/>
          <w:szCs w:val="40"/>
          <w:lang w:val="en-US"/>
        </w:rPr>
        <w:t xml:space="preserve"> </w:t>
      </w:r>
      <w:r w:rsidR="009E1BC0" w:rsidRPr="009E1BC0">
        <w:rPr>
          <w:bCs/>
          <w:sz w:val="32"/>
          <w:szCs w:val="32"/>
          <w:lang w:val="en-US"/>
        </w:rPr>
        <w:t>Global Cloud Xchange</w:t>
      </w:r>
    </w:p>
    <w:p w14:paraId="39173932" w14:textId="77777777" w:rsidR="009E1BC0" w:rsidRDefault="009E1BC0" w:rsidP="00B34CAC">
      <w:pPr>
        <w:pStyle w:val="ListParagraph"/>
        <w:ind w:left="1440"/>
        <w:rPr>
          <w:bCs/>
          <w:sz w:val="36"/>
          <w:szCs w:val="36"/>
          <w:lang w:val="en-US"/>
        </w:rPr>
      </w:pPr>
    </w:p>
    <w:p w14:paraId="77448059" w14:textId="77777777" w:rsidR="009E1BC0" w:rsidRDefault="009E1BC0" w:rsidP="00B34CAC">
      <w:pPr>
        <w:pStyle w:val="ListParagraph"/>
        <w:ind w:left="1440"/>
        <w:rPr>
          <w:bCs/>
          <w:sz w:val="36"/>
          <w:szCs w:val="36"/>
          <w:lang w:val="en-US"/>
        </w:rPr>
      </w:pPr>
    </w:p>
    <w:p w14:paraId="3DB32E5F" w14:textId="2E23F9ED" w:rsidR="009E1BC0" w:rsidRDefault="009E1BC0" w:rsidP="009E1BC0">
      <w:pPr>
        <w:pStyle w:val="ListParagraph"/>
        <w:numPr>
          <w:ilvl w:val="0"/>
          <w:numId w:val="2"/>
        </w:numPr>
        <w:rPr>
          <w:b/>
          <w:sz w:val="40"/>
          <w:szCs w:val="40"/>
          <w:lang w:val="en-US"/>
        </w:rPr>
      </w:pPr>
      <w:r w:rsidRPr="009E1BC0">
        <w:rPr>
          <w:b/>
          <w:sz w:val="40"/>
          <w:szCs w:val="40"/>
          <w:lang w:val="en-US"/>
        </w:rPr>
        <w:t>Chennai</w:t>
      </w:r>
    </w:p>
    <w:p w14:paraId="10E5FF2F" w14:textId="4BFB00AA" w:rsidR="009E1BC0" w:rsidRDefault="009E1BC0" w:rsidP="009E1BC0">
      <w:pPr>
        <w:pStyle w:val="ListParagraph"/>
        <w:numPr>
          <w:ilvl w:val="0"/>
          <w:numId w:val="3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>Bay Of Bengal Gateway (BBG)</w:t>
      </w:r>
    </w:p>
    <w:p w14:paraId="20F614ED" w14:textId="69BE9575" w:rsidR="009E1BC0" w:rsidRPr="009E1BC0" w:rsidRDefault="009E1BC0" w:rsidP="009E1BC0">
      <w:pPr>
        <w:ind w:left="1440"/>
        <w:rPr>
          <w:bCs/>
          <w:sz w:val="32"/>
          <w:szCs w:val="32"/>
          <w:lang w:val="en-US"/>
        </w:rPr>
      </w:pPr>
      <w:r>
        <w:rPr>
          <w:bCs/>
          <w:sz w:val="36"/>
          <w:szCs w:val="36"/>
          <w:lang w:val="en-US"/>
        </w:rPr>
        <w:t xml:space="preserve">Cable Length – </w:t>
      </w:r>
      <w:r>
        <w:rPr>
          <w:bCs/>
          <w:sz w:val="32"/>
          <w:szCs w:val="32"/>
          <w:lang w:val="en-US"/>
        </w:rPr>
        <w:t>8,100 Km</w:t>
      </w:r>
    </w:p>
    <w:p w14:paraId="626DFE47" w14:textId="19E8B067" w:rsidR="009E1BC0" w:rsidRDefault="009E1BC0" w:rsidP="009E1BC0">
      <w:pPr>
        <w:ind w:left="1440"/>
        <w:rPr>
          <w:sz w:val="32"/>
          <w:szCs w:val="32"/>
        </w:rPr>
      </w:pPr>
      <w:r>
        <w:rPr>
          <w:bCs/>
          <w:sz w:val="36"/>
          <w:szCs w:val="36"/>
          <w:lang w:val="en-US"/>
        </w:rPr>
        <w:t>Owners -</w:t>
      </w:r>
      <w:r w:rsidRPr="009E1BC0">
        <w:rPr>
          <w:sz w:val="32"/>
          <w:szCs w:val="32"/>
        </w:rPr>
        <w:t xml:space="preserve"> </w:t>
      </w:r>
      <w:r w:rsidRPr="009E1BC0">
        <w:rPr>
          <w:sz w:val="32"/>
          <w:szCs w:val="32"/>
        </w:rPr>
        <w:t xml:space="preserve">AT&amp;T, China Telecom, Dialog Axiata, Etisalat UAE, </w:t>
      </w:r>
      <w:proofErr w:type="spellStart"/>
      <w:r w:rsidRPr="009E1BC0">
        <w:rPr>
          <w:sz w:val="32"/>
          <w:szCs w:val="32"/>
        </w:rPr>
        <w:t>Omantel</w:t>
      </w:r>
      <w:proofErr w:type="spellEnd"/>
      <w:r w:rsidRPr="009E1BC0">
        <w:rPr>
          <w:sz w:val="32"/>
          <w:szCs w:val="32"/>
        </w:rPr>
        <w:t xml:space="preserve">, Reliance Jio </w:t>
      </w:r>
      <w:proofErr w:type="spellStart"/>
      <w:r w:rsidRPr="009E1BC0">
        <w:rPr>
          <w:sz w:val="32"/>
          <w:szCs w:val="32"/>
        </w:rPr>
        <w:t>Infocomm</w:t>
      </w:r>
      <w:proofErr w:type="spellEnd"/>
      <w:r w:rsidRPr="009E1BC0">
        <w:rPr>
          <w:sz w:val="32"/>
          <w:szCs w:val="32"/>
        </w:rPr>
        <w:t>, Telekom Malaysia, Telstra, Vodafone</w:t>
      </w:r>
    </w:p>
    <w:p w14:paraId="419B14A0" w14:textId="063F68F6" w:rsidR="009E1BC0" w:rsidRDefault="009E1BC0" w:rsidP="009E1BC0">
      <w:pPr>
        <w:pStyle w:val="ListParagraph"/>
        <w:numPr>
          <w:ilvl w:val="0"/>
          <w:numId w:val="3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>Chennai-Andaman &amp; Nicobar Islands Cable</w:t>
      </w:r>
    </w:p>
    <w:p w14:paraId="27BD4108" w14:textId="122C7B79" w:rsidR="009E1BC0" w:rsidRPr="009E1BC0" w:rsidRDefault="009E1BC0" w:rsidP="009E1BC0">
      <w:pPr>
        <w:pStyle w:val="ListParagraph"/>
        <w:ind w:left="1440"/>
        <w:rPr>
          <w:bCs/>
          <w:sz w:val="32"/>
          <w:szCs w:val="32"/>
          <w:lang w:val="en-US"/>
        </w:rPr>
      </w:pPr>
      <w:r>
        <w:rPr>
          <w:bCs/>
          <w:sz w:val="36"/>
          <w:szCs w:val="36"/>
          <w:lang w:val="en-US"/>
        </w:rPr>
        <w:t>Cable length –</w:t>
      </w:r>
      <w:r>
        <w:rPr>
          <w:bCs/>
          <w:sz w:val="32"/>
          <w:szCs w:val="32"/>
          <w:lang w:val="en-US"/>
        </w:rPr>
        <w:t xml:space="preserve"> 2,300 Km</w:t>
      </w:r>
    </w:p>
    <w:p w14:paraId="25E24408" w14:textId="436A3B18" w:rsidR="009E1BC0" w:rsidRDefault="009E1BC0" w:rsidP="009E1BC0">
      <w:pPr>
        <w:pStyle w:val="ListParagraph"/>
        <w:ind w:left="144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Owners – Bharat Sanchar Nigam Ltd. (BSNL)</w:t>
      </w:r>
    </w:p>
    <w:p w14:paraId="421BBB54" w14:textId="677D31E6" w:rsidR="009E1BC0" w:rsidRDefault="009E1BC0" w:rsidP="009E1BC0">
      <w:pPr>
        <w:pStyle w:val="ListParagraph"/>
        <w:numPr>
          <w:ilvl w:val="0"/>
          <w:numId w:val="3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>i2i Cable Network (i2cn)</w:t>
      </w:r>
    </w:p>
    <w:p w14:paraId="40744739" w14:textId="67F36AAA" w:rsidR="009E1BC0" w:rsidRDefault="009E1BC0" w:rsidP="009E1BC0">
      <w:pPr>
        <w:pStyle w:val="ListParagraph"/>
        <w:ind w:left="144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 xml:space="preserve">Cable length – </w:t>
      </w:r>
      <w:r w:rsidRPr="009E1BC0">
        <w:rPr>
          <w:bCs/>
          <w:sz w:val="32"/>
          <w:szCs w:val="32"/>
          <w:lang w:val="en-US"/>
        </w:rPr>
        <w:t>3,200 K</w:t>
      </w:r>
      <w:r>
        <w:rPr>
          <w:bCs/>
          <w:sz w:val="32"/>
          <w:szCs w:val="32"/>
          <w:lang w:val="en-US"/>
        </w:rPr>
        <w:t>m</w:t>
      </w:r>
    </w:p>
    <w:p w14:paraId="3E906BEB" w14:textId="5B092909" w:rsidR="009E1BC0" w:rsidRDefault="009E1BC0" w:rsidP="009E1BC0">
      <w:pPr>
        <w:pStyle w:val="ListParagraph"/>
        <w:ind w:left="1440"/>
        <w:rPr>
          <w:bCs/>
          <w:sz w:val="32"/>
          <w:szCs w:val="32"/>
          <w:lang w:val="en-US"/>
        </w:rPr>
      </w:pPr>
      <w:r>
        <w:rPr>
          <w:bCs/>
          <w:sz w:val="36"/>
          <w:szCs w:val="36"/>
          <w:lang w:val="en-US"/>
        </w:rPr>
        <w:t xml:space="preserve">Owners – </w:t>
      </w:r>
      <w:r>
        <w:rPr>
          <w:bCs/>
          <w:sz w:val="32"/>
          <w:szCs w:val="32"/>
          <w:lang w:val="en-US"/>
        </w:rPr>
        <w:t>Bharti Airtel</w:t>
      </w:r>
    </w:p>
    <w:p w14:paraId="40512AE0" w14:textId="7F9DC7C5" w:rsidR="009E1BC0" w:rsidRDefault="009E1BC0" w:rsidP="009E1BC0">
      <w:pPr>
        <w:pStyle w:val="ListParagraph"/>
        <w:numPr>
          <w:ilvl w:val="0"/>
          <w:numId w:val="3"/>
        </w:numPr>
        <w:rPr>
          <w:bCs/>
          <w:sz w:val="40"/>
          <w:szCs w:val="40"/>
          <w:lang w:val="en-US"/>
        </w:rPr>
      </w:pPr>
      <w:r>
        <w:rPr>
          <w:bCs/>
          <w:sz w:val="40"/>
          <w:szCs w:val="40"/>
          <w:lang w:val="en-US"/>
        </w:rPr>
        <w:t xml:space="preserve">Tata TGN-Tata </w:t>
      </w:r>
      <w:proofErr w:type="spellStart"/>
      <w:r>
        <w:rPr>
          <w:bCs/>
          <w:sz w:val="40"/>
          <w:szCs w:val="40"/>
          <w:lang w:val="en-US"/>
        </w:rPr>
        <w:t>Indicom</w:t>
      </w:r>
      <w:proofErr w:type="spellEnd"/>
    </w:p>
    <w:p w14:paraId="7326904A" w14:textId="5C3B2527" w:rsidR="009E1BC0" w:rsidRPr="009E1BC0" w:rsidRDefault="009E1BC0" w:rsidP="009E1BC0">
      <w:pPr>
        <w:pStyle w:val="ListParagraph"/>
        <w:ind w:left="1440"/>
        <w:rPr>
          <w:bCs/>
          <w:sz w:val="32"/>
          <w:szCs w:val="32"/>
          <w:lang w:val="en-US"/>
        </w:rPr>
      </w:pPr>
      <w:r>
        <w:rPr>
          <w:bCs/>
          <w:sz w:val="36"/>
          <w:szCs w:val="36"/>
          <w:lang w:val="en-US"/>
        </w:rPr>
        <w:t xml:space="preserve">Cable length – </w:t>
      </w:r>
      <w:r>
        <w:rPr>
          <w:bCs/>
          <w:sz w:val="32"/>
          <w:szCs w:val="32"/>
          <w:lang w:val="en-US"/>
        </w:rPr>
        <w:t>3,175 Km</w:t>
      </w:r>
    </w:p>
    <w:p w14:paraId="2446358C" w14:textId="10545BD1" w:rsidR="009E1BC0" w:rsidRDefault="009E1BC0" w:rsidP="009E1BC0">
      <w:pPr>
        <w:pStyle w:val="ListParagraph"/>
        <w:ind w:left="1440"/>
        <w:rPr>
          <w:bCs/>
          <w:sz w:val="32"/>
          <w:szCs w:val="32"/>
          <w:lang w:val="en-US"/>
        </w:rPr>
      </w:pPr>
      <w:r>
        <w:rPr>
          <w:bCs/>
          <w:sz w:val="36"/>
          <w:szCs w:val="36"/>
          <w:lang w:val="en-US"/>
        </w:rPr>
        <w:t xml:space="preserve">Owners – </w:t>
      </w:r>
      <w:r>
        <w:rPr>
          <w:bCs/>
          <w:sz w:val="32"/>
          <w:szCs w:val="32"/>
          <w:lang w:val="en-US"/>
        </w:rPr>
        <w:t>Tata Communications</w:t>
      </w:r>
    </w:p>
    <w:p w14:paraId="0605898C" w14:textId="74A8E5D2" w:rsidR="009E1BC0" w:rsidRDefault="009E1BC0" w:rsidP="009E1BC0">
      <w:pPr>
        <w:pStyle w:val="ListParagraph"/>
        <w:numPr>
          <w:ilvl w:val="0"/>
          <w:numId w:val="3"/>
        </w:numPr>
        <w:rPr>
          <w:bCs/>
          <w:sz w:val="40"/>
          <w:szCs w:val="40"/>
          <w:lang w:val="en-US"/>
        </w:rPr>
      </w:pPr>
      <w:proofErr w:type="spellStart"/>
      <w:r>
        <w:rPr>
          <w:bCs/>
          <w:sz w:val="40"/>
          <w:szCs w:val="40"/>
          <w:lang w:val="en-US"/>
        </w:rPr>
        <w:t>SeaMeWe</w:t>
      </w:r>
      <w:proofErr w:type="spellEnd"/>
      <w:r>
        <w:rPr>
          <w:bCs/>
          <w:sz w:val="40"/>
          <w:szCs w:val="40"/>
          <w:lang w:val="en-US"/>
        </w:rPr>
        <w:t xml:space="preserve"> – 4 </w:t>
      </w:r>
    </w:p>
    <w:p w14:paraId="36D5AEC4" w14:textId="6FA2F17A" w:rsidR="009E1BC0" w:rsidRPr="009E1BC0" w:rsidRDefault="009E1BC0" w:rsidP="009E1BC0">
      <w:pPr>
        <w:pStyle w:val="ListParagraph"/>
        <w:ind w:left="1440"/>
        <w:rPr>
          <w:bCs/>
          <w:sz w:val="32"/>
          <w:szCs w:val="32"/>
          <w:lang w:val="en-US"/>
        </w:rPr>
      </w:pPr>
      <w:r>
        <w:rPr>
          <w:bCs/>
          <w:sz w:val="36"/>
          <w:szCs w:val="36"/>
          <w:lang w:val="en-US"/>
        </w:rPr>
        <w:t xml:space="preserve">Cable length – </w:t>
      </w:r>
      <w:r>
        <w:rPr>
          <w:bCs/>
          <w:sz w:val="32"/>
          <w:szCs w:val="32"/>
          <w:lang w:val="en-US"/>
        </w:rPr>
        <w:t>20,000 Km</w:t>
      </w:r>
    </w:p>
    <w:p w14:paraId="3B2CD117" w14:textId="2939AD41" w:rsidR="009E1BC0" w:rsidRDefault="009E1BC0" w:rsidP="009E1BC0">
      <w:pPr>
        <w:pStyle w:val="ListParagraph"/>
        <w:ind w:left="1440"/>
        <w:rPr>
          <w:sz w:val="32"/>
          <w:szCs w:val="32"/>
        </w:rPr>
      </w:pPr>
      <w:r>
        <w:rPr>
          <w:bCs/>
          <w:sz w:val="36"/>
          <w:szCs w:val="36"/>
          <w:lang w:val="en-US"/>
        </w:rPr>
        <w:t xml:space="preserve">Owners - </w:t>
      </w:r>
      <w:r w:rsidRPr="009E1BC0">
        <w:rPr>
          <w:sz w:val="32"/>
          <w:szCs w:val="32"/>
        </w:rPr>
        <w:t xml:space="preserve">Algerie Telecom, Bangladesh Submarine Cable Company Limited (BSCCL), Bharti Airtel, Etisalat UAE, National Telecom, Orange, Pakistan Telecommunications </w:t>
      </w:r>
      <w:r w:rsidRPr="009E1BC0">
        <w:rPr>
          <w:sz w:val="32"/>
          <w:szCs w:val="32"/>
        </w:rPr>
        <w:lastRenderedPageBreak/>
        <w:t>Company Ltd., Saudi Telecom, Singtel, Sparkle, Sri Lanka Telecom, Tata Communications, Telecom Egypt, Telekom Malaysia, Tunisia Telecom, Verizon</w:t>
      </w:r>
    </w:p>
    <w:p w14:paraId="50B669C0" w14:textId="77777777" w:rsidR="00E9139F" w:rsidRDefault="00E9139F" w:rsidP="00E9139F">
      <w:pPr>
        <w:rPr>
          <w:bCs/>
          <w:sz w:val="36"/>
          <w:szCs w:val="36"/>
          <w:lang w:val="en-US"/>
        </w:rPr>
      </w:pPr>
    </w:p>
    <w:p w14:paraId="0DB0520A" w14:textId="77777777" w:rsidR="00E9139F" w:rsidRPr="00E9139F" w:rsidRDefault="00E9139F" w:rsidP="00E9139F">
      <w:pPr>
        <w:rPr>
          <w:bCs/>
          <w:sz w:val="44"/>
          <w:szCs w:val="44"/>
          <w:lang w:val="en-US"/>
        </w:rPr>
      </w:pPr>
    </w:p>
    <w:p w14:paraId="147FAEEE" w14:textId="41E7E86E" w:rsidR="009E1BC0" w:rsidRDefault="00E9139F" w:rsidP="009E1BC0">
      <w:pPr>
        <w:rPr>
          <w:bCs/>
          <w:sz w:val="44"/>
          <w:szCs w:val="44"/>
          <w:u w:val="single"/>
          <w:lang w:val="en-US"/>
        </w:rPr>
      </w:pPr>
      <w:r w:rsidRPr="00E9139F">
        <w:rPr>
          <w:bCs/>
          <w:sz w:val="44"/>
          <w:szCs w:val="44"/>
          <w:u w:val="single"/>
          <w:lang w:val="en-US"/>
        </w:rPr>
        <w:t>Longest Submarine Cable</w:t>
      </w:r>
    </w:p>
    <w:p w14:paraId="1065D8D4" w14:textId="77777777" w:rsidR="00E9139F" w:rsidRDefault="00E9139F" w:rsidP="009E1BC0">
      <w:pPr>
        <w:rPr>
          <w:bCs/>
          <w:sz w:val="44"/>
          <w:szCs w:val="44"/>
          <w:u w:val="single"/>
          <w:lang w:val="en-US"/>
        </w:rPr>
      </w:pPr>
    </w:p>
    <w:p w14:paraId="4CDC1F91" w14:textId="448F2702" w:rsidR="00E9139F" w:rsidRDefault="00E9139F" w:rsidP="009E1BC0">
      <w:pPr>
        <w:rPr>
          <w:bCs/>
          <w:sz w:val="36"/>
          <w:szCs w:val="36"/>
          <w:lang w:val="en-US"/>
        </w:rPr>
      </w:pPr>
      <w:r>
        <w:rPr>
          <w:bCs/>
          <w:sz w:val="44"/>
          <w:szCs w:val="44"/>
          <w:lang w:val="en-US"/>
        </w:rPr>
        <w:tab/>
      </w:r>
      <w:r>
        <w:rPr>
          <w:bCs/>
          <w:sz w:val="36"/>
          <w:szCs w:val="36"/>
          <w:lang w:val="en-US"/>
        </w:rPr>
        <w:t>Name – 2Africa Subsea Cable</w:t>
      </w:r>
    </w:p>
    <w:p w14:paraId="5E0193FD" w14:textId="77777777" w:rsidR="00E9139F" w:rsidRDefault="00E9139F" w:rsidP="009E1BC0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ab/>
        <w:t>Length – 45,000 Km</w:t>
      </w:r>
    </w:p>
    <w:p w14:paraId="535CD713" w14:textId="2FD9B64E" w:rsidR="00E9139F" w:rsidRDefault="00E9139F" w:rsidP="009E1BC0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ab/>
        <w:t>No. Countries Connected – 33</w:t>
      </w:r>
    </w:p>
    <w:p w14:paraId="7DF7CDC7" w14:textId="4E338CAD" w:rsidR="00E9139F" w:rsidRPr="00E9139F" w:rsidRDefault="00E9139F" w:rsidP="009E1BC0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ab/>
        <w:t xml:space="preserve"> </w:t>
      </w:r>
    </w:p>
    <w:p w14:paraId="19711D55" w14:textId="77777777" w:rsidR="009E1BC0" w:rsidRPr="009E1BC0" w:rsidRDefault="009E1BC0" w:rsidP="009E1BC0">
      <w:pPr>
        <w:rPr>
          <w:bCs/>
          <w:sz w:val="36"/>
          <w:szCs w:val="36"/>
          <w:lang w:val="en-US"/>
        </w:rPr>
      </w:pPr>
    </w:p>
    <w:sectPr w:rsidR="009E1BC0" w:rsidRPr="009E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2BBA"/>
    <w:multiLevelType w:val="hybridMultilevel"/>
    <w:tmpl w:val="07E42F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4017"/>
    <w:multiLevelType w:val="hybridMultilevel"/>
    <w:tmpl w:val="3FA6284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2C5741"/>
    <w:multiLevelType w:val="hybridMultilevel"/>
    <w:tmpl w:val="2B5028CC"/>
    <w:lvl w:ilvl="0" w:tplc="44142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0458062">
    <w:abstractNumId w:val="1"/>
  </w:num>
  <w:num w:numId="2" w16cid:durableId="1835341041">
    <w:abstractNumId w:val="0"/>
  </w:num>
  <w:num w:numId="3" w16cid:durableId="1862158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E5"/>
    <w:rsid w:val="004C3858"/>
    <w:rsid w:val="007025E5"/>
    <w:rsid w:val="009E1BC0"/>
    <w:rsid w:val="00A042CA"/>
    <w:rsid w:val="00AD77EB"/>
    <w:rsid w:val="00B34CAC"/>
    <w:rsid w:val="00E071ED"/>
    <w:rsid w:val="00E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7011"/>
  <w15:chartTrackingRefBased/>
  <w15:docId w15:val="{FE247D06-7B0B-44ED-9D94-574B0CEE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Jindal</dc:creator>
  <cp:keywords/>
  <dc:description/>
  <cp:lastModifiedBy>Mukul Jindal</cp:lastModifiedBy>
  <cp:revision>5</cp:revision>
  <dcterms:created xsi:type="dcterms:W3CDTF">2023-08-15T10:08:00Z</dcterms:created>
  <dcterms:modified xsi:type="dcterms:W3CDTF">2023-08-15T19:49:00Z</dcterms:modified>
</cp:coreProperties>
</file>