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Decoding the Entropy of Urban Form: Shannon–Simpson Diversity and Rank–Dominance Diagnostics of Local Climate Zones in Bhopal, India, from the Global 100 m LCZ Map</w:t>
      </w:r>
    </w:p>
    <w:p>
      <w:pPr>
        <w:spacing w:before="120"/>
      </w:pPr>
      <w:r>
        <w:rPr>
          <w:b/>
          <w:bCs/>
          <w:sz w:val="22"/>
          <w:szCs w:val="22"/>
        </w:rPr>
        <w:t xml:space="preserve">Mukul Maravi (corresponding author)</w:t>
      </w:r>
    </w:p>
    <w:p>
      <w:r>
        <w:rPr>
          <w:sz w:val="20"/>
          <w:szCs w:val="20"/>
        </w:rPr>
        <w:t xml:space="preserve">Department of Geography, Faculty of Earth Science, Indira Gandhi National Tribal University, Amarkantak, Madhya Pradesh, India</w:t>
      </w:r>
    </w:p>
    <w:p>
      <w:r>
        <w:rPr>
          <w:sz w:val="20"/>
          <w:szCs w:val="20"/>
        </w:rPr>
        <w:t xml:space="preserve">ORCID: https://orcid.org/0009-0004-4960-9666; e-mail: research.mukul.maravi@igntu.ac.in</w:t>
      </w:r>
    </w:p>
    <w:p>
      <w:pPr>
        <w:spacing w:before="120"/>
      </w:pPr>
      <w:r>
        <w:rPr>
          <w:b/>
          <w:bCs/>
          <w:sz w:val="22"/>
          <w:szCs w:val="22"/>
        </w:rPr>
        <w:t xml:space="preserve">Janki Prasad</w:t>
      </w:r>
    </w:p>
    <w:p>
      <w:r>
        <w:rPr>
          <w:sz w:val="20"/>
          <w:szCs w:val="20"/>
        </w:rPr>
        <w:t xml:space="preserve">Department of Geography, Faculty of Earth Science, Indira Gandhi National Tribal University, Amarkantak, Madhya Pradesh, India</w:t>
      </w:r>
    </w:p>
    <w:p>
      <w:r>
        <w:rPr>
          <w:sz w:val="20"/>
          <w:szCs w:val="20"/>
        </w:rPr>
        <w:t xml:space="preserve">ORCID: https://orcid.org/0009-0003-8682-4405; e-mail: janki.prasad@igntu.ac.in</w:t>
      </w:r>
    </w:p>
    <w:p>
      <w:pPr>
        <w:spacing w:before="120"/>
      </w:pPr>
      <w:r>
        <w:rPr>
          <w:b/>
          <w:bCs/>
          <w:sz w:val="22"/>
          <w:szCs w:val="22"/>
        </w:rPr>
        <w:t xml:space="preserve">Bikash Das</w:t>
      </w:r>
    </w:p>
    <w:p>
      <w:r>
        <w:rPr>
          <w:sz w:val="20"/>
          <w:szCs w:val="20"/>
        </w:rPr>
        <w:t xml:space="preserve">Department of Geography, Faculty of Earth Science, Indira Gandhi National Tribal University, Amarkantak, Madhya Pradesh, India</w:t>
      </w:r>
    </w:p>
    <w:p>
      <w:r>
        <w:rPr>
          <w:sz w:val="20"/>
          <w:szCs w:val="20"/>
        </w:rPr>
        <w:t xml:space="preserve">ORCID: https://orcid.org/0009-0004-8767-7643; e-mail: ressch.bikash.das@igntu.ac.in</w:t>
      </w:r>
    </w:p>
    <w:p>
      <w:pPr>
        <w:keepNext/>
        <w:spacing w:after="120" w:before="280"/>
      </w:pPr>
      <w:r>
        <w:rPr>
          <w:b/>
          <w:bCs/>
          <w:sz w:val="24"/>
          <w:szCs w:val="24"/>
        </w:rPr>
        <w:t xml:space="preserve">Acknowledgments</w:t>
      </w:r>
    </w:p>
    <w:p>
      <w:pPr>
        <w:spacing w:after="140" w:line="300"/>
        <w:ind w:firstLine="360"/>
        <w:jc w:val="both"/>
      </w:pPr>
      <w:r>
        <w:rPr>
          <w:sz w:val="22"/>
          <w:szCs w:val="22"/>
        </w:rPr>
        <w:t xml:space="preserve">The authors thank the GIS Lab of the Department of Geography, Faculty of Earth Science, Indira Gandhi National Tribal University, Amarkantak, for computing facilities, and the developers of the global LCZ map for making the dataset openly available. The authors also thank the editorial board and the reviewers for their comments and suggestions.</w:t>
      </w:r>
    </w:p>
    <w:p>
      <w:pPr>
        <w:keepNext/>
        <w:spacing w:after="120" w:before="280"/>
      </w:pPr>
      <w:r>
        <w:rPr>
          <w:b/>
          <w:bCs/>
          <w:sz w:val="24"/>
          <w:szCs w:val="24"/>
        </w:rPr>
        <w:t xml:space="preserve">Author contributions</w:t>
      </w:r>
    </w:p>
    <w:p>
      <w:pPr>
        <w:spacing w:after="140" w:line="300"/>
        <w:jc w:val="both"/>
      </w:pPr>
      <w:r>
        <w:rPr>
          <w:sz w:val="22"/>
          <w:szCs w:val="22"/>
        </w:rPr>
        <w:t xml:space="preserve">[AUTHOR TO COMPLETE, e.g. CRediT roles: conceptualisation, data curation, formal analysis, visualisation, writing – original draft (M.M.); supervision, writing – review and editing (J.P.); methodology, validation (B.D.).]</w:t>
      </w:r>
    </w:p>
    <w:p>
      <w:pPr>
        <w:keepNext/>
        <w:spacing w:after="120" w:before="280"/>
      </w:pPr>
      <w:r>
        <w:rPr>
          <w:b/>
          <w:bCs/>
          <w:sz w:val="24"/>
          <w:szCs w:val="24"/>
        </w:rPr>
        <w:t xml:space="preserve">Funding</w:t>
      </w:r>
    </w:p>
    <w:p>
      <w:pPr>
        <w:spacing w:after="140" w:line="300"/>
        <w:jc w:val="both"/>
      </w:pPr>
      <w:r>
        <w:rPr>
          <w:sz w:val="22"/>
          <w:szCs w:val="22"/>
        </w:rPr>
        <w:t xml:space="preserve">[AUTHOR TO COMPLETE: funding source, or “This research received no external funding.”]</w:t>
      </w:r>
    </w:p>
    <w:p>
      <w:pPr>
        <w:keepNext/>
        <w:spacing w:after="120" w:before="280"/>
      </w:pPr>
      <w:r>
        <w:rPr>
          <w:b/>
          <w:bCs/>
          <w:sz w:val="24"/>
          <w:szCs w:val="24"/>
        </w:rPr>
        <w:t xml:space="preserve">Conflict of interest</w:t>
      </w:r>
    </w:p>
    <w:p>
      <w:pPr>
        <w:spacing w:after="140" w:line="300"/>
        <w:ind w:firstLine="360"/>
        <w:jc w:val="both"/>
      </w:pPr>
      <w:r>
        <w:rPr>
          <w:sz w:val="22"/>
          <w:szCs w:val="22"/>
        </w:rPr>
        <w:t xml:space="preserve">The authors declare no conflict of interest.</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Decoding the Entropy of Urban Form: Shannon–Simpson Diversity and Rank–Dominance Diagnostics of Local Climate Zones in Bhopal, India, from the Global 100 m LCZ Map</dc:title>
  <dc:creator>Mukul Maravi</dc:creator>
  <cp:lastModifiedBy>Mukul Maravi</cp:lastModifiedBy>
  <cp:revision>1</cp:revision>
  <dcterms:created xsi:type="dcterms:W3CDTF">2026-10-24T11:39:33.366Z</dcterms:created>
  <dcterms:modified xsi:type="dcterms:W3CDTF">2026-10-24T11:39:33.366Z</dcterms:modified>
</cp:coreProperties>
</file>

<file path=docProps/custom.xml><?xml version="1.0" encoding="utf-8"?>
<Properties xmlns="http://schemas.openxmlformats.org/officeDocument/2006/custom-properties" xmlns:vt="http://schemas.openxmlformats.org/officeDocument/2006/docPropsVTypes"/>
</file>