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81C0" w14:textId="5696F9C5" w:rsidR="0092212D" w:rsidRPr="00071207" w:rsidRDefault="0092212D" w:rsidP="0092212D">
      <w:pPr>
        <w:spacing w:line="240" w:lineRule="auto"/>
        <w:jc w:val="center"/>
        <w:rPr>
          <w:rFonts w:cstheme="minorHAnsi"/>
          <w:b/>
          <w:bCs/>
          <w:sz w:val="28"/>
          <w:highlight w:val="cyan"/>
          <w:u w:val="double"/>
        </w:rPr>
      </w:pPr>
      <w:r w:rsidRPr="00071207">
        <w:rPr>
          <w:rFonts w:cstheme="minorHAnsi"/>
          <w:b/>
          <w:bCs/>
          <w:sz w:val="28"/>
          <w:highlight w:val="cyan"/>
          <w:u w:val="double"/>
        </w:rPr>
        <w:t>L-2 Notes</w:t>
      </w:r>
    </w:p>
    <w:p w14:paraId="78F8ED5A" w14:textId="77777777" w:rsidR="0092212D" w:rsidRPr="00071207" w:rsidRDefault="0092212D" w:rsidP="0092212D">
      <w:pPr>
        <w:spacing w:line="240" w:lineRule="auto"/>
        <w:jc w:val="center"/>
        <w:rPr>
          <w:rFonts w:cstheme="minorHAnsi"/>
          <w:b/>
          <w:bCs/>
          <w:sz w:val="28"/>
          <w:highlight w:val="cyan"/>
          <w:u w:val="double"/>
        </w:rPr>
      </w:pPr>
    </w:p>
    <w:p w14:paraId="5890FDFE" w14:textId="651C7F10" w:rsidR="00443512" w:rsidRPr="00071207" w:rsidRDefault="00443512" w:rsidP="00A958B2">
      <w:pPr>
        <w:spacing w:line="240" w:lineRule="auto"/>
        <w:rPr>
          <w:rFonts w:cstheme="minorHAnsi"/>
          <w:sz w:val="28"/>
          <w:u w:val="double"/>
        </w:rPr>
      </w:pPr>
      <w:r w:rsidRPr="00071207">
        <w:rPr>
          <w:rFonts w:cstheme="minorHAnsi"/>
          <w:b/>
          <w:bCs/>
          <w:sz w:val="28"/>
          <w:highlight w:val="cyan"/>
          <w:u w:val="double"/>
        </w:rPr>
        <w:t>Process and Channels of Communication</w:t>
      </w:r>
    </w:p>
    <w:p w14:paraId="4D6CE612" w14:textId="77777777" w:rsidR="00443512" w:rsidRPr="00071207" w:rsidRDefault="00443512" w:rsidP="00A958B2">
      <w:pPr>
        <w:spacing w:line="240" w:lineRule="auto"/>
        <w:rPr>
          <w:rFonts w:cstheme="minorHAnsi"/>
          <w:sz w:val="28"/>
        </w:rPr>
      </w:pPr>
      <w:r w:rsidRPr="00071207">
        <w:rPr>
          <w:rFonts w:cstheme="minorHAnsi"/>
          <w:b/>
          <w:bCs/>
          <w:sz w:val="28"/>
        </w:rPr>
        <w:t>Introduction to Communication:</w:t>
      </w:r>
      <w:r w:rsidRPr="00071207">
        <w:rPr>
          <w:rFonts w:cstheme="minorHAnsi"/>
          <w:sz w:val="28"/>
        </w:rPr>
        <w:t xml:space="preserve"> Communication is the process of exchanging information, ideas, thoughts, or feelings between individuals or groups. It is a fundamental aspect of human interaction and plays a crucial role in various aspects of personal, social, and professional life. Effective communication is essential for understanding, cooperation, and successful outcomes.</w:t>
      </w:r>
    </w:p>
    <w:p w14:paraId="4E2005A0" w14:textId="77777777" w:rsidR="00071207" w:rsidRDefault="00071207" w:rsidP="00A958B2">
      <w:pPr>
        <w:spacing w:line="240" w:lineRule="auto"/>
        <w:rPr>
          <w:rFonts w:cstheme="minorHAnsi"/>
          <w:b/>
          <w:bCs/>
          <w:sz w:val="28"/>
          <w:highlight w:val="cyan"/>
          <w:u w:val="double"/>
        </w:rPr>
      </w:pPr>
    </w:p>
    <w:p w14:paraId="65C3107C" w14:textId="42E7B538" w:rsidR="00443512" w:rsidRPr="00071207" w:rsidRDefault="00443512" w:rsidP="00A958B2">
      <w:pPr>
        <w:spacing w:line="240" w:lineRule="auto"/>
        <w:rPr>
          <w:rFonts w:cstheme="minorHAnsi"/>
          <w:sz w:val="28"/>
          <w:u w:val="double"/>
        </w:rPr>
      </w:pPr>
      <w:bookmarkStart w:id="0" w:name="_GoBack"/>
      <w:bookmarkEnd w:id="0"/>
      <w:r w:rsidRPr="00071207">
        <w:rPr>
          <w:rFonts w:cstheme="minorHAnsi"/>
          <w:b/>
          <w:bCs/>
          <w:sz w:val="28"/>
          <w:highlight w:val="cyan"/>
          <w:u w:val="double"/>
        </w:rPr>
        <w:t>Elements of Communication:</w:t>
      </w:r>
    </w:p>
    <w:p w14:paraId="075C5DFC" w14:textId="77777777" w:rsidR="00443512" w:rsidRPr="00071207" w:rsidRDefault="00443512" w:rsidP="00A958B2">
      <w:pPr>
        <w:numPr>
          <w:ilvl w:val="0"/>
          <w:numId w:val="1"/>
        </w:numPr>
        <w:spacing w:line="240" w:lineRule="auto"/>
        <w:rPr>
          <w:rFonts w:cstheme="minorHAnsi"/>
          <w:sz w:val="28"/>
        </w:rPr>
      </w:pPr>
      <w:r w:rsidRPr="00071207">
        <w:rPr>
          <w:rFonts w:cstheme="minorHAnsi"/>
          <w:b/>
          <w:bCs/>
          <w:sz w:val="28"/>
        </w:rPr>
        <w:t>Sender:</w:t>
      </w:r>
      <w:r w:rsidRPr="00071207">
        <w:rPr>
          <w:rFonts w:cstheme="minorHAnsi"/>
          <w:sz w:val="28"/>
        </w:rPr>
        <w:t xml:space="preserve"> The person initiating the communication by encoding the message, which involves converting thoughts or ideas into a form that can be transmitted.</w:t>
      </w:r>
    </w:p>
    <w:p w14:paraId="7D8E4677" w14:textId="77777777" w:rsidR="00443512" w:rsidRPr="00071207" w:rsidRDefault="00443512" w:rsidP="00A958B2">
      <w:pPr>
        <w:numPr>
          <w:ilvl w:val="0"/>
          <w:numId w:val="1"/>
        </w:numPr>
        <w:spacing w:line="240" w:lineRule="auto"/>
        <w:rPr>
          <w:rFonts w:cstheme="minorHAnsi"/>
          <w:sz w:val="28"/>
        </w:rPr>
      </w:pPr>
      <w:r w:rsidRPr="00071207">
        <w:rPr>
          <w:rFonts w:cstheme="minorHAnsi"/>
          <w:b/>
          <w:bCs/>
          <w:sz w:val="28"/>
        </w:rPr>
        <w:t>Message:</w:t>
      </w:r>
      <w:r w:rsidRPr="00071207">
        <w:rPr>
          <w:rFonts w:cstheme="minorHAnsi"/>
          <w:sz w:val="28"/>
        </w:rPr>
        <w:t xml:space="preserve"> The actual information, idea, or emotion being conveyed. It can be verbal, written, visual, or nonverbal.</w:t>
      </w:r>
    </w:p>
    <w:p w14:paraId="56322CBA" w14:textId="77777777" w:rsidR="00443512" w:rsidRPr="00071207" w:rsidRDefault="00443512" w:rsidP="00A958B2">
      <w:pPr>
        <w:numPr>
          <w:ilvl w:val="0"/>
          <w:numId w:val="1"/>
        </w:numPr>
        <w:spacing w:line="240" w:lineRule="auto"/>
        <w:rPr>
          <w:rFonts w:cstheme="minorHAnsi"/>
          <w:sz w:val="28"/>
        </w:rPr>
      </w:pPr>
      <w:r w:rsidRPr="00071207">
        <w:rPr>
          <w:rFonts w:cstheme="minorHAnsi"/>
          <w:b/>
          <w:bCs/>
          <w:sz w:val="28"/>
        </w:rPr>
        <w:t>Channel:</w:t>
      </w:r>
      <w:r w:rsidRPr="00071207">
        <w:rPr>
          <w:rFonts w:cstheme="minorHAnsi"/>
          <w:sz w:val="28"/>
        </w:rPr>
        <w:t xml:space="preserve"> The medium through which the message is transmitted. Channels can be verbal (speech, phone) or nonverbal (body language, visuals).</w:t>
      </w:r>
    </w:p>
    <w:p w14:paraId="5DEAD22E" w14:textId="77777777" w:rsidR="00443512" w:rsidRPr="00071207" w:rsidRDefault="00443512" w:rsidP="00A958B2">
      <w:pPr>
        <w:numPr>
          <w:ilvl w:val="0"/>
          <w:numId w:val="1"/>
        </w:numPr>
        <w:spacing w:line="240" w:lineRule="auto"/>
        <w:rPr>
          <w:rFonts w:cstheme="minorHAnsi"/>
          <w:sz w:val="28"/>
        </w:rPr>
      </w:pPr>
      <w:r w:rsidRPr="00071207">
        <w:rPr>
          <w:rFonts w:cstheme="minorHAnsi"/>
          <w:b/>
          <w:bCs/>
          <w:sz w:val="28"/>
        </w:rPr>
        <w:t>Receiver:</w:t>
      </w:r>
      <w:r w:rsidRPr="00071207">
        <w:rPr>
          <w:rFonts w:cstheme="minorHAnsi"/>
          <w:sz w:val="28"/>
        </w:rPr>
        <w:t xml:space="preserve"> The individual or group who receives and decodes the message, trying to understand its meaning and implications.</w:t>
      </w:r>
    </w:p>
    <w:p w14:paraId="148E1D29" w14:textId="77777777" w:rsidR="00443512" w:rsidRPr="00071207" w:rsidRDefault="00443512" w:rsidP="00A958B2">
      <w:pPr>
        <w:numPr>
          <w:ilvl w:val="0"/>
          <w:numId w:val="1"/>
        </w:numPr>
        <w:spacing w:line="240" w:lineRule="auto"/>
        <w:rPr>
          <w:rFonts w:cstheme="minorHAnsi"/>
          <w:sz w:val="28"/>
        </w:rPr>
      </w:pPr>
      <w:r w:rsidRPr="00071207">
        <w:rPr>
          <w:rFonts w:cstheme="minorHAnsi"/>
          <w:b/>
          <w:bCs/>
          <w:sz w:val="28"/>
        </w:rPr>
        <w:t>Feedback:</w:t>
      </w:r>
      <w:r w:rsidRPr="00071207">
        <w:rPr>
          <w:rFonts w:cstheme="minorHAnsi"/>
          <w:sz w:val="28"/>
        </w:rPr>
        <w:t xml:space="preserve"> The response or reaction provided by the receiver. It helps the sender to gauge the effectiveness of their communication.</w:t>
      </w:r>
    </w:p>
    <w:p w14:paraId="6C24AE85" w14:textId="77777777" w:rsidR="00C80820" w:rsidRPr="00071207" w:rsidRDefault="00C80820" w:rsidP="00A958B2">
      <w:pPr>
        <w:spacing w:line="240" w:lineRule="auto"/>
        <w:rPr>
          <w:rFonts w:cstheme="minorHAnsi"/>
          <w:b/>
          <w:bCs/>
          <w:sz w:val="28"/>
          <w:highlight w:val="cyan"/>
          <w:u w:val="double"/>
        </w:rPr>
      </w:pPr>
    </w:p>
    <w:p w14:paraId="2B015755" w14:textId="61FE197D" w:rsidR="00443512" w:rsidRPr="00071207" w:rsidRDefault="00443512" w:rsidP="00A958B2">
      <w:pPr>
        <w:spacing w:line="240" w:lineRule="auto"/>
        <w:rPr>
          <w:rFonts w:cstheme="minorHAnsi"/>
          <w:sz w:val="28"/>
        </w:rPr>
      </w:pPr>
      <w:r w:rsidRPr="00071207">
        <w:rPr>
          <w:rFonts w:cstheme="minorHAnsi"/>
          <w:b/>
          <w:bCs/>
          <w:sz w:val="28"/>
          <w:highlight w:val="cyan"/>
          <w:u w:val="double"/>
        </w:rPr>
        <w:t>Process of Communication</w:t>
      </w:r>
      <w:r w:rsidRPr="00071207">
        <w:rPr>
          <w:rFonts w:cstheme="minorHAnsi"/>
          <w:b/>
          <w:bCs/>
          <w:sz w:val="28"/>
          <w:highlight w:val="cyan"/>
        </w:rPr>
        <w:t>:</w:t>
      </w:r>
    </w:p>
    <w:p w14:paraId="6D801C83"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t>Encoding:</w:t>
      </w:r>
      <w:r w:rsidRPr="00071207">
        <w:rPr>
          <w:rFonts w:cstheme="minorHAnsi"/>
          <w:sz w:val="28"/>
        </w:rPr>
        <w:t xml:space="preserve"> The sender translates their thoughts, ideas, or emotions into a message that can be understood by the receiver. The choice of words, tone, and style influences the effectiveness of encoding.</w:t>
      </w:r>
    </w:p>
    <w:p w14:paraId="66D2B61D"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t>Transmission:</w:t>
      </w:r>
      <w:r w:rsidRPr="00071207">
        <w:rPr>
          <w:rFonts w:cstheme="minorHAnsi"/>
          <w:sz w:val="28"/>
        </w:rPr>
        <w:t xml:space="preserve"> The sender delivers the encoded message through a chosen communication channel, such as spoken words, written text, visual aids, or gestures.</w:t>
      </w:r>
    </w:p>
    <w:p w14:paraId="3CA15F5C"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t>Reception:</w:t>
      </w:r>
      <w:r w:rsidRPr="00071207">
        <w:rPr>
          <w:rFonts w:cstheme="minorHAnsi"/>
          <w:sz w:val="28"/>
        </w:rPr>
        <w:t xml:space="preserve"> The receiver perceives the transmitted message through their senses. This involves actively listening, reading, or observing.</w:t>
      </w:r>
    </w:p>
    <w:p w14:paraId="15D42AAF"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lastRenderedPageBreak/>
        <w:t>Decoding:</w:t>
      </w:r>
      <w:r w:rsidRPr="00071207">
        <w:rPr>
          <w:rFonts w:cstheme="minorHAnsi"/>
          <w:sz w:val="28"/>
        </w:rPr>
        <w:t xml:space="preserve"> The receiver interprets and assigns meaning to the received message, attempting to understand the sender's intended message.</w:t>
      </w:r>
    </w:p>
    <w:p w14:paraId="07764263"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t>Understanding:</w:t>
      </w:r>
      <w:r w:rsidRPr="00071207">
        <w:rPr>
          <w:rFonts w:cstheme="minorHAnsi"/>
          <w:sz w:val="28"/>
        </w:rPr>
        <w:t xml:space="preserve"> The receiver's interpretation aligns with the sender's intended meaning. Misunderstandings can occur due to differences in context, cultural background, or interpretation.</w:t>
      </w:r>
    </w:p>
    <w:p w14:paraId="5EDD7607" w14:textId="77777777" w:rsidR="00443512" w:rsidRPr="00071207" w:rsidRDefault="00443512" w:rsidP="00A958B2">
      <w:pPr>
        <w:numPr>
          <w:ilvl w:val="0"/>
          <w:numId w:val="2"/>
        </w:numPr>
        <w:spacing w:line="240" w:lineRule="auto"/>
        <w:rPr>
          <w:rFonts w:cstheme="minorHAnsi"/>
          <w:sz w:val="28"/>
        </w:rPr>
      </w:pPr>
      <w:r w:rsidRPr="00071207">
        <w:rPr>
          <w:rFonts w:cstheme="minorHAnsi"/>
          <w:b/>
          <w:bCs/>
          <w:sz w:val="28"/>
        </w:rPr>
        <w:t>Feedback:</w:t>
      </w:r>
      <w:r w:rsidRPr="00071207">
        <w:rPr>
          <w:rFonts w:cstheme="minorHAnsi"/>
          <w:sz w:val="28"/>
        </w:rPr>
        <w:t xml:space="preserve"> The receiver provides a response or reaction, indicating their understanding or seeking clarification. Effective communication involves open feedback loops.</w:t>
      </w:r>
    </w:p>
    <w:p w14:paraId="38EC72D5" w14:textId="77777777" w:rsidR="00C80820" w:rsidRPr="00071207" w:rsidRDefault="00C80820" w:rsidP="00A958B2">
      <w:pPr>
        <w:spacing w:line="240" w:lineRule="auto"/>
        <w:rPr>
          <w:rFonts w:cstheme="minorHAnsi"/>
          <w:b/>
          <w:bCs/>
          <w:sz w:val="28"/>
          <w:highlight w:val="cyan"/>
          <w:u w:val="double"/>
        </w:rPr>
      </w:pPr>
    </w:p>
    <w:p w14:paraId="7105CEDF" w14:textId="26A74A48" w:rsidR="00443512" w:rsidRPr="00071207" w:rsidRDefault="00443512" w:rsidP="00A958B2">
      <w:pPr>
        <w:spacing w:line="240" w:lineRule="auto"/>
        <w:rPr>
          <w:rFonts w:cstheme="minorHAnsi"/>
          <w:sz w:val="28"/>
          <w:u w:val="double"/>
        </w:rPr>
      </w:pPr>
      <w:r w:rsidRPr="00071207">
        <w:rPr>
          <w:rFonts w:cstheme="minorHAnsi"/>
          <w:b/>
          <w:bCs/>
          <w:sz w:val="28"/>
          <w:highlight w:val="cyan"/>
          <w:u w:val="double"/>
        </w:rPr>
        <w:t>Channels of Communication:</w:t>
      </w:r>
    </w:p>
    <w:p w14:paraId="06DE232C" w14:textId="77777777" w:rsidR="00443512" w:rsidRPr="00071207" w:rsidRDefault="00443512" w:rsidP="00A958B2">
      <w:pPr>
        <w:numPr>
          <w:ilvl w:val="0"/>
          <w:numId w:val="3"/>
        </w:numPr>
        <w:spacing w:line="240" w:lineRule="auto"/>
        <w:rPr>
          <w:rFonts w:cstheme="minorHAnsi"/>
          <w:sz w:val="28"/>
        </w:rPr>
      </w:pPr>
      <w:r w:rsidRPr="00071207">
        <w:rPr>
          <w:rFonts w:cstheme="minorHAnsi"/>
          <w:b/>
          <w:bCs/>
          <w:sz w:val="28"/>
        </w:rPr>
        <w:t>Verbal Channels:</w:t>
      </w:r>
    </w:p>
    <w:p w14:paraId="12F800AA"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Face-to-Face:</w:t>
      </w:r>
      <w:r w:rsidRPr="00071207">
        <w:rPr>
          <w:rFonts w:cstheme="minorHAnsi"/>
          <w:sz w:val="28"/>
        </w:rPr>
        <w:t xml:space="preserve"> Direct interaction between individuals, allowing for immediate feedback and nonverbal cues.</w:t>
      </w:r>
    </w:p>
    <w:p w14:paraId="4F3E3DA4"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Telephone:</w:t>
      </w:r>
      <w:r w:rsidRPr="00071207">
        <w:rPr>
          <w:rFonts w:cstheme="minorHAnsi"/>
          <w:sz w:val="28"/>
        </w:rPr>
        <w:t xml:space="preserve"> Real-time spoken communication over a distance.</w:t>
      </w:r>
    </w:p>
    <w:p w14:paraId="21CFAC26"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Meetings:</w:t>
      </w:r>
      <w:r w:rsidRPr="00071207">
        <w:rPr>
          <w:rFonts w:cstheme="minorHAnsi"/>
          <w:sz w:val="28"/>
        </w:rPr>
        <w:t xml:space="preserve"> Formal gatherings where discussions and decisions are made.</w:t>
      </w:r>
    </w:p>
    <w:p w14:paraId="370BF30A"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Lectures and Presentations:</w:t>
      </w:r>
      <w:r w:rsidRPr="00071207">
        <w:rPr>
          <w:rFonts w:cstheme="minorHAnsi"/>
          <w:sz w:val="28"/>
        </w:rPr>
        <w:t xml:space="preserve"> A speaker conveying information to an audience.</w:t>
      </w:r>
    </w:p>
    <w:p w14:paraId="60779A2D" w14:textId="77777777" w:rsidR="00443512" w:rsidRPr="00071207" w:rsidRDefault="00443512" w:rsidP="00A958B2">
      <w:pPr>
        <w:numPr>
          <w:ilvl w:val="0"/>
          <w:numId w:val="3"/>
        </w:numPr>
        <w:spacing w:line="240" w:lineRule="auto"/>
        <w:rPr>
          <w:rFonts w:cstheme="minorHAnsi"/>
          <w:sz w:val="28"/>
        </w:rPr>
      </w:pPr>
      <w:r w:rsidRPr="00071207">
        <w:rPr>
          <w:rFonts w:cstheme="minorHAnsi"/>
          <w:b/>
          <w:bCs/>
          <w:sz w:val="28"/>
        </w:rPr>
        <w:t>Written Channels:</w:t>
      </w:r>
    </w:p>
    <w:p w14:paraId="67629E7D"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Email:</w:t>
      </w:r>
      <w:r w:rsidRPr="00071207">
        <w:rPr>
          <w:rFonts w:cstheme="minorHAnsi"/>
          <w:sz w:val="28"/>
        </w:rPr>
        <w:t xml:space="preserve"> Electronic messages sent and received via email platforms.</w:t>
      </w:r>
    </w:p>
    <w:p w14:paraId="4D672210"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Letters/Memos:</w:t>
      </w:r>
      <w:r w:rsidRPr="00071207">
        <w:rPr>
          <w:rFonts w:cstheme="minorHAnsi"/>
          <w:sz w:val="28"/>
        </w:rPr>
        <w:t xml:space="preserve"> Formal written communication on paper or digitally.</w:t>
      </w:r>
    </w:p>
    <w:p w14:paraId="089294EF"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Reports:</w:t>
      </w:r>
      <w:r w:rsidRPr="00071207">
        <w:rPr>
          <w:rFonts w:cstheme="minorHAnsi"/>
          <w:sz w:val="28"/>
        </w:rPr>
        <w:t xml:space="preserve"> Structured documents presenting information, analysis, and findings.</w:t>
      </w:r>
    </w:p>
    <w:p w14:paraId="7A68557C"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Text Messages:</w:t>
      </w:r>
      <w:r w:rsidRPr="00071207">
        <w:rPr>
          <w:rFonts w:cstheme="minorHAnsi"/>
          <w:sz w:val="28"/>
        </w:rPr>
        <w:t xml:space="preserve"> Short, informal messages sent via mobile devices.</w:t>
      </w:r>
    </w:p>
    <w:p w14:paraId="0FA46CE3" w14:textId="77777777" w:rsidR="00443512" w:rsidRPr="00071207" w:rsidRDefault="00443512" w:rsidP="00A958B2">
      <w:pPr>
        <w:numPr>
          <w:ilvl w:val="0"/>
          <w:numId w:val="3"/>
        </w:numPr>
        <w:spacing w:line="240" w:lineRule="auto"/>
        <w:rPr>
          <w:rFonts w:cstheme="minorHAnsi"/>
          <w:sz w:val="28"/>
        </w:rPr>
      </w:pPr>
      <w:r w:rsidRPr="00071207">
        <w:rPr>
          <w:rFonts w:cstheme="minorHAnsi"/>
          <w:b/>
          <w:bCs/>
          <w:sz w:val="28"/>
        </w:rPr>
        <w:t>Nonverbal Channels:</w:t>
      </w:r>
    </w:p>
    <w:p w14:paraId="31F1F73D"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Body Language:</w:t>
      </w:r>
      <w:r w:rsidRPr="00071207">
        <w:rPr>
          <w:rFonts w:cstheme="minorHAnsi"/>
          <w:sz w:val="28"/>
        </w:rPr>
        <w:t xml:space="preserve"> Gestures, facial expressions, posture, and eye contact convey emotions and intentions.</w:t>
      </w:r>
    </w:p>
    <w:p w14:paraId="2AA6B089"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Visual Aids:</w:t>
      </w:r>
      <w:r w:rsidRPr="00071207">
        <w:rPr>
          <w:rFonts w:cstheme="minorHAnsi"/>
          <w:sz w:val="28"/>
        </w:rPr>
        <w:t xml:space="preserve"> Charts, graphs, images, and videos support verbal communication.</w:t>
      </w:r>
    </w:p>
    <w:p w14:paraId="57CF3549"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Symbols:</w:t>
      </w:r>
      <w:r w:rsidRPr="00071207">
        <w:rPr>
          <w:rFonts w:cstheme="minorHAnsi"/>
          <w:sz w:val="28"/>
        </w:rPr>
        <w:t xml:space="preserve"> Icons, logos, and emojis can enhance understanding in digital communication.</w:t>
      </w:r>
    </w:p>
    <w:p w14:paraId="433C103B" w14:textId="77777777" w:rsidR="00443512" w:rsidRPr="00071207" w:rsidRDefault="00443512" w:rsidP="00A958B2">
      <w:pPr>
        <w:numPr>
          <w:ilvl w:val="0"/>
          <w:numId w:val="3"/>
        </w:numPr>
        <w:spacing w:line="240" w:lineRule="auto"/>
        <w:rPr>
          <w:rFonts w:cstheme="minorHAnsi"/>
          <w:sz w:val="28"/>
        </w:rPr>
      </w:pPr>
      <w:r w:rsidRPr="00071207">
        <w:rPr>
          <w:rFonts w:cstheme="minorHAnsi"/>
          <w:b/>
          <w:bCs/>
          <w:sz w:val="28"/>
        </w:rPr>
        <w:lastRenderedPageBreak/>
        <w:t>Digital Channels:</w:t>
      </w:r>
    </w:p>
    <w:p w14:paraId="724771AF"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Social Media:</w:t>
      </w:r>
      <w:r w:rsidRPr="00071207">
        <w:rPr>
          <w:rFonts w:cstheme="minorHAnsi"/>
          <w:sz w:val="28"/>
        </w:rPr>
        <w:t xml:space="preserve"> Platforms for sharing ideas, information, and multimedia content.</w:t>
      </w:r>
    </w:p>
    <w:p w14:paraId="39E14701"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Chat Applications:</w:t>
      </w:r>
      <w:r w:rsidRPr="00071207">
        <w:rPr>
          <w:rFonts w:cstheme="minorHAnsi"/>
          <w:sz w:val="28"/>
        </w:rPr>
        <w:t xml:space="preserve"> Real-time text or multimedia messaging.</w:t>
      </w:r>
    </w:p>
    <w:p w14:paraId="126DB1BB" w14:textId="77777777" w:rsidR="00443512" w:rsidRPr="00071207" w:rsidRDefault="00443512" w:rsidP="00A958B2">
      <w:pPr>
        <w:numPr>
          <w:ilvl w:val="1"/>
          <w:numId w:val="3"/>
        </w:numPr>
        <w:spacing w:line="240" w:lineRule="auto"/>
        <w:rPr>
          <w:rFonts w:cstheme="minorHAnsi"/>
          <w:sz w:val="28"/>
        </w:rPr>
      </w:pPr>
      <w:r w:rsidRPr="00071207">
        <w:rPr>
          <w:rFonts w:cstheme="minorHAnsi"/>
          <w:b/>
          <w:bCs/>
          <w:sz w:val="28"/>
        </w:rPr>
        <w:t>Video Conferencing:</w:t>
      </w:r>
      <w:r w:rsidRPr="00071207">
        <w:rPr>
          <w:rFonts w:cstheme="minorHAnsi"/>
          <w:sz w:val="28"/>
        </w:rPr>
        <w:t xml:space="preserve"> Online meetings with audio and video capabilities.</w:t>
      </w:r>
    </w:p>
    <w:p w14:paraId="15480789" w14:textId="08942B28" w:rsidR="00443512" w:rsidRPr="00071207" w:rsidRDefault="00443512" w:rsidP="00A958B2">
      <w:pPr>
        <w:numPr>
          <w:ilvl w:val="1"/>
          <w:numId w:val="3"/>
        </w:numPr>
        <w:spacing w:line="240" w:lineRule="auto"/>
        <w:rPr>
          <w:rFonts w:cstheme="minorHAnsi"/>
          <w:sz w:val="28"/>
        </w:rPr>
      </w:pPr>
      <w:r w:rsidRPr="00071207">
        <w:rPr>
          <w:rFonts w:cstheme="minorHAnsi"/>
          <w:b/>
          <w:bCs/>
          <w:sz w:val="28"/>
        </w:rPr>
        <w:t>Blogs/Vlogs:</w:t>
      </w:r>
      <w:r w:rsidRPr="00071207">
        <w:rPr>
          <w:rFonts w:cstheme="minorHAnsi"/>
          <w:sz w:val="28"/>
        </w:rPr>
        <w:t xml:space="preserve"> Online platforms for sharing personal insights and experiences.</w:t>
      </w:r>
    </w:p>
    <w:p w14:paraId="374865FD" w14:textId="77777777" w:rsidR="00C80820" w:rsidRPr="00071207" w:rsidRDefault="00C80820" w:rsidP="00C80820">
      <w:pPr>
        <w:spacing w:line="240" w:lineRule="auto"/>
        <w:ind w:left="1440"/>
        <w:rPr>
          <w:rFonts w:cstheme="minorHAnsi"/>
          <w:sz w:val="28"/>
        </w:rPr>
      </w:pPr>
    </w:p>
    <w:p w14:paraId="0755D9E1" w14:textId="77777777" w:rsidR="00443512" w:rsidRPr="00071207" w:rsidRDefault="00443512" w:rsidP="00A958B2">
      <w:pPr>
        <w:spacing w:line="240" w:lineRule="auto"/>
        <w:rPr>
          <w:rFonts w:cstheme="minorHAnsi"/>
          <w:sz w:val="28"/>
          <w:u w:val="double"/>
        </w:rPr>
      </w:pPr>
      <w:r w:rsidRPr="00071207">
        <w:rPr>
          <w:rFonts w:cstheme="minorHAnsi"/>
          <w:b/>
          <w:bCs/>
          <w:sz w:val="28"/>
          <w:highlight w:val="cyan"/>
          <w:u w:val="double"/>
        </w:rPr>
        <w:t>Barriers to Effective Communication:</w:t>
      </w:r>
    </w:p>
    <w:p w14:paraId="03944EAE" w14:textId="77777777" w:rsidR="00443512" w:rsidRPr="00071207" w:rsidRDefault="00443512" w:rsidP="00A958B2">
      <w:pPr>
        <w:numPr>
          <w:ilvl w:val="0"/>
          <w:numId w:val="4"/>
        </w:numPr>
        <w:spacing w:line="240" w:lineRule="auto"/>
        <w:rPr>
          <w:rFonts w:cstheme="minorHAnsi"/>
          <w:sz w:val="28"/>
        </w:rPr>
      </w:pPr>
      <w:r w:rsidRPr="00071207">
        <w:rPr>
          <w:rFonts w:cstheme="minorHAnsi"/>
          <w:b/>
          <w:bCs/>
          <w:sz w:val="28"/>
        </w:rPr>
        <w:t>Language Barriers:</w:t>
      </w:r>
      <w:r w:rsidRPr="00071207">
        <w:rPr>
          <w:rFonts w:cstheme="minorHAnsi"/>
          <w:sz w:val="28"/>
        </w:rPr>
        <w:t xml:space="preserve"> Differences in language can lead to misunderstandings.</w:t>
      </w:r>
    </w:p>
    <w:p w14:paraId="6B9B16B1" w14:textId="77777777" w:rsidR="00443512" w:rsidRPr="00071207" w:rsidRDefault="00443512" w:rsidP="00A958B2">
      <w:pPr>
        <w:numPr>
          <w:ilvl w:val="0"/>
          <w:numId w:val="4"/>
        </w:numPr>
        <w:spacing w:line="240" w:lineRule="auto"/>
        <w:rPr>
          <w:rFonts w:cstheme="minorHAnsi"/>
          <w:sz w:val="28"/>
        </w:rPr>
      </w:pPr>
      <w:r w:rsidRPr="00071207">
        <w:rPr>
          <w:rFonts w:cstheme="minorHAnsi"/>
          <w:b/>
          <w:bCs/>
          <w:sz w:val="28"/>
        </w:rPr>
        <w:t>Cultural Differences:</w:t>
      </w:r>
      <w:r w:rsidRPr="00071207">
        <w:rPr>
          <w:rFonts w:cstheme="minorHAnsi"/>
          <w:sz w:val="28"/>
        </w:rPr>
        <w:t xml:space="preserve"> Diverse cultural norms and values impact interpretation.</w:t>
      </w:r>
    </w:p>
    <w:p w14:paraId="37C267F5" w14:textId="77777777" w:rsidR="00443512" w:rsidRPr="00071207" w:rsidRDefault="00443512" w:rsidP="00A958B2">
      <w:pPr>
        <w:numPr>
          <w:ilvl w:val="0"/>
          <w:numId w:val="4"/>
        </w:numPr>
        <w:spacing w:line="240" w:lineRule="auto"/>
        <w:rPr>
          <w:rFonts w:cstheme="minorHAnsi"/>
          <w:sz w:val="28"/>
        </w:rPr>
      </w:pPr>
      <w:r w:rsidRPr="00071207">
        <w:rPr>
          <w:rFonts w:cstheme="minorHAnsi"/>
          <w:b/>
          <w:bCs/>
          <w:sz w:val="28"/>
        </w:rPr>
        <w:t>Noise:</w:t>
      </w:r>
      <w:r w:rsidRPr="00071207">
        <w:rPr>
          <w:rFonts w:cstheme="minorHAnsi"/>
          <w:sz w:val="28"/>
        </w:rPr>
        <w:t xml:space="preserve"> External factors affecting the clarity of the message.</w:t>
      </w:r>
    </w:p>
    <w:p w14:paraId="381AEBF5" w14:textId="77777777" w:rsidR="00443512" w:rsidRPr="00071207" w:rsidRDefault="00443512" w:rsidP="00A958B2">
      <w:pPr>
        <w:numPr>
          <w:ilvl w:val="0"/>
          <w:numId w:val="4"/>
        </w:numPr>
        <w:spacing w:line="240" w:lineRule="auto"/>
        <w:rPr>
          <w:rFonts w:cstheme="minorHAnsi"/>
          <w:sz w:val="28"/>
        </w:rPr>
      </w:pPr>
      <w:r w:rsidRPr="00071207">
        <w:rPr>
          <w:rFonts w:cstheme="minorHAnsi"/>
          <w:b/>
          <w:bCs/>
          <w:sz w:val="28"/>
        </w:rPr>
        <w:t>Lack of Attention:</w:t>
      </w:r>
      <w:r w:rsidRPr="00071207">
        <w:rPr>
          <w:rFonts w:cstheme="minorHAnsi"/>
          <w:sz w:val="28"/>
        </w:rPr>
        <w:t xml:space="preserve"> Inattentiveness hinders proper reception and decoding.</w:t>
      </w:r>
    </w:p>
    <w:p w14:paraId="7BDAFA8E" w14:textId="77777777" w:rsidR="00443512" w:rsidRPr="00071207" w:rsidRDefault="00443512" w:rsidP="00A958B2">
      <w:pPr>
        <w:numPr>
          <w:ilvl w:val="0"/>
          <w:numId w:val="4"/>
        </w:numPr>
        <w:spacing w:line="240" w:lineRule="auto"/>
        <w:rPr>
          <w:rFonts w:cstheme="minorHAnsi"/>
          <w:sz w:val="28"/>
        </w:rPr>
      </w:pPr>
      <w:r w:rsidRPr="00071207">
        <w:rPr>
          <w:rFonts w:cstheme="minorHAnsi"/>
          <w:b/>
          <w:bCs/>
          <w:sz w:val="28"/>
        </w:rPr>
        <w:t>Assumptions:</w:t>
      </w:r>
      <w:r w:rsidRPr="00071207">
        <w:rPr>
          <w:rFonts w:cstheme="minorHAnsi"/>
          <w:sz w:val="28"/>
        </w:rPr>
        <w:t xml:space="preserve"> Assuming the receiver's understanding without clarifying.</w:t>
      </w:r>
    </w:p>
    <w:p w14:paraId="1ACB10A6" w14:textId="09C0436C" w:rsidR="00443512" w:rsidRPr="00071207" w:rsidRDefault="00443512" w:rsidP="00A958B2">
      <w:pPr>
        <w:numPr>
          <w:ilvl w:val="0"/>
          <w:numId w:val="4"/>
        </w:numPr>
        <w:spacing w:line="240" w:lineRule="auto"/>
        <w:rPr>
          <w:rFonts w:cstheme="minorHAnsi"/>
          <w:sz w:val="28"/>
        </w:rPr>
      </w:pPr>
      <w:r w:rsidRPr="00071207">
        <w:rPr>
          <w:rFonts w:cstheme="minorHAnsi"/>
          <w:b/>
          <w:bCs/>
          <w:sz w:val="28"/>
        </w:rPr>
        <w:t>Emotional Interference:</w:t>
      </w:r>
      <w:r w:rsidRPr="00071207">
        <w:rPr>
          <w:rFonts w:cstheme="minorHAnsi"/>
          <w:sz w:val="28"/>
        </w:rPr>
        <w:t xml:space="preserve"> Strong emotions affecting the interpretation of messages.</w:t>
      </w:r>
    </w:p>
    <w:p w14:paraId="2FE74985" w14:textId="56FC5180" w:rsidR="00071207" w:rsidRPr="00071207" w:rsidRDefault="00071207" w:rsidP="00071207">
      <w:pPr>
        <w:spacing w:line="240" w:lineRule="auto"/>
        <w:rPr>
          <w:rFonts w:cstheme="minorHAnsi"/>
          <w:sz w:val="28"/>
        </w:rPr>
      </w:pPr>
    </w:p>
    <w:p w14:paraId="41E6D791" w14:textId="77777777" w:rsidR="00071207" w:rsidRPr="00071207" w:rsidRDefault="00071207" w:rsidP="00071207">
      <w:pPr>
        <w:spacing w:line="240" w:lineRule="auto"/>
        <w:rPr>
          <w:rFonts w:cstheme="minorHAnsi"/>
          <w:sz w:val="28"/>
        </w:rPr>
      </w:pPr>
      <w:r w:rsidRPr="00071207">
        <w:rPr>
          <w:rFonts w:cstheme="minorHAnsi"/>
          <w:sz w:val="28"/>
        </w:rPr>
        <w:br/>
      </w:r>
      <w:r w:rsidRPr="00071207">
        <w:rPr>
          <w:rFonts w:cstheme="minorHAnsi"/>
          <w:sz w:val="28"/>
          <w:highlight w:val="cyan"/>
          <w:u w:val="double"/>
        </w:rPr>
        <w:t>The "7 Cs of Communication"</w:t>
      </w:r>
      <w:r w:rsidRPr="00071207">
        <w:rPr>
          <w:rFonts w:cstheme="minorHAnsi"/>
          <w:sz w:val="28"/>
        </w:rPr>
        <w:t xml:space="preserve"> </w:t>
      </w:r>
    </w:p>
    <w:p w14:paraId="045B50B7" w14:textId="176A72AF" w:rsidR="00071207" w:rsidRPr="00071207" w:rsidRDefault="00071207" w:rsidP="00071207">
      <w:pPr>
        <w:spacing w:line="240" w:lineRule="auto"/>
        <w:rPr>
          <w:rFonts w:cstheme="minorHAnsi"/>
          <w:sz w:val="28"/>
        </w:rPr>
      </w:pPr>
      <w:r w:rsidRPr="00071207">
        <w:rPr>
          <w:rFonts w:cstheme="minorHAnsi"/>
          <w:sz w:val="28"/>
        </w:rPr>
        <w:t xml:space="preserve">These principles help ensure that your messages are clear, concise, and easily understood. Below are detailed notes on each of the 7 </w:t>
      </w:r>
      <w:proofErr w:type="gramStart"/>
      <w:r w:rsidRPr="00071207">
        <w:rPr>
          <w:rFonts w:cstheme="minorHAnsi"/>
          <w:sz w:val="28"/>
        </w:rPr>
        <w:t>Cs :</w:t>
      </w:r>
      <w:proofErr w:type="gramEnd"/>
      <w:r w:rsidRPr="00071207">
        <w:rPr>
          <w:rFonts w:cstheme="minorHAnsi"/>
          <w:sz w:val="28"/>
        </w:rPr>
        <w:t>-</w:t>
      </w:r>
    </w:p>
    <w:p w14:paraId="74ECCA67" w14:textId="137716BF" w:rsidR="00071207" w:rsidRPr="00071207" w:rsidRDefault="00071207" w:rsidP="00071207">
      <w:pPr>
        <w:pStyle w:val="ListParagraph"/>
        <w:numPr>
          <w:ilvl w:val="0"/>
          <w:numId w:val="5"/>
        </w:numPr>
        <w:spacing w:line="240" w:lineRule="auto"/>
        <w:rPr>
          <w:rFonts w:cstheme="minorHAnsi"/>
          <w:sz w:val="28"/>
        </w:rPr>
      </w:pPr>
      <w:r w:rsidRPr="00071207">
        <w:rPr>
          <w:rFonts w:cstheme="minorHAnsi"/>
          <w:b/>
          <w:bCs/>
          <w:sz w:val="28"/>
        </w:rPr>
        <w:t>Clarity:</w:t>
      </w:r>
    </w:p>
    <w:p w14:paraId="3B1DBD17" w14:textId="00CC703E" w:rsidR="00071207" w:rsidRPr="00071207" w:rsidRDefault="00071207" w:rsidP="00071207">
      <w:pPr>
        <w:numPr>
          <w:ilvl w:val="1"/>
          <w:numId w:val="5"/>
        </w:numPr>
        <w:spacing w:line="240" w:lineRule="auto"/>
        <w:rPr>
          <w:rFonts w:cstheme="minorHAnsi"/>
          <w:sz w:val="28"/>
        </w:rPr>
      </w:pPr>
      <w:r w:rsidRPr="00071207">
        <w:rPr>
          <w:rFonts w:cstheme="minorHAnsi"/>
          <w:sz w:val="28"/>
        </w:rPr>
        <w:t>Clarity means that your message should be easy to understand. It should be free from ambiguity or confusion.</w:t>
      </w:r>
    </w:p>
    <w:p w14:paraId="7EEBF5F1" w14:textId="77777777"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Instead of saying, "We need to improve our customer service," say, "We should respond to customer inquiries within 24 hours to enhance our customer service."</w:t>
      </w:r>
    </w:p>
    <w:p w14:paraId="3D470F8B" w14:textId="77777777" w:rsidR="00071207" w:rsidRPr="00071207" w:rsidRDefault="00071207" w:rsidP="00071207">
      <w:pPr>
        <w:numPr>
          <w:ilvl w:val="0"/>
          <w:numId w:val="5"/>
        </w:numPr>
        <w:spacing w:line="240" w:lineRule="auto"/>
        <w:rPr>
          <w:rFonts w:cstheme="minorHAnsi"/>
          <w:sz w:val="28"/>
        </w:rPr>
      </w:pPr>
      <w:r w:rsidRPr="00071207">
        <w:rPr>
          <w:rFonts w:cstheme="minorHAnsi"/>
          <w:b/>
          <w:bCs/>
          <w:sz w:val="28"/>
        </w:rPr>
        <w:lastRenderedPageBreak/>
        <w:t>Conciseness:</w:t>
      </w:r>
    </w:p>
    <w:p w14:paraId="6A2C1E09" w14:textId="3DFABDF6" w:rsidR="00071207" w:rsidRPr="00071207" w:rsidRDefault="00071207" w:rsidP="00071207">
      <w:pPr>
        <w:numPr>
          <w:ilvl w:val="1"/>
          <w:numId w:val="5"/>
        </w:numPr>
        <w:spacing w:line="240" w:lineRule="auto"/>
        <w:rPr>
          <w:rFonts w:cstheme="minorHAnsi"/>
          <w:sz w:val="28"/>
        </w:rPr>
      </w:pPr>
      <w:r w:rsidRPr="00071207">
        <w:rPr>
          <w:rFonts w:cstheme="minorHAnsi"/>
          <w:sz w:val="28"/>
        </w:rPr>
        <w:t>Conciseness involves conveying your message in a clear and brief manner, avoiding unnecessary details or wordiness.</w:t>
      </w:r>
    </w:p>
    <w:p w14:paraId="3989379B" w14:textId="77777777"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Instead of saying, "In light of the fact that our quarterly earnings have experienced a downturn in the previous fiscal year," say, "Our quarterly earnings dropped last year."</w:t>
      </w:r>
    </w:p>
    <w:p w14:paraId="60270435" w14:textId="77777777" w:rsidR="00071207" w:rsidRPr="00071207" w:rsidRDefault="00071207" w:rsidP="00071207">
      <w:pPr>
        <w:numPr>
          <w:ilvl w:val="0"/>
          <w:numId w:val="5"/>
        </w:numPr>
        <w:spacing w:line="240" w:lineRule="auto"/>
        <w:rPr>
          <w:rFonts w:cstheme="minorHAnsi"/>
          <w:sz w:val="28"/>
        </w:rPr>
      </w:pPr>
      <w:r w:rsidRPr="00071207">
        <w:rPr>
          <w:rFonts w:cstheme="minorHAnsi"/>
          <w:b/>
          <w:bCs/>
          <w:sz w:val="28"/>
        </w:rPr>
        <w:t>Coherence:</w:t>
      </w:r>
    </w:p>
    <w:p w14:paraId="53D9495B" w14:textId="57564C20" w:rsidR="00071207" w:rsidRPr="00071207" w:rsidRDefault="00071207" w:rsidP="00071207">
      <w:pPr>
        <w:numPr>
          <w:ilvl w:val="1"/>
          <w:numId w:val="5"/>
        </w:numPr>
        <w:spacing w:line="240" w:lineRule="auto"/>
        <w:rPr>
          <w:rFonts w:cstheme="minorHAnsi"/>
          <w:sz w:val="28"/>
        </w:rPr>
      </w:pPr>
      <w:r w:rsidRPr="00071207">
        <w:rPr>
          <w:rFonts w:cstheme="minorHAnsi"/>
          <w:sz w:val="28"/>
        </w:rPr>
        <w:t>Coherence means that your message should be logically structured and organized. Ideas should flow in a logical sequence.</w:t>
      </w:r>
    </w:p>
    <w:p w14:paraId="51E01BAC" w14:textId="77777777"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When presenting a project plan, start with the objectives, followed by the steps, timeline, and resources required in a coherent manner.</w:t>
      </w:r>
    </w:p>
    <w:p w14:paraId="1D9279BE" w14:textId="77777777" w:rsidR="00071207" w:rsidRPr="00071207" w:rsidRDefault="00071207" w:rsidP="00071207">
      <w:pPr>
        <w:numPr>
          <w:ilvl w:val="0"/>
          <w:numId w:val="5"/>
        </w:numPr>
        <w:spacing w:line="240" w:lineRule="auto"/>
        <w:rPr>
          <w:rFonts w:cstheme="minorHAnsi"/>
          <w:sz w:val="28"/>
        </w:rPr>
      </w:pPr>
      <w:r w:rsidRPr="00071207">
        <w:rPr>
          <w:rFonts w:cstheme="minorHAnsi"/>
          <w:b/>
          <w:bCs/>
          <w:sz w:val="28"/>
        </w:rPr>
        <w:t>Consistency:</w:t>
      </w:r>
    </w:p>
    <w:p w14:paraId="175522DA" w14:textId="41980A35" w:rsidR="00071207" w:rsidRPr="00071207" w:rsidRDefault="00071207" w:rsidP="00071207">
      <w:pPr>
        <w:numPr>
          <w:ilvl w:val="1"/>
          <w:numId w:val="5"/>
        </w:numPr>
        <w:spacing w:line="240" w:lineRule="auto"/>
        <w:rPr>
          <w:rFonts w:cstheme="minorHAnsi"/>
          <w:sz w:val="28"/>
        </w:rPr>
      </w:pPr>
      <w:r w:rsidRPr="00071207">
        <w:rPr>
          <w:rFonts w:cstheme="minorHAnsi"/>
          <w:sz w:val="28"/>
        </w:rPr>
        <w:t>Consistency ensures that your message aligns with your previous messages and with the values and goals of your organization.</w:t>
      </w:r>
    </w:p>
    <w:p w14:paraId="3826BAD8" w14:textId="77777777"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If your company values sustainability, ensure that all communications reflect this commitment, from marketing materials to employee memos.</w:t>
      </w:r>
    </w:p>
    <w:p w14:paraId="40DACC68" w14:textId="77777777" w:rsidR="00071207" w:rsidRPr="00071207" w:rsidRDefault="00071207" w:rsidP="00071207">
      <w:pPr>
        <w:numPr>
          <w:ilvl w:val="0"/>
          <w:numId w:val="5"/>
        </w:numPr>
        <w:spacing w:line="240" w:lineRule="auto"/>
        <w:rPr>
          <w:rFonts w:cstheme="minorHAnsi"/>
          <w:sz w:val="28"/>
        </w:rPr>
      </w:pPr>
      <w:r w:rsidRPr="00071207">
        <w:rPr>
          <w:rFonts w:cstheme="minorHAnsi"/>
          <w:b/>
          <w:bCs/>
          <w:sz w:val="28"/>
        </w:rPr>
        <w:t>Consideration:</w:t>
      </w:r>
    </w:p>
    <w:p w14:paraId="24E086C0" w14:textId="4A2E71CA" w:rsidR="00071207" w:rsidRPr="00071207" w:rsidRDefault="00071207" w:rsidP="00071207">
      <w:pPr>
        <w:numPr>
          <w:ilvl w:val="1"/>
          <w:numId w:val="5"/>
        </w:numPr>
        <w:spacing w:line="240" w:lineRule="auto"/>
        <w:rPr>
          <w:rFonts w:cstheme="minorHAnsi"/>
          <w:sz w:val="28"/>
        </w:rPr>
      </w:pPr>
      <w:r w:rsidRPr="00071207">
        <w:rPr>
          <w:rFonts w:cstheme="minorHAnsi"/>
          <w:sz w:val="28"/>
        </w:rPr>
        <w:t>Consideration involves being mindful of your audience's needs, interests, and perspectives when crafting your message.</w:t>
      </w:r>
    </w:p>
    <w:p w14:paraId="549E4CD7" w14:textId="77777777"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When communicating a new policy to employees, consider how it will impact them and address their concerns in the message.</w:t>
      </w:r>
    </w:p>
    <w:p w14:paraId="57F6ACD2" w14:textId="77777777" w:rsidR="00071207" w:rsidRPr="00071207" w:rsidRDefault="00071207" w:rsidP="00071207">
      <w:pPr>
        <w:numPr>
          <w:ilvl w:val="0"/>
          <w:numId w:val="5"/>
        </w:numPr>
        <w:spacing w:line="240" w:lineRule="auto"/>
        <w:rPr>
          <w:rFonts w:cstheme="minorHAnsi"/>
          <w:sz w:val="28"/>
        </w:rPr>
      </w:pPr>
      <w:r w:rsidRPr="00071207">
        <w:rPr>
          <w:rFonts w:cstheme="minorHAnsi"/>
          <w:b/>
          <w:bCs/>
          <w:sz w:val="28"/>
        </w:rPr>
        <w:t>Concreteness:</w:t>
      </w:r>
    </w:p>
    <w:p w14:paraId="2D50D087" w14:textId="4AFE84FA" w:rsidR="00071207" w:rsidRPr="00071207" w:rsidRDefault="00071207" w:rsidP="00071207">
      <w:pPr>
        <w:numPr>
          <w:ilvl w:val="1"/>
          <w:numId w:val="5"/>
        </w:numPr>
        <w:spacing w:line="240" w:lineRule="auto"/>
        <w:rPr>
          <w:rFonts w:cstheme="minorHAnsi"/>
          <w:sz w:val="28"/>
        </w:rPr>
      </w:pPr>
      <w:r w:rsidRPr="00071207">
        <w:rPr>
          <w:rFonts w:cstheme="minorHAnsi"/>
          <w:sz w:val="28"/>
        </w:rPr>
        <w:t>Concreteness means using specific facts, figures, and details to make your message more tangible and convincing.</w:t>
      </w:r>
    </w:p>
    <w:p w14:paraId="1748EA5D" w14:textId="44BF92C2" w:rsidR="00071207" w:rsidRPr="00071207" w:rsidRDefault="00071207" w:rsidP="00071207">
      <w:pPr>
        <w:numPr>
          <w:ilvl w:val="1"/>
          <w:numId w:val="5"/>
        </w:numPr>
        <w:spacing w:line="240" w:lineRule="auto"/>
        <w:rPr>
          <w:rFonts w:cstheme="minorHAnsi"/>
          <w:sz w:val="28"/>
        </w:rPr>
      </w:pPr>
      <w:r w:rsidRPr="00071207">
        <w:rPr>
          <w:rFonts w:cstheme="minorHAnsi"/>
          <w:b/>
          <w:bCs/>
          <w:sz w:val="28"/>
        </w:rPr>
        <w:t>Example:</w:t>
      </w:r>
      <w:r w:rsidRPr="00071207">
        <w:rPr>
          <w:rFonts w:cstheme="minorHAnsi"/>
          <w:sz w:val="28"/>
        </w:rPr>
        <w:t xml:space="preserve"> </w:t>
      </w:r>
      <w:r w:rsidRPr="00071207">
        <w:rPr>
          <w:rFonts w:cstheme="minorHAnsi"/>
          <w:bCs/>
          <w:sz w:val="28"/>
        </w:rPr>
        <w:t xml:space="preserve"> When providing feedback to a colleague, consider their feelings and frame the feedback constructively rather than critically.</w:t>
      </w:r>
    </w:p>
    <w:p w14:paraId="7A16451D" w14:textId="7E60057D" w:rsidR="00071207" w:rsidRPr="00071207" w:rsidRDefault="00071207" w:rsidP="00071207">
      <w:pPr>
        <w:spacing w:line="240" w:lineRule="auto"/>
        <w:rPr>
          <w:rFonts w:cstheme="minorHAnsi"/>
          <w:bCs/>
          <w:sz w:val="28"/>
        </w:rPr>
      </w:pPr>
      <w:r w:rsidRPr="00071207">
        <w:rPr>
          <w:rFonts w:cstheme="minorHAnsi"/>
          <w:bCs/>
          <w:sz w:val="28"/>
        </w:rPr>
        <w:t xml:space="preserve"> </w:t>
      </w:r>
    </w:p>
    <w:p w14:paraId="62D83706" w14:textId="77777777" w:rsidR="00071207" w:rsidRPr="00071207" w:rsidRDefault="00071207" w:rsidP="00071207">
      <w:pPr>
        <w:spacing w:line="240" w:lineRule="auto"/>
        <w:rPr>
          <w:rFonts w:cstheme="minorHAnsi"/>
          <w:bCs/>
          <w:sz w:val="28"/>
        </w:rPr>
      </w:pPr>
    </w:p>
    <w:p w14:paraId="735571B6" w14:textId="77777777" w:rsidR="00071207" w:rsidRPr="00071207" w:rsidRDefault="00071207" w:rsidP="00071207">
      <w:pPr>
        <w:pStyle w:val="ListParagraph"/>
        <w:numPr>
          <w:ilvl w:val="0"/>
          <w:numId w:val="5"/>
        </w:numPr>
        <w:spacing w:line="240" w:lineRule="auto"/>
        <w:rPr>
          <w:rFonts w:cstheme="minorHAnsi"/>
          <w:b/>
          <w:bCs/>
          <w:sz w:val="28"/>
        </w:rPr>
      </w:pPr>
      <w:r w:rsidRPr="00071207">
        <w:rPr>
          <w:rFonts w:cstheme="minorHAnsi"/>
          <w:b/>
          <w:bCs/>
          <w:sz w:val="28"/>
        </w:rPr>
        <w:lastRenderedPageBreak/>
        <w:t>Completeness:</w:t>
      </w:r>
    </w:p>
    <w:p w14:paraId="0613926C" w14:textId="046DEA2E" w:rsidR="00071207" w:rsidRPr="00071207" w:rsidRDefault="00071207" w:rsidP="00071207">
      <w:pPr>
        <w:pStyle w:val="ListParagraph"/>
        <w:numPr>
          <w:ilvl w:val="0"/>
          <w:numId w:val="6"/>
        </w:numPr>
        <w:spacing w:line="240" w:lineRule="auto"/>
        <w:rPr>
          <w:rFonts w:cstheme="minorHAnsi"/>
          <w:bCs/>
          <w:sz w:val="28"/>
        </w:rPr>
      </w:pPr>
      <w:r w:rsidRPr="00071207">
        <w:rPr>
          <w:rFonts w:cstheme="minorHAnsi"/>
          <w:bCs/>
          <w:sz w:val="28"/>
        </w:rPr>
        <w:t>Communication should provide all necessary information, leaving no room for ambiguity or misunderstanding.</w:t>
      </w:r>
    </w:p>
    <w:p w14:paraId="28CF81B4" w14:textId="3C4AE7C1" w:rsidR="00071207" w:rsidRPr="00071207" w:rsidRDefault="00071207" w:rsidP="00071207">
      <w:pPr>
        <w:pStyle w:val="ListParagraph"/>
        <w:numPr>
          <w:ilvl w:val="0"/>
          <w:numId w:val="6"/>
        </w:numPr>
        <w:spacing w:line="240" w:lineRule="auto"/>
        <w:rPr>
          <w:rFonts w:cstheme="minorHAnsi"/>
          <w:bCs/>
          <w:sz w:val="28"/>
        </w:rPr>
      </w:pPr>
      <w:r w:rsidRPr="00071207">
        <w:rPr>
          <w:rFonts w:cstheme="minorHAnsi"/>
          <w:b/>
          <w:bCs/>
          <w:sz w:val="28"/>
        </w:rPr>
        <w:t>Example:</w:t>
      </w:r>
      <w:r w:rsidRPr="00071207">
        <w:rPr>
          <w:rFonts w:cstheme="minorHAnsi"/>
          <w:bCs/>
          <w:sz w:val="28"/>
        </w:rPr>
        <w:t xml:space="preserve"> When delegating a task, provide all relevant details, such as deadlines, resources, and expected outcomes, to ensure the person understands the task completely</w:t>
      </w:r>
    </w:p>
    <w:p w14:paraId="2611A073" w14:textId="77777777" w:rsidR="00A958B2" w:rsidRPr="00071207" w:rsidRDefault="00A958B2" w:rsidP="00A958B2">
      <w:pPr>
        <w:spacing w:line="240" w:lineRule="auto"/>
        <w:ind w:left="720"/>
        <w:rPr>
          <w:rFonts w:cstheme="minorHAnsi"/>
          <w:sz w:val="28"/>
        </w:rPr>
      </w:pPr>
    </w:p>
    <w:p w14:paraId="46D7725C" w14:textId="4C4E223E" w:rsidR="00A958B2" w:rsidRPr="00071207" w:rsidRDefault="00A958B2" w:rsidP="00A958B2">
      <w:pPr>
        <w:spacing w:line="240" w:lineRule="auto"/>
        <w:rPr>
          <w:rFonts w:cstheme="minorHAnsi"/>
          <w:b/>
          <w:sz w:val="28"/>
          <w:u w:val="double"/>
        </w:rPr>
      </w:pPr>
      <w:r w:rsidRPr="00071207">
        <w:rPr>
          <w:rFonts w:cstheme="minorHAnsi"/>
          <w:b/>
          <w:sz w:val="28"/>
          <w:highlight w:val="cyan"/>
          <w:u w:val="double"/>
        </w:rPr>
        <w:t>Principles</w:t>
      </w:r>
      <w:r w:rsidR="00C80820" w:rsidRPr="00071207">
        <w:rPr>
          <w:rFonts w:cstheme="minorHAnsi"/>
          <w:b/>
          <w:sz w:val="28"/>
          <w:highlight w:val="cyan"/>
          <w:u w:val="double"/>
        </w:rPr>
        <w:t>/Tips</w:t>
      </w:r>
      <w:r w:rsidRPr="00071207">
        <w:rPr>
          <w:rFonts w:cstheme="minorHAnsi"/>
          <w:b/>
          <w:sz w:val="28"/>
          <w:highlight w:val="cyan"/>
          <w:u w:val="double"/>
        </w:rPr>
        <w:t xml:space="preserve"> for Effective Communication:</w:t>
      </w:r>
    </w:p>
    <w:p w14:paraId="1DF1B8DD" w14:textId="4A5C0277" w:rsidR="00A958B2" w:rsidRPr="00071207" w:rsidRDefault="00A958B2" w:rsidP="00A958B2">
      <w:pPr>
        <w:spacing w:line="240" w:lineRule="auto"/>
        <w:rPr>
          <w:rFonts w:cstheme="minorHAnsi"/>
          <w:sz w:val="28"/>
        </w:rPr>
      </w:pPr>
      <w:r w:rsidRPr="00071207">
        <w:rPr>
          <w:rFonts w:cstheme="minorHAnsi"/>
          <w:sz w:val="28"/>
        </w:rPr>
        <w:t>Effective communication is a vital skill that plays a crucial role in various aspects of life, including education, career, relationships, and personal growth. Mastering the principles of effective communication can significantly enhance your ability to convey ideas, understand others, and build meaningful connections. Here are some key principles to keep in mind:</w:t>
      </w:r>
    </w:p>
    <w:p w14:paraId="5AD8BB2A" w14:textId="31EBAED1" w:rsidR="00A958B2" w:rsidRPr="00071207" w:rsidRDefault="00A958B2" w:rsidP="00A958B2">
      <w:pPr>
        <w:spacing w:line="240" w:lineRule="auto"/>
        <w:rPr>
          <w:rFonts w:cstheme="minorHAnsi"/>
          <w:sz w:val="28"/>
        </w:rPr>
      </w:pPr>
      <w:r w:rsidRPr="00071207">
        <w:rPr>
          <w:rFonts w:cstheme="minorHAnsi"/>
          <w:b/>
          <w:sz w:val="28"/>
        </w:rPr>
        <w:t>Clarity and Conciseness:</w:t>
      </w:r>
      <w:r w:rsidRPr="00071207">
        <w:rPr>
          <w:rFonts w:cstheme="minorHAnsi"/>
          <w:sz w:val="28"/>
        </w:rPr>
        <w:t xml:space="preserve"> Communicate your ideas in a clear and straightforward manner. Avoid jargon, technical terms, or complex language that might confuse the listener. Be concise and focus on the most important points to prevent information overload.</w:t>
      </w:r>
    </w:p>
    <w:p w14:paraId="6D5FC201" w14:textId="4264C326" w:rsidR="00A958B2" w:rsidRPr="00071207" w:rsidRDefault="00A958B2" w:rsidP="00A958B2">
      <w:pPr>
        <w:spacing w:line="240" w:lineRule="auto"/>
        <w:rPr>
          <w:rFonts w:cstheme="minorHAnsi"/>
          <w:sz w:val="28"/>
        </w:rPr>
      </w:pPr>
      <w:r w:rsidRPr="00071207">
        <w:rPr>
          <w:rFonts w:cstheme="minorHAnsi"/>
          <w:b/>
          <w:sz w:val="28"/>
        </w:rPr>
        <w:t>Understanding Your Audience:</w:t>
      </w:r>
      <w:r w:rsidRPr="00071207">
        <w:rPr>
          <w:rFonts w:cstheme="minorHAnsi"/>
          <w:sz w:val="28"/>
        </w:rPr>
        <w:t xml:space="preserve"> Tailor your communication to the specific needs, interests, and knowledge level of your audience. Consider their background, perspectives, and cultural sensitivities to ensure your message resonates.</w:t>
      </w:r>
    </w:p>
    <w:p w14:paraId="2DFAB0A8" w14:textId="6B84706C" w:rsidR="00A958B2" w:rsidRPr="00071207" w:rsidRDefault="00A958B2" w:rsidP="00A958B2">
      <w:pPr>
        <w:spacing w:line="240" w:lineRule="auto"/>
        <w:rPr>
          <w:rFonts w:cstheme="minorHAnsi"/>
          <w:sz w:val="28"/>
        </w:rPr>
      </w:pPr>
      <w:r w:rsidRPr="00071207">
        <w:rPr>
          <w:rFonts w:cstheme="minorHAnsi"/>
          <w:b/>
          <w:sz w:val="28"/>
        </w:rPr>
        <w:t>Active Listening:</w:t>
      </w:r>
      <w:r w:rsidRPr="00071207">
        <w:rPr>
          <w:rFonts w:cstheme="minorHAnsi"/>
          <w:sz w:val="28"/>
        </w:rPr>
        <w:t xml:space="preserve"> Listening attentively is as important as speaking effectively. Give the speaker your full attention, refrain from interrupting, and ask clarifying questions to demonstrate your engagement.</w:t>
      </w:r>
    </w:p>
    <w:p w14:paraId="167B0ECE" w14:textId="3D8EA601" w:rsidR="00A958B2" w:rsidRPr="00071207" w:rsidRDefault="00A958B2" w:rsidP="00A958B2">
      <w:pPr>
        <w:spacing w:line="240" w:lineRule="auto"/>
        <w:rPr>
          <w:rFonts w:cstheme="minorHAnsi"/>
          <w:sz w:val="28"/>
        </w:rPr>
      </w:pPr>
      <w:r w:rsidRPr="00071207">
        <w:rPr>
          <w:rFonts w:cstheme="minorHAnsi"/>
          <w:b/>
          <w:sz w:val="28"/>
        </w:rPr>
        <w:t>Nonverbal Communication:</w:t>
      </w:r>
      <w:r w:rsidRPr="00071207">
        <w:rPr>
          <w:rFonts w:cstheme="minorHAnsi"/>
          <w:sz w:val="28"/>
        </w:rPr>
        <w:t xml:space="preserve"> Pay attention to body language, facial expressions, gestures, and tone of voice. Ensure your nonverbal cues are congruent with your spoken words to convey sincerity and authenticity.</w:t>
      </w:r>
    </w:p>
    <w:p w14:paraId="552E839D" w14:textId="55382BBF" w:rsidR="00A958B2" w:rsidRPr="00071207" w:rsidRDefault="00A958B2" w:rsidP="00A958B2">
      <w:pPr>
        <w:spacing w:line="240" w:lineRule="auto"/>
        <w:rPr>
          <w:rFonts w:cstheme="minorHAnsi"/>
          <w:sz w:val="28"/>
        </w:rPr>
      </w:pPr>
      <w:r w:rsidRPr="00071207">
        <w:rPr>
          <w:rFonts w:cstheme="minorHAnsi"/>
          <w:b/>
          <w:sz w:val="28"/>
        </w:rPr>
        <w:t>Empathy and Respect:</w:t>
      </w:r>
      <w:r w:rsidRPr="00071207">
        <w:rPr>
          <w:rFonts w:cstheme="minorHAnsi"/>
          <w:sz w:val="28"/>
        </w:rPr>
        <w:t xml:space="preserve"> Approach conversations with empathy and a genuine desire to understand the other person's point of view. Treat others with respect, even if you disagree, to foster open and constructive dialogue.</w:t>
      </w:r>
    </w:p>
    <w:p w14:paraId="22BF7807" w14:textId="3F4F1D75" w:rsidR="00A958B2" w:rsidRPr="00071207" w:rsidRDefault="00A958B2" w:rsidP="00A958B2">
      <w:pPr>
        <w:spacing w:line="240" w:lineRule="auto"/>
        <w:rPr>
          <w:rFonts w:cstheme="minorHAnsi"/>
          <w:sz w:val="28"/>
        </w:rPr>
      </w:pPr>
      <w:r w:rsidRPr="00071207">
        <w:rPr>
          <w:rFonts w:cstheme="minorHAnsi"/>
          <w:b/>
          <w:sz w:val="28"/>
        </w:rPr>
        <w:t>Feedback and Clarification:</w:t>
      </w:r>
      <w:r w:rsidRPr="00071207">
        <w:rPr>
          <w:rFonts w:cstheme="minorHAnsi"/>
          <w:sz w:val="28"/>
        </w:rPr>
        <w:t xml:space="preserve"> Encourage feedback from your audience to ensure they understand your message correctly. Be open to providing and receiving constructive criticism to improve the quality of communication.</w:t>
      </w:r>
    </w:p>
    <w:p w14:paraId="7DAA7271" w14:textId="7D59684A" w:rsidR="00A958B2" w:rsidRPr="00071207" w:rsidRDefault="00A958B2" w:rsidP="00A958B2">
      <w:pPr>
        <w:spacing w:line="240" w:lineRule="auto"/>
        <w:rPr>
          <w:rFonts w:cstheme="minorHAnsi"/>
          <w:sz w:val="28"/>
        </w:rPr>
      </w:pPr>
      <w:r w:rsidRPr="00071207">
        <w:rPr>
          <w:rFonts w:cstheme="minorHAnsi"/>
          <w:b/>
          <w:sz w:val="28"/>
        </w:rPr>
        <w:lastRenderedPageBreak/>
        <w:t>Organized Structure:</w:t>
      </w:r>
      <w:r w:rsidRPr="00071207">
        <w:rPr>
          <w:rFonts w:cstheme="minorHAnsi"/>
          <w:sz w:val="28"/>
        </w:rPr>
        <w:t xml:space="preserve"> Structure your communication with a clear introduction, main points, and a concise conclusion. Use headings, bullet points, or visual aids when appropriate to enhance clarity.</w:t>
      </w:r>
    </w:p>
    <w:p w14:paraId="584BBBF2" w14:textId="5C015F45" w:rsidR="00A958B2" w:rsidRPr="00071207" w:rsidRDefault="00A958B2" w:rsidP="00A958B2">
      <w:pPr>
        <w:spacing w:line="240" w:lineRule="auto"/>
        <w:rPr>
          <w:rFonts w:cstheme="minorHAnsi"/>
          <w:sz w:val="28"/>
        </w:rPr>
      </w:pPr>
      <w:r w:rsidRPr="00071207">
        <w:rPr>
          <w:rFonts w:cstheme="minorHAnsi"/>
          <w:b/>
          <w:sz w:val="28"/>
        </w:rPr>
        <w:t>Appropriate Timing:</w:t>
      </w:r>
      <w:r w:rsidRPr="00071207">
        <w:rPr>
          <w:rFonts w:cstheme="minorHAnsi"/>
          <w:sz w:val="28"/>
        </w:rPr>
        <w:t xml:space="preserve"> Choose the right time and context for your communication.</w:t>
      </w:r>
      <w:r w:rsidR="002D12E9" w:rsidRPr="00071207">
        <w:rPr>
          <w:rFonts w:cstheme="minorHAnsi"/>
          <w:sz w:val="28"/>
        </w:rPr>
        <w:t xml:space="preserve"> </w:t>
      </w:r>
      <w:r w:rsidRPr="00071207">
        <w:rPr>
          <w:rFonts w:cstheme="minorHAnsi"/>
          <w:sz w:val="28"/>
        </w:rPr>
        <w:t>Consider whether the listener is ready and receptive to engage in the conversation.</w:t>
      </w:r>
    </w:p>
    <w:p w14:paraId="73BBAED5" w14:textId="771E2F16" w:rsidR="00A958B2" w:rsidRPr="00071207" w:rsidRDefault="00A958B2" w:rsidP="00A958B2">
      <w:pPr>
        <w:spacing w:line="240" w:lineRule="auto"/>
        <w:rPr>
          <w:rFonts w:cstheme="minorHAnsi"/>
          <w:sz w:val="28"/>
        </w:rPr>
      </w:pPr>
      <w:r w:rsidRPr="00071207">
        <w:rPr>
          <w:rFonts w:cstheme="minorHAnsi"/>
          <w:b/>
          <w:sz w:val="28"/>
        </w:rPr>
        <w:t>Avoid Assumptions:</w:t>
      </w:r>
      <w:r w:rsidRPr="00071207">
        <w:rPr>
          <w:rFonts w:cstheme="minorHAnsi"/>
          <w:sz w:val="28"/>
        </w:rPr>
        <w:t xml:space="preserve"> Don't assume the listener shares your background knowledge or context.</w:t>
      </w:r>
      <w:r w:rsidR="002D12E9" w:rsidRPr="00071207">
        <w:rPr>
          <w:rFonts w:cstheme="minorHAnsi"/>
          <w:sz w:val="28"/>
        </w:rPr>
        <w:t xml:space="preserve">  </w:t>
      </w:r>
      <w:r w:rsidRPr="00071207">
        <w:rPr>
          <w:rFonts w:cstheme="minorHAnsi"/>
          <w:sz w:val="28"/>
        </w:rPr>
        <w:t>Provide necessary information and context to prevent misunderstandings.</w:t>
      </w:r>
    </w:p>
    <w:p w14:paraId="13259643" w14:textId="1AADDA1F" w:rsidR="00A958B2" w:rsidRPr="00071207" w:rsidRDefault="00A958B2" w:rsidP="00A958B2">
      <w:pPr>
        <w:spacing w:line="240" w:lineRule="auto"/>
        <w:rPr>
          <w:rFonts w:cstheme="minorHAnsi"/>
          <w:sz w:val="28"/>
        </w:rPr>
      </w:pPr>
      <w:r w:rsidRPr="00071207">
        <w:rPr>
          <w:rFonts w:cstheme="minorHAnsi"/>
          <w:b/>
          <w:sz w:val="28"/>
        </w:rPr>
        <w:t>Use of Technology:</w:t>
      </w:r>
      <w:r w:rsidRPr="00071207">
        <w:rPr>
          <w:rFonts w:cstheme="minorHAnsi"/>
          <w:sz w:val="28"/>
        </w:rPr>
        <w:t xml:space="preserve"> Leverage appropriate communication tools, such as email, video conferencing, or social media, while considering the nature of your message.</w:t>
      </w:r>
    </w:p>
    <w:p w14:paraId="0E573123" w14:textId="00A0FBE4" w:rsidR="00A958B2" w:rsidRPr="00071207" w:rsidRDefault="00A958B2" w:rsidP="00A958B2">
      <w:pPr>
        <w:spacing w:line="240" w:lineRule="auto"/>
        <w:rPr>
          <w:rFonts w:cstheme="minorHAnsi"/>
          <w:sz w:val="28"/>
        </w:rPr>
      </w:pPr>
      <w:r w:rsidRPr="00071207">
        <w:rPr>
          <w:rFonts w:cstheme="minorHAnsi"/>
          <w:b/>
          <w:sz w:val="28"/>
        </w:rPr>
        <w:t>Adaptability</w:t>
      </w:r>
      <w:r w:rsidRPr="00071207">
        <w:rPr>
          <w:rFonts w:cstheme="minorHAnsi"/>
          <w:sz w:val="28"/>
        </w:rPr>
        <w:t>: Be prepared to adjust your communication style based on the situation and the preferences of your audience.</w:t>
      </w:r>
      <w:r w:rsidR="002D12E9" w:rsidRPr="00071207">
        <w:rPr>
          <w:rFonts w:cstheme="minorHAnsi"/>
          <w:sz w:val="28"/>
        </w:rPr>
        <w:t xml:space="preserve"> </w:t>
      </w:r>
      <w:r w:rsidRPr="00071207">
        <w:rPr>
          <w:rFonts w:cstheme="minorHAnsi"/>
          <w:sz w:val="28"/>
        </w:rPr>
        <w:t>Flexibility in your approach can lead to more effective interactions.</w:t>
      </w:r>
    </w:p>
    <w:p w14:paraId="444BA1BC" w14:textId="79C2FE6E" w:rsidR="002657AF" w:rsidRPr="00071207" w:rsidRDefault="00A958B2" w:rsidP="00A958B2">
      <w:pPr>
        <w:spacing w:line="240" w:lineRule="auto"/>
        <w:rPr>
          <w:rFonts w:cstheme="minorHAnsi"/>
          <w:sz w:val="28"/>
        </w:rPr>
      </w:pPr>
      <w:r w:rsidRPr="00071207">
        <w:rPr>
          <w:rFonts w:cstheme="minorHAnsi"/>
          <w:b/>
          <w:sz w:val="28"/>
        </w:rPr>
        <w:t>Practice and Continuous Improvement:</w:t>
      </w:r>
      <w:r w:rsidR="002D12E9" w:rsidRPr="00071207">
        <w:rPr>
          <w:rFonts w:cstheme="minorHAnsi"/>
          <w:b/>
          <w:sz w:val="28"/>
        </w:rPr>
        <w:t xml:space="preserve"> </w:t>
      </w:r>
      <w:r w:rsidRPr="00071207">
        <w:rPr>
          <w:rFonts w:cstheme="minorHAnsi"/>
          <w:sz w:val="28"/>
        </w:rPr>
        <w:t>Communication is a skill that improves with practice.</w:t>
      </w:r>
      <w:r w:rsidR="002D12E9" w:rsidRPr="00071207">
        <w:rPr>
          <w:rFonts w:cstheme="minorHAnsi"/>
          <w:sz w:val="28"/>
        </w:rPr>
        <w:t xml:space="preserve"> </w:t>
      </w:r>
      <w:r w:rsidRPr="00071207">
        <w:rPr>
          <w:rFonts w:cstheme="minorHAnsi"/>
          <w:sz w:val="28"/>
        </w:rPr>
        <w:t>Seek opportunities to practice speaking, writing, and listening to enhance your abilities over time</w:t>
      </w:r>
    </w:p>
    <w:p w14:paraId="48A7BBDE" w14:textId="65DF21DE" w:rsidR="00B054E9" w:rsidRPr="00071207" w:rsidRDefault="00B054E9" w:rsidP="00A958B2">
      <w:pPr>
        <w:spacing w:line="240" w:lineRule="auto"/>
        <w:rPr>
          <w:rFonts w:cstheme="minorHAnsi"/>
          <w:sz w:val="28"/>
        </w:rPr>
      </w:pPr>
    </w:p>
    <w:p w14:paraId="3C2322E8" w14:textId="77777777" w:rsidR="00B054E9" w:rsidRPr="00071207" w:rsidRDefault="00B054E9" w:rsidP="00A958B2">
      <w:pPr>
        <w:spacing w:line="240" w:lineRule="auto"/>
        <w:rPr>
          <w:rFonts w:cstheme="minorHAnsi"/>
          <w:sz w:val="28"/>
        </w:rPr>
      </w:pPr>
    </w:p>
    <w:sectPr w:rsidR="00B054E9" w:rsidRPr="000712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9D396" w14:textId="77777777" w:rsidR="00AD2CAF" w:rsidRDefault="00AD2CAF" w:rsidP="0092212D">
      <w:pPr>
        <w:spacing w:after="0" w:line="240" w:lineRule="auto"/>
      </w:pPr>
      <w:r>
        <w:separator/>
      </w:r>
    </w:p>
  </w:endnote>
  <w:endnote w:type="continuationSeparator" w:id="0">
    <w:p w14:paraId="59170C3D" w14:textId="77777777" w:rsidR="00AD2CAF" w:rsidRDefault="00AD2CAF" w:rsidP="0092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A1E89" w14:textId="77777777" w:rsidR="00AD2CAF" w:rsidRDefault="00AD2CAF" w:rsidP="0092212D">
      <w:pPr>
        <w:spacing w:after="0" w:line="240" w:lineRule="auto"/>
      </w:pPr>
      <w:r>
        <w:separator/>
      </w:r>
    </w:p>
  </w:footnote>
  <w:footnote w:type="continuationSeparator" w:id="0">
    <w:p w14:paraId="36FE5EE1" w14:textId="77777777" w:rsidR="00AD2CAF" w:rsidRDefault="00AD2CAF" w:rsidP="00922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AD014" w14:textId="77777777" w:rsidR="0092212D" w:rsidRDefault="00AD2CAF" w:rsidP="0092212D">
    <w:pPr>
      <w:pStyle w:val="Header"/>
      <w:rPr>
        <w:b/>
        <w:sz w:val="24"/>
        <w:lang w:val="en-US"/>
      </w:rPr>
    </w:pPr>
    <w:sdt>
      <w:sdtPr>
        <w:rPr>
          <w:b/>
          <w:sz w:val="24"/>
          <w:lang w:val="en-US"/>
        </w:rPr>
        <w:id w:val="494844303"/>
        <w:docPartObj>
          <w:docPartGallery w:val="Watermarks"/>
          <w:docPartUnique/>
        </w:docPartObj>
      </w:sdtPr>
      <w:sdtEndPr/>
      <w:sdtContent>
        <w:r>
          <w:rPr>
            <w:b/>
            <w:sz w:val="24"/>
            <w:lang w:val="en-US"/>
          </w:rPr>
          <w:pict w14:anchorId="1D55B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2049"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92212D">
      <w:rPr>
        <w:b/>
        <w:sz w:val="24"/>
        <w:lang w:val="en-US"/>
      </w:rPr>
      <w:t>Communication Skills and Personality Development</w:t>
    </w:r>
  </w:p>
  <w:p w14:paraId="0E8D7DB7" w14:textId="77777777" w:rsidR="0092212D" w:rsidRDefault="0092212D" w:rsidP="0092212D">
    <w:pPr>
      <w:pStyle w:val="Header"/>
      <w:rPr>
        <w:b/>
        <w:lang w:val="en-US"/>
      </w:rPr>
    </w:pPr>
    <w:r>
      <w:rPr>
        <w:b/>
        <w:lang w:val="en-US"/>
      </w:rPr>
      <w:t>SUNSTONE         BCA          SEM-1        2023-2025</w:t>
    </w:r>
  </w:p>
  <w:p w14:paraId="03559BE3" w14:textId="77777777" w:rsidR="0092212D" w:rsidRDefault="00922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6D1E"/>
    <w:multiLevelType w:val="multilevel"/>
    <w:tmpl w:val="D116D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40F3A"/>
    <w:multiLevelType w:val="hybridMultilevel"/>
    <w:tmpl w:val="61767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F43722"/>
    <w:multiLevelType w:val="multilevel"/>
    <w:tmpl w:val="8F00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83D88"/>
    <w:multiLevelType w:val="multilevel"/>
    <w:tmpl w:val="9006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54F79"/>
    <w:multiLevelType w:val="multilevel"/>
    <w:tmpl w:val="1DFA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B5046"/>
    <w:multiLevelType w:val="multilevel"/>
    <w:tmpl w:val="C30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EA"/>
    <w:rsid w:val="00071207"/>
    <w:rsid w:val="002D12E9"/>
    <w:rsid w:val="00443512"/>
    <w:rsid w:val="007059B6"/>
    <w:rsid w:val="007704DC"/>
    <w:rsid w:val="007B0CA7"/>
    <w:rsid w:val="008823EA"/>
    <w:rsid w:val="0092212D"/>
    <w:rsid w:val="00A66911"/>
    <w:rsid w:val="00A958B2"/>
    <w:rsid w:val="00AD2CAF"/>
    <w:rsid w:val="00B054E9"/>
    <w:rsid w:val="00C80820"/>
    <w:rsid w:val="00E3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46A74"/>
  <w15:chartTrackingRefBased/>
  <w15:docId w15:val="{20BD98DA-0D64-4075-ABD9-736A5D1F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12D"/>
  </w:style>
  <w:style w:type="paragraph" w:styleId="Footer">
    <w:name w:val="footer"/>
    <w:basedOn w:val="Normal"/>
    <w:link w:val="FooterChar"/>
    <w:uiPriority w:val="99"/>
    <w:unhideWhenUsed/>
    <w:rsid w:val="00922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12D"/>
  </w:style>
  <w:style w:type="paragraph" w:styleId="ListParagraph">
    <w:name w:val="List Paragraph"/>
    <w:basedOn w:val="Normal"/>
    <w:uiPriority w:val="34"/>
    <w:qFormat/>
    <w:rsid w:val="0007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8760">
      <w:bodyDiv w:val="1"/>
      <w:marLeft w:val="0"/>
      <w:marRight w:val="0"/>
      <w:marTop w:val="0"/>
      <w:marBottom w:val="0"/>
      <w:divBdr>
        <w:top w:val="none" w:sz="0" w:space="0" w:color="auto"/>
        <w:left w:val="none" w:sz="0" w:space="0" w:color="auto"/>
        <w:bottom w:val="none" w:sz="0" w:space="0" w:color="auto"/>
        <w:right w:val="none" w:sz="0" w:space="0" w:color="auto"/>
      </w:divBdr>
    </w:div>
    <w:div w:id="1118137330">
      <w:bodyDiv w:val="1"/>
      <w:marLeft w:val="0"/>
      <w:marRight w:val="0"/>
      <w:marTop w:val="0"/>
      <w:marBottom w:val="0"/>
      <w:divBdr>
        <w:top w:val="none" w:sz="0" w:space="0" w:color="auto"/>
        <w:left w:val="none" w:sz="0" w:space="0" w:color="auto"/>
        <w:bottom w:val="none" w:sz="0" w:space="0" w:color="auto"/>
        <w:right w:val="none" w:sz="0" w:space="0" w:color="auto"/>
      </w:divBdr>
    </w:div>
    <w:div w:id="1443450093">
      <w:bodyDiv w:val="1"/>
      <w:marLeft w:val="0"/>
      <w:marRight w:val="0"/>
      <w:marTop w:val="0"/>
      <w:marBottom w:val="0"/>
      <w:divBdr>
        <w:top w:val="none" w:sz="0" w:space="0" w:color="auto"/>
        <w:left w:val="none" w:sz="0" w:space="0" w:color="auto"/>
        <w:bottom w:val="none" w:sz="0" w:space="0" w:color="auto"/>
        <w:right w:val="none" w:sz="0" w:space="0" w:color="auto"/>
      </w:divBdr>
    </w:div>
    <w:div w:id="1700470972">
      <w:bodyDiv w:val="1"/>
      <w:marLeft w:val="0"/>
      <w:marRight w:val="0"/>
      <w:marTop w:val="0"/>
      <w:marBottom w:val="0"/>
      <w:divBdr>
        <w:top w:val="none" w:sz="0" w:space="0" w:color="auto"/>
        <w:left w:val="none" w:sz="0" w:space="0" w:color="auto"/>
        <w:bottom w:val="none" w:sz="0" w:space="0" w:color="auto"/>
        <w:right w:val="none" w:sz="0" w:space="0" w:color="auto"/>
      </w:divBdr>
    </w:div>
    <w:div w:id="20309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2023-08-19T10:44:00Z</dcterms:created>
  <dcterms:modified xsi:type="dcterms:W3CDTF">2023-09-27T08:52:00Z</dcterms:modified>
</cp:coreProperties>
</file>