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0226" w14:textId="163DBF8F" w:rsidR="00A43108" w:rsidRPr="000D5EDD" w:rsidRDefault="00A43108" w:rsidP="00B66F9D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Project </w:t>
      </w:r>
      <w:r w:rsidR="000339C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3</w:t>
      </w:r>
      <w:r w:rsidRPr="000D5ED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- </w:t>
      </w:r>
      <w:r w:rsidR="000339C9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  <w14:ligatures w14:val="none"/>
        </w:rPr>
        <w:t>Shading</w:t>
      </w:r>
    </w:p>
    <w:p w14:paraId="14EC16A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3702"/>
      </w:tblGrid>
      <w:tr w:rsidR="00A43108" w:rsidRPr="000D5EDD" w14:paraId="644A10B0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E4DB3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B2FA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Mukunth Balaramachandran Srinivasan</w:t>
            </w:r>
          </w:p>
        </w:tc>
      </w:tr>
      <w:tr w:rsidR="00A43108" w:rsidRPr="000D5EDD" w14:paraId="66624483" w14:textId="77777777" w:rsidTr="00B66F9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F11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BC6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u1467270</w:t>
            </w:r>
          </w:p>
        </w:tc>
      </w:tr>
    </w:tbl>
    <w:p w14:paraId="74A1864C" w14:textId="77777777" w:rsidR="00DF3FF1" w:rsidRPr="000D5EDD" w:rsidRDefault="00DF3FF1" w:rsidP="00B66F9D">
      <w:pPr>
        <w:pBdr>
          <w:bottom w:val="single" w:sz="4" w:space="1" w:color="auto"/>
        </w:pBdr>
        <w:rPr>
          <w:rFonts w:ascii="Arial" w:hAnsi="Arial" w:cs="Arial"/>
          <w:lang w:eastAsia="en-IN"/>
        </w:rPr>
      </w:pPr>
    </w:p>
    <w:p w14:paraId="52578029" w14:textId="1D66F991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What’s implemented?</w:t>
      </w:r>
    </w:p>
    <w:p w14:paraId="058E3066" w14:textId="1EDEC367" w:rsidR="003A0C5F" w:rsidRDefault="003A0C5F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14C84EDD" w14:textId="56872E99" w:rsidR="00A43108" w:rsidRDefault="003A0C5F" w:rsidP="00CB0C6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6A245E"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All requirements implemented.</w:t>
      </w:r>
      <w:r w:rsidR="00CB397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 xml:space="preserve"> 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Simple lighting and shading (Blinn shading)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f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or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 object 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have been implemented 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with functionalities to rotate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&amp;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zoom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the object</w:t>
      </w:r>
      <w:r w:rsidR="00F2686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FF285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and </w:t>
      </w:r>
      <w:r w:rsidR="000339C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rotate the light around the object</w:t>
      </w:r>
      <w:r w:rsidR="009A515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(using two angles)</w:t>
      </w:r>
      <w:r w:rsidR="00FF285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</w:p>
    <w:p w14:paraId="72B4CC1A" w14:textId="77777777" w:rsidR="00CB3976" w:rsidRPr="00CB3976" w:rsidRDefault="00CB3976" w:rsidP="00CB3976">
      <w:pPr>
        <w:rPr>
          <w:rFonts w:ascii="Arial" w:hAnsi="Arial" w:cs="Arial"/>
          <w:sz w:val="22"/>
          <w:szCs w:val="22"/>
          <w:lang w:eastAsia="en-IN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4861"/>
      </w:tblGrid>
      <w:tr w:rsidR="00085DBB" w:rsidRPr="000D5EDD" w14:paraId="2EA47F51" w14:textId="77777777" w:rsidTr="00773FEB">
        <w:trPr>
          <w:trHeight w:val="227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FC41D6" w14:textId="7153D4ED" w:rsidR="00CB3976" w:rsidRPr="000D5EDD" w:rsidRDefault="00085DBB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85DB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381C8E85" wp14:editId="7DCAE0A2">
                  <wp:extent cx="2959972" cy="2332298"/>
                  <wp:effectExtent l="0" t="0" r="0" b="0"/>
                  <wp:docPr id="1191724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7241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041" cy="234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690FA" w14:textId="2B1A25E7" w:rsidR="00CB3976" w:rsidRPr="000D5EDD" w:rsidRDefault="00085DBB" w:rsidP="001001C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85DBB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drawing>
                <wp:inline distT="0" distB="0" distL="0" distR="0" wp14:anchorId="252CCBFD" wp14:editId="3ACEA80F">
                  <wp:extent cx="2959971" cy="2332298"/>
                  <wp:effectExtent l="0" t="0" r="0" b="0"/>
                  <wp:docPr id="193353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335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494" cy="236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DBB" w:rsidRPr="002174CD" w14:paraId="7A646538" w14:textId="77777777" w:rsidTr="00773FEB">
        <w:trPr>
          <w:trHeight w:val="227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51E9D" w14:textId="3EA6A3BB" w:rsidR="00970B13" w:rsidRPr="002174CD" w:rsidRDefault="00CB3976" w:rsidP="00970B1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74CD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Fig </w:t>
            </w:r>
            <w:r w:rsidR="00786CA7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1. Rotate light around the object using CTRL + left </w:t>
            </w:r>
            <w:r w:rsidR="00A41117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mouse button (click and drag)</w:t>
            </w:r>
          </w:p>
        </w:tc>
      </w:tr>
    </w:tbl>
    <w:p w14:paraId="5058B057" w14:textId="77777777" w:rsidR="00C81493" w:rsidRDefault="00C81493" w:rsidP="00C81493">
      <w:pPr>
        <w:rPr>
          <w:lang w:eastAsia="en-IN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9"/>
        <w:gridCol w:w="4830"/>
      </w:tblGrid>
      <w:tr w:rsidR="00773FEB" w:rsidRPr="002174CD" w14:paraId="23EAEAFE" w14:textId="77777777" w:rsidTr="00773FEB">
        <w:trPr>
          <w:trHeight w:val="283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53A3" w14:textId="5E03FFA1" w:rsidR="00773FEB" w:rsidRPr="00773FEB" w:rsidRDefault="00773FEB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73FEB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5A729F59" wp14:editId="3508628E">
                  <wp:extent cx="2981293" cy="2349500"/>
                  <wp:effectExtent l="0" t="0" r="0" b="0"/>
                  <wp:docPr id="182645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452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44" cy="236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FA430C" w14:textId="56801564" w:rsidR="00773FEB" w:rsidRPr="00773FEB" w:rsidRDefault="00773FEB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73FEB">
              <w:rPr>
                <w:rFonts w:ascii="Arial" w:eastAsia="Times New Roman" w:hAnsi="Arial" w:cs="Arial"/>
                <w:kern w:val="0"/>
                <w:sz w:val="16"/>
                <w:szCs w:val="16"/>
                <w:lang w:eastAsia="en-IN"/>
                <w14:ligatures w14:val="none"/>
              </w:rPr>
              <w:drawing>
                <wp:inline distT="0" distB="0" distL="0" distR="0" wp14:anchorId="0AC17B5E" wp14:editId="01C1E1FE">
                  <wp:extent cx="2983023" cy="2350374"/>
                  <wp:effectExtent l="0" t="0" r="8255" b="0"/>
                  <wp:docPr id="11447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64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590" cy="235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FEB" w:rsidRPr="002174CD" w14:paraId="0D159A13" w14:textId="2D55BC15" w:rsidTr="00773FEB">
        <w:trPr>
          <w:trHeight w:val="283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220A" w14:textId="700FF65F" w:rsidR="00773FEB" w:rsidRPr="00773FEB" w:rsidRDefault="00773FEB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773FEB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  <w:t>Surface Normal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1D44E0" w14:textId="0057752A" w:rsidR="00773FEB" w:rsidRPr="00773FEB" w:rsidRDefault="00773FEB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  <w:t>Ambient + Diffuse</w:t>
            </w:r>
          </w:p>
        </w:tc>
      </w:tr>
      <w:tr w:rsidR="00773FEB" w:rsidRPr="002174CD" w14:paraId="3A82768E" w14:textId="76E817A5" w:rsidTr="00773FEB">
        <w:trPr>
          <w:trHeight w:val="283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F010" w14:textId="7F093FD5" w:rsidR="00773FEB" w:rsidRPr="002174CD" w:rsidRDefault="001241F7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41F7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drawing>
                <wp:inline distT="0" distB="0" distL="0" distR="0" wp14:anchorId="20E2C571" wp14:editId="46A04279">
                  <wp:extent cx="2959467" cy="2332299"/>
                  <wp:effectExtent l="0" t="0" r="0" b="0"/>
                  <wp:docPr id="402905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9052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09" cy="234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DFFFB7" w14:textId="1AA146DE" w:rsidR="00773FEB" w:rsidRPr="00773FEB" w:rsidRDefault="001241F7" w:rsidP="00773F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241F7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drawing>
                <wp:inline distT="0" distB="0" distL="0" distR="0" wp14:anchorId="38287D47" wp14:editId="046E7857">
                  <wp:extent cx="2986268" cy="2352930"/>
                  <wp:effectExtent l="0" t="0" r="5080" b="0"/>
                  <wp:docPr id="1599274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2747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732" cy="235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FEB" w:rsidRPr="002174CD" w14:paraId="19657016" w14:textId="6C61E32C" w:rsidTr="00773FEB">
        <w:trPr>
          <w:trHeight w:val="283"/>
        </w:trPr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88A2" w14:textId="25D1FB2D" w:rsidR="00773FEB" w:rsidRPr="00773FEB" w:rsidRDefault="00773FEB" w:rsidP="00C814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773FEB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  <w:t>Spectral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550B12" w14:textId="495CBED2" w:rsidR="00773FEB" w:rsidRPr="00773FEB" w:rsidRDefault="00773FEB" w:rsidP="00C8149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773FEB">
              <w:rPr>
                <w:rFonts w:ascii="Arial" w:eastAsia="Times New Roman" w:hAnsi="Arial" w:cs="Arial"/>
                <w:i/>
                <w:iCs/>
                <w:kern w:val="0"/>
                <w:sz w:val="16"/>
                <w:szCs w:val="16"/>
                <w:lang w:eastAsia="en-IN"/>
                <w14:ligatures w14:val="none"/>
              </w:rPr>
              <w:t>Ambient + Diffuse + Spectral</w:t>
            </w:r>
          </w:p>
        </w:tc>
      </w:tr>
      <w:tr w:rsidR="00786CA7" w:rsidRPr="002174CD" w14:paraId="35D23E3F" w14:textId="77777777" w:rsidTr="00786CA7">
        <w:trPr>
          <w:trHeight w:val="454"/>
        </w:trPr>
        <w:tc>
          <w:tcPr>
            <w:tcW w:w="9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7F75AC" w14:textId="4E8C47D7" w:rsidR="00786CA7" w:rsidRPr="00786CA7" w:rsidRDefault="00786CA7" w:rsidP="00C8149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Fig 2. Different lighting </w:t>
            </w:r>
            <w:r w:rsidR="00E358AF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components</w:t>
            </w:r>
          </w:p>
        </w:tc>
      </w:tr>
    </w:tbl>
    <w:p w14:paraId="47D340AB" w14:textId="5E5A7C20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What could not be implemented?</w:t>
      </w:r>
    </w:p>
    <w:p w14:paraId="3A1EB9A3" w14:textId="77777777" w:rsidR="00CB0C66" w:rsidRPr="00CB0C66" w:rsidRDefault="00CB0C6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n-IN"/>
          <w14:ligatures w14:val="none"/>
        </w:rPr>
      </w:pPr>
    </w:p>
    <w:p w14:paraId="0E64BDC9" w14:textId="75939742" w:rsidR="00A43108" w:rsidRPr="00CB0C66" w:rsidRDefault="00CB0C66" w:rsidP="00A43108">
      <w:pPr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CB0C6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en-IN"/>
          <w14:ligatures w14:val="none"/>
        </w:rPr>
        <w:t>The optional requirement:</w:t>
      </w:r>
    </w:p>
    <w:p w14:paraId="5E2BFDBB" w14:textId="03EE8B1E" w:rsidR="00CB0C66" w:rsidRPr="00CB0C66" w:rsidRDefault="000339C9" w:rsidP="00CB0C6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22"/>
          <w:szCs w:val="22"/>
          <w:lang w:eastAsia="en-IN"/>
          <w14:ligatures w14:val="none"/>
        </w:rPr>
        <w:t>Display the light as a separate object.</w:t>
      </w:r>
    </w:p>
    <w:p w14:paraId="49D17D71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Additional functionalities</w:t>
      </w:r>
    </w:p>
    <w:p w14:paraId="2C0AD5F9" w14:textId="77777777" w:rsidR="00CE4165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04C64573" w14:textId="6D7B3E1D" w:rsidR="00A43108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CE416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Window resizing:</w:t>
      </w:r>
    </w:p>
    <w:p w14:paraId="7D81DE98" w14:textId="77777777" w:rsidR="00CE4165" w:rsidRDefault="00CE4165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53E7180" w14:textId="444AC808" w:rsidR="00CE4165" w:rsidRDefault="00CE4165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I’ve also implemented a resize function and mapped it to the </w:t>
      </w:r>
      <w:r w:rsidRPr="00CE416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glutReshapeFunc()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callback. Whenever the window is resized, the viewport size is changed</w:t>
      </w:r>
      <w:r w:rsidR="00226CD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the object’s size is preserved by adjusting the field-of-view (FOV) and </w:t>
      </w:r>
      <w:r w:rsidR="00BC743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aspect ratio.</w:t>
      </w:r>
    </w:p>
    <w:p w14:paraId="0F0F3038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6FC130BF" w14:textId="244722C9" w:rsidR="00A41117" w:rsidRDefault="00685156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Previous projects’ functionalities</w:t>
      </w:r>
      <w:r w:rsidR="00A4111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0CD84645" w14:textId="77777777" w:rsidR="00A41117" w:rsidRDefault="00A41117" w:rsidP="00A4310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4E127C6" w14:textId="7BD59C8B" w:rsidR="00685156" w:rsidRDefault="00685156" w:rsidP="0068515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Left mouse button to rotate and right mouse button to zoom in/out (click and drag).</w:t>
      </w:r>
    </w:p>
    <w:p w14:paraId="37937ED9" w14:textId="1931CBEE" w:rsidR="00685156" w:rsidRPr="00685156" w:rsidRDefault="00A41117" w:rsidP="0068515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Centering the object on the window based on its boundary values</w:t>
      </w:r>
      <w:r w:rsid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.</w:t>
      </w:r>
    </w:p>
    <w:p w14:paraId="6ACB6121" w14:textId="26692CD3" w:rsidR="00A41117" w:rsidRPr="00685156" w:rsidRDefault="00A41117" w:rsidP="0068515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  <w:r w:rsidRPr="00685156"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  <w:t>Re-compiling shaders on pressing F6 key.</w:t>
      </w:r>
    </w:p>
    <w:p w14:paraId="456307BF" w14:textId="7F10A4A0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How to use implementation?</w:t>
      </w:r>
    </w:p>
    <w:p w14:paraId="032D025B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0C019F9" w14:textId="1A5C6852" w:rsidR="00A43108" w:rsidRPr="009557FD" w:rsidRDefault="00A43108" w:rsidP="0095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kern w:val="0"/>
          <w:lang w:eastAsia="en-IN"/>
          <w14:ligatures w14:val="none"/>
        </w:rPr>
      </w:pPr>
      <w:r w:rsidRPr="009557F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g++ main.cpp -o main -lfreeglut -lglu32 -lopengl32</w:t>
      </w:r>
      <w:r w:rsidR="008E70A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-lglew32</w:t>
      </w:r>
    </w:p>
    <w:p w14:paraId="14B15927" w14:textId="77777777" w:rsidR="00A43108" w:rsidRPr="00970B13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en-IN"/>
          <w14:ligatures w14:val="none"/>
        </w:rPr>
      </w:pPr>
    </w:p>
    <w:p w14:paraId="76E4D7FC" w14:textId="0359B0E5" w:rsidR="00116915" w:rsidRDefault="00A43108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This command will generate the output file “main” (“main.exe” in Windows) in the working directory.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This 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command </w:t>
      </w:r>
      <w:r w:rsidR="00E223AB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includes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2253C3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GLEW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32-bit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9B432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linker</w:t>
      </w:r>
      <w:r w:rsidR="00D9768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.</w:t>
      </w:r>
      <w:r w:rsidR="00FD77B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</w:t>
      </w:r>
      <w:r w:rsidR="004C09D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didn’t use an IDE and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ha</w:t>
      </w:r>
      <w:r w:rsidR="0091680F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all the libraries and headers globally installed, so I didn’t have to use </w:t>
      </w:r>
      <w:r w:rsidR="00B0398E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-I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and </w:t>
      </w:r>
      <w:r w:rsidR="00B0398E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-L</w:t>
      </w:r>
      <w:r w:rsidR="00B0398E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tags to specify paths to headers and DLLs</w:t>
      </w:r>
      <w:r w:rsidR="00924FF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. </w:t>
      </w:r>
      <w:r w:rsidR="0011691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folder structure for the headers</w:t>
      </w:r>
      <w:r w:rsidR="006970C8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in </w:t>
      </w:r>
      <w:r w:rsidR="006970C8" w:rsidRPr="006970C8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include</w:t>
      </w:r>
      <w:r w:rsidR="00116915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is as follows:</w:t>
      </w:r>
    </w:p>
    <w:p w14:paraId="108A81BB" w14:textId="77777777" w:rsidR="004723A6" w:rsidRDefault="004723A6" w:rsidP="00A431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</w:pPr>
    </w:p>
    <w:p w14:paraId="798EC3A4" w14:textId="09B955B2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-&gt; include</w:t>
      </w:r>
    </w:p>
    <w:p w14:paraId="34ADB3AE" w14:textId="29676F8F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>-&gt; GL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/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all FreeGLUT and GLEW headers</w:t>
      </w:r>
    </w:p>
    <w:p w14:paraId="2F9A9928" w14:textId="7F7CCEE5" w:rsidR="00116915" w:rsidRPr="004723A6" w:rsidRDefault="00116915" w:rsidP="0011691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</w:pP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ab/>
        <w:t xml:space="preserve">-&gt; cyCodeBase </w:t>
      </w:r>
      <w:r w:rsidR="006970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/ </w:t>
      </w:r>
      <w:r w:rsidR="002A3BC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a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ll </w:t>
      </w:r>
      <w:r w:rsidR="00E93E78"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>cyCodeBase</w:t>
      </w:r>
      <w:r w:rsidRPr="004723A6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IN"/>
          <w14:ligatures w14:val="none"/>
        </w:rPr>
        <w:t xml:space="preserve"> headers</w:t>
      </w:r>
    </w:p>
    <w:p w14:paraId="114A5484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OS and Compiler</w:t>
      </w:r>
    </w:p>
    <w:p w14:paraId="6B990C3D" w14:textId="77777777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961"/>
      </w:tblGrid>
      <w:tr w:rsidR="00A43108" w:rsidRPr="000D5EDD" w14:paraId="5B5E9B4A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7A84" w14:textId="77777777" w:rsidR="00A43108" w:rsidRPr="00970B13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n-IN"/>
                <w14:ligatures w14:val="none"/>
              </w:rPr>
            </w:pPr>
            <w:r w:rsidRPr="00970B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B9F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Windows 11 (x64)</w:t>
            </w:r>
          </w:p>
        </w:tc>
      </w:tr>
      <w:tr w:rsidR="00A43108" w:rsidRPr="000D5EDD" w14:paraId="16F08BC6" w14:textId="77777777" w:rsidTr="00A431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5F7E" w14:textId="77777777" w:rsidR="00A43108" w:rsidRPr="00970B13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lang w:eastAsia="en-IN"/>
                <w14:ligatures w14:val="none"/>
              </w:rPr>
            </w:pPr>
            <w:r w:rsidRPr="00970B13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Compiler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370C" w14:textId="77777777" w:rsidR="00A43108" w:rsidRPr="000D5EDD" w:rsidRDefault="00A43108" w:rsidP="00A43108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0D5ED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g++</w:t>
            </w:r>
          </w:p>
        </w:tc>
      </w:tr>
    </w:tbl>
    <w:p w14:paraId="252ED830" w14:textId="77777777" w:rsidR="00A43108" w:rsidRPr="000D5EDD" w:rsidRDefault="00A43108" w:rsidP="00A43108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0D5E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External libraries and additional requirements</w:t>
      </w:r>
    </w:p>
    <w:p w14:paraId="58979F9B" w14:textId="43F48B2F" w:rsidR="00A43108" w:rsidRPr="000D5EDD" w:rsidRDefault="00A43108" w:rsidP="00E94DD6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D5ED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br/>
      </w:r>
      <w:r w:rsidR="000F1754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Apart from FreeGLUT, 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GLEW and cyCodeBase ha</w:t>
      </w:r>
      <w:r w:rsidR="00E94DD6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ve</w:t>
      </w:r>
      <w:r w:rsidR="001D7307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 been used for this implementation.</w:t>
      </w:r>
    </w:p>
    <w:p w14:paraId="71EDE5FA" w14:textId="60748A28" w:rsidR="00A43108" w:rsidRPr="000D5EDD" w:rsidRDefault="00A43108" w:rsidP="00A43108">
      <w:pP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A4BAA53" w14:textId="77777777" w:rsidR="00B66F9D" w:rsidRPr="000D5EDD" w:rsidRDefault="00B66F9D" w:rsidP="00B66F9D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4DE0EA1" w14:textId="4E9C8A0D" w:rsidR="00A43108" w:rsidRPr="000D5EDD" w:rsidRDefault="00A43108" w:rsidP="00A43108">
      <w:pPr>
        <w:rPr>
          <w:rFonts w:ascii="Arial" w:hAnsi="Arial" w:cs="Arial"/>
        </w:rPr>
      </w:pP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  <w:r w:rsidRPr="000D5EDD">
        <w:rPr>
          <w:rFonts w:ascii="Arial" w:eastAsia="Times New Roman" w:hAnsi="Arial" w:cs="Arial"/>
          <w:kern w:val="0"/>
          <w:lang w:eastAsia="en-IN"/>
          <w14:ligatures w14:val="none"/>
        </w:rPr>
        <w:br/>
      </w:r>
    </w:p>
    <w:sectPr w:rsidR="00A43108" w:rsidRPr="000D5EDD" w:rsidSect="00AE026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9A61" w14:textId="77777777" w:rsidR="00AE0262" w:rsidRDefault="00AE0262" w:rsidP="00766A4F">
      <w:pPr>
        <w:spacing w:after="0" w:line="240" w:lineRule="auto"/>
      </w:pPr>
      <w:r>
        <w:separator/>
      </w:r>
    </w:p>
  </w:endnote>
  <w:endnote w:type="continuationSeparator" w:id="0">
    <w:p w14:paraId="57EB4428" w14:textId="77777777" w:rsidR="00AE0262" w:rsidRDefault="00AE0262" w:rsidP="007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CD1FADE-75DA-4F2E-9C3B-EE1CC8F9FE51}"/>
    <w:embedItalic r:id="rId2" w:fontKey="{5C982C23-36ED-4226-B3AD-9A047965234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E2C5D9E-C31B-44A9-B668-77B648F7985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367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4E68" w14:textId="3B2996F4" w:rsidR="00766A4F" w:rsidRDefault="00766A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FDF4FC" w14:textId="77777777" w:rsidR="00766A4F" w:rsidRDefault="00766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99B1" w14:textId="77777777" w:rsidR="00AE0262" w:rsidRDefault="00AE0262" w:rsidP="00766A4F">
      <w:pPr>
        <w:spacing w:after="0" w:line="240" w:lineRule="auto"/>
      </w:pPr>
      <w:r>
        <w:separator/>
      </w:r>
    </w:p>
  </w:footnote>
  <w:footnote w:type="continuationSeparator" w:id="0">
    <w:p w14:paraId="2BC1920F" w14:textId="77777777" w:rsidR="00AE0262" w:rsidRDefault="00AE0262" w:rsidP="007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6C"/>
    <w:multiLevelType w:val="hybridMultilevel"/>
    <w:tmpl w:val="21CE33B0"/>
    <w:lvl w:ilvl="0" w:tplc="3DDC86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292D"/>
    <w:multiLevelType w:val="hybridMultilevel"/>
    <w:tmpl w:val="DC52B296"/>
    <w:lvl w:ilvl="0" w:tplc="A0707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80A19"/>
    <w:multiLevelType w:val="hybridMultilevel"/>
    <w:tmpl w:val="20104812"/>
    <w:lvl w:ilvl="0" w:tplc="587ABE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0B4A"/>
    <w:multiLevelType w:val="hybridMultilevel"/>
    <w:tmpl w:val="089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2877">
    <w:abstractNumId w:val="1"/>
  </w:num>
  <w:num w:numId="2" w16cid:durableId="1003553439">
    <w:abstractNumId w:val="2"/>
  </w:num>
  <w:num w:numId="3" w16cid:durableId="2061978846">
    <w:abstractNumId w:val="0"/>
  </w:num>
  <w:num w:numId="4" w16cid:durableId="547762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wMDA0A7KMjQ1NDZV0lIJTi4sz8/NACoxqAdzxdDcsAAAA"/>
  </w:docVars>
  <w:rsids>
    <w:rsidRoot w:val="00A43108"/>
    <w:rsid w:val="000339C9"/>
    <w:rsid w:val="00085DBB"/>
    <w:rsid w:val="000D5EDD"/>
    <w:rsid w:val="000F1754"/>
    <w:rsid w:val="00116915"/>
    <w:rsid w:val="001241F7"/>
    <w:rsid w:val="00170067"/>
    <w:rsid w:val="001A4CB7"/>
    <w:rsid w:val="001D7307"/>
    <w:rsid w:val="002174CD"/>
    <w:rsid w:val="002253C3"/>
    <w:rsid w:val="00226CD9"/>
    <w:rsid w:val="00290850"/>
    <w:rsid w:val="002A3BC8"/>
    <w:rsid w:val="00311A06"/>
    <w:rsid w:val="003A0C5F"/>
    <w:rsid w:val="003B47FA"/>
    <w:rsid w:val="004723A6"/>
    <w:rsid w:val="004855FD"/>
    <w:rsid w:val="004C09D5"/>
    <w:rsid w:val="004F02BA"/>
    <w:rsid w:val="00552DA6"/>
    <w:rsid w:val="005C702C"/>
    <w:rsid w:val="005F12A6"/>
    <w:rsid w:val="00655207"/>
    <w:rsid w:val="00685156"/>
    <w:rsid w:val="006970C8"/>
    <w:rsid w:val="006A245E"/>
    <w:rsid w:val="006B09E2"/>
    <w:rsid w:val="006D00B9"/>
    <w:rsid w:val="00734373"/>
    <w:rsid w:val="00752C7B"/>
    <w:rsid w:val="00766A4F"/>
    <w:rsid w:val="00773FEB"/>
    <w:rsid w:val="00786CA7"/>
    <w:rsid w:val="0083260A"/>
    <w:rsid w:val="008E70AB"/>
    <w:rsid w:val="008F44C3"/>
    <w:rsid w:val="0091680F"/>
    <w:rsid w:val="00924FF5"/>
    <w:rsid w:val="00951E26"/>
    <w:rsid w:val="009557FD"/>
    <w:rsid w:val="00970B13"/>
    <w:rsid w:val="009A515E"/>
    <w:rsid w:val="009B4324"/>
    <w:rsid w:val="00A07DC7"/>
    <w:rsid w:val="00A175C6"/>
    <w:rsid w:val="00A41117"/>
    <w:rsid w:val="00A43108"/>
    <w:rsid w:val="00AE0262"/>
    <w:rsid w:val="00AE46D1"/>
    <w:rsid w:val="00B0398E"/>
    <w:rsid w:val="00B21942"/>
    <w:rsid w:val="00B3781A"/>
    <w:rsid w:val="00B66F9D"/>
    <w:rsid w:val="00BC7435"/>
    <w:rsid w:val="00C81493"/>
    <w:rsid w:val="00C95967"/>
    <w:rsid w:val="00CB0C66"/>
    <w:rsid w:val="00CB3976"/>
    <w:rsid w:val="00CB63B4"/>
    <w:rsid w:val="00CE4165"/>
    <w:rsid w:val="00CE7D32"/>
    <w:rsid w:val="00D22924"/>
    <w:rsid w:val="00D844F2"/>
    <w:rsid w:val="00D97685"/>
    <w:rsid w:val="00DB06E5"/>
    <w:rsid w:val="00DF3FF1"/>
    <w:rsid w:val="00E010DC"/>
    <w:rsid w:val="00E223AB"/>
    <w:rsid w:val="00E358AF"/>
    <w:rsid w:val="00E93E78"/>
    <w:rsid w:val="00E94DD6"/>
    <w:rsid w:val="00EB237A"/>
    <w:rsid w:val="00F2686A"/>
    <w:rsid w:val="00FC35E0"/>
    <w:rsid w:val="00FD77BD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8DE1"/>
  <w15:chartTrackingRefBased/>
  <w15:docId w15:val="{626A2F35-AA1A-409D-9FAF-AFF534A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B9"/>
  </w:style>
  <w:style w:type="paragraph" w:styleId="Heading1">
    <w:name w:val="heading 1"/>
    <w:basedOn w:val="Normal"/>
    <w:next w:val="Normal"/>
    <w:link w:val="Heading1Char"/>
    <w:uiPriority w:val="9"/>
    <w:qFormat/>
    <w:rsid w:val="00A4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1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4F"/>
  </w:style>
  <w:style w:type="paragraph" w:styleId="Footer">
    <w:name w:val="footer"/>
    <w:basedOn w:val="Normal"/>
    <w:link w:val="FooterChar"/>
    <w:uiPriority w:val="99"/>
    <w:unhideWhenUsed/>
    <w:rsid w:val="0076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 BS</dc:creator>
  <cp:keywords/>
  <dc:description/>
  <cp:lastModifiedBy>Mukunth BS</cp:lastModifiedBy>
  <cp:revision>75</cp:revision>
  <cp:lastPrinted>2024-01-30T10:11:00Z</cp:lastPrinted>
  <dcterms:created xsi:type="dcterms:W3CDTF">2024-01-22T07:46:00Z</dcterms:created>
  <dcterms:modified xsi:type="dcterms:W3CDTF">2024-02-06T08:05:00Z</dcterms:modified>
</cp:coreProperties>
</file>