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BB" w:rsidRPr="004C08BB" w:rsidRDefault="004C08BB" w:rsidP="004C08BB">
      <w:pPr>
        <w:rPr>
          <w:rFonts w:ascii="Arial" w:hAnsi="Arial" w:cs="Arial"/>
          <w:b/>
          <w:sz w:val="24"/>
          <w:szCs w:val="24"/>
        </w:rPr>
      </w:pPr>
      <w:r w:rsidRPr="004C08BB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Reference List</w:t>
      </w:r>
    </w:p>
    <w:p w:rsidR="00812EF3" w:rsidRDefault="004C08BB" w:rsidP="004C08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C08BB">
        <w:rPr>
          <w:rFonts w:ascii="Arial" w:hAnsi="Arial" w:cs="Arial"/>
          <w:sz w:val="20"/>
          <w:szCs w:val="20"/>
        </w:rPr>
        <w:t>Furgason</w:t>
      </w:r>
      <w:proofErr w:type="spellEnd"/>
      <w:r w:rsidRPr="004C08BB">
        <w:rPr>
          <w:rFonts w:ascii="Arial" w:hAnsi="Arial" w:cs="Arial"/>
          <w:sz w:val="20"/>
          <w:szCs w:val="20"/>
        </w:rPr>
        <w:t>, G. (2019). SANCA NATIONAL-Alcohol and Drug Rehabilitation and Prevention. [online] SANCA NATIONAL-Alcohol and Drug Rehabilitation and Prevention. Available at: https://www.sancanational.info/ [Accessed 23 Mar. 2019].</w:t>
      </w:r>
    </w:p>
    <w:p w:rsidR="004C08BB" w:rsidRDefault="004C08BB" w:rsidP="004C08BB">
      <w:pPr>
        <w:pStyle w:val="ListParagraph"/>
        <w:rPr>
          <w:rFonts w:ascii="Arial" w:hAnsi="Arial" w:cs="Arial"/>
          <w:sz w:val="20"/>
          <w:szCs w:val="20"/>
        </w:rPr>
      </w:pPr>
    </w:p>
    <w:p w:rsidR="004C08BB" w:rsidRPr="004C08BB" w:rsidRDefault="004C08BB" w:rsidP="004C08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08BB">
        <w:rPr>
          <w:rFonts w:ascii="Arial" w:hAnsi="Arial" w:cs="Arial"/>
          <w:sz w:val="20"/>
          <w:szCs w:val="20"/>
        </w:rPr>
        <w:t>Mathews, J. (2019). Welcome to SANCA. [online] Sancapta.co.za. Available at: http://www.sancapta.co.za/ [Accessed 23 Mar. 2019].</w:t>
      </w:r>
    </w:p>
    <w:p w:rsidR="004C08BB" w:rsidRDefault="004C08BB" w:rsidP="004C08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08BB">
        <w:rPr>
          <w:rFonts w:ascii="Arial" w:hAnsi="Arial" w:cs="Arial"/>
          <w:sz w:val="20"/>
          <w:szCs w:val="20"/>
        </w:rPr>
        <w:t>Johnsons, M. (2019). SANCA Soweto -</w:t>
      </w:r>
      <w:proofErr w:type="gramStart"/>
      <w:r w:rsidRPr="004C08BB">
        <w:rPr>
          <w:rFonts w:ascii="Arial" w:hAnsi="Arial" w:cs="Arial"/>
          <w:sz w:val="20"/>
          <w:szCs w:val="20"/>
        </w:rPr>
        <w:t>Welcome!.</w:t>
      </w:r>
      <w:proofErr w:type="gramEnd"/>
      <w:r w:rsidRPr="004C08BB">
        <w:rPr>
          <w:rFonts w:ascii="Arial" w:hAnsi="Arial" w:cs="Arial"/>
          <w:sz w:val="20"/>
          <w:szCs w:val="20"/>
        </w:rPr>
        <w:t xml:space="preserve"> [online] Sancasoweto.org.za. Available at: https://www.sancasoweto.org.za/ [Accessed 23 Mar. 2019].</w:t>
      </w:r>
    </w:p>
    <w:p w:rsidR="004C08BB" w:rsidRDefault="004C08BB" w:rsidP="004C08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08BB">
        <w:rPr>
          <w:rFonts w:ascii="Arial" w:hAnsi="Arial" w:cs="Arial"/>
          <w:sz w:val="20"/>
          <w:szCs w:val="20"/>
        </w:rPr>
        <w:t xml:space="preserve">Cobbs, S. (2019). </w:t>
      </w:r>
      <w:proofErr w:type="spellStart"/>
      <w:r w:rsidRPr="004C08BB">
        <w:rPr>
          <w:rFonts w:ascii="Arial" w:hAnsi="Arial" w:cs="Arial"/>
          <w:sz w:val="20"/>
          <w:szCs w:val="20"/>
        </w:rPr>
        <w:t>sanca</w:t>
      </w:r>
      <w:proofErr w:type="spellEnd"/>
      <w:r w:rsidRPr="004C08BB">
        <w:rPr>
          <w:rFonts w:ascii="Arial" w:hAnsi="Arial" w:cs="Arial"/>
          <w:sz w:val="20"/>
          <w:szCs w:val="20"/>
        </w:rPr>
        <w:t xml:space="preserve"> | WHAT WE OFFER. [online] SANCA NATIONAL-Alcohol and Drug Rehabilitation and Prevention. Available at: https://www.sancanational.info/what-we-offer [Accessed 23 Mar. 2019].</w:t>
      </w:r>
    </w:p>
    <w:p w:rsidR="004C08BB" w:rsidRDefault="004C08BB" w:rsidP="004C08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C08BB">
        <w:rPr>
          <w:rFonts w:ascii="Arial" w:hAnsi="Arial" w:cs="Arial"/>
          <w:sz w:val="20"/>
          <w:szCs w:val="20"/>
        </w:rPr>
        <w:t>Mashaba</w:t>
      </w:r>
      <w:proofErr w:type="spellEnd"/>
      <w:r w:rsidRPr="004C08BB">
        <w:rPr>
          <w:rFonts w:ascii="Arial" w:hAnsi="Arial" w:cs="Arial"/>
          <w:sz w:val="20"/>
          <w:szCs w:val="20"/>
        </w:rPr>
        <w:t>, H. (2019). SANCA - about us. [online] SANCA NATIONAL-Alcohol and Drug Rehabilitation and Prevention. Available at: https://www.sancanational.info/about [Accessed 23 Mar. 2019].</w:t>
      </w:r>
    </w:p>
    <w:p w:rsidR="004C08BB" w:rsidRDefault="004C08BB" w:rsidP="004C08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08BB">
        <w:rPr>
          <w:rFonts w:ascii="Arial" w:hAnsi="Arial" w:cs="Arial"/>
          <w:sz w:val="20"/>
          <w:szCs w:val="20"/>
        </w:rPr>
        <w:t>Welcome, M. (2019). SANCA Soweto - About. [online] Sancasoweto.org.za. Available at: http://www.sancasoweto.org.za/about.html [Accessed 23 Mar. 2019].</w:t>
      </w:r>
    </w:p>
    <w:p w:rsidR="007432EE" w:rsidRDefault="007432EE" w:rsidP="007432E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32EE">
        <w:rPr>
          <w:rFonts w:ascii="Arial" w:hAnsi="Arial" w:cs="Arial"/>
          <w:sz w:val="20"/>
          <w:szCs w:val="20"/>
        </w:rPr>
        <w:t>Davidson, M. (2019). SANCA Central Rand. [online] Sancacentral.co.za. Available at: http://sancacentral.co.za/projects.html [Accessed 23 Mar. 2019].</w:t>
      </w:r>
    </w:p>
    <w:p w:rsidR="00B23EB7" w:rsidRDefault="00B23EB7" w:rsidP="00B23E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23EB7">
        <w:rPr>
          <w:rFonts w:ascii="Arial" w:hAnsi="Arial" w:cs="Arial"/>
          <w:sz w:val="20"/>
          <w:szCs w:val="20"/>
        </w:rPr>
        <w:t>Spancer</w:t>
      </w:r>
      <w:proofErr w:type="spellEnd"/>
      <w:r w:rsidRPr="00B23EB7">
        <w:rPr>
          <w:rFonts w:ascii="Arial" w:hAnsi="Arial" w:cs="Arial"/>
          <w:sz w:val="20"/>
          <w:szCs w:val="20"/>
        </w:rPr>
        <w:t xml:space="preserve">, M. (2019). SANCA: Director. [online] NGO Pulse. Available at: </w:t>
      </w:r>
      <w:bookmarkStart w:id="0" w:name="_GoBack"/>
      <w:bookmarkEnd w:id="0"/>
      <w:r w:rsidRPr="00B23EB7">
        <w:rPr>
          <w:rFonts w:ascii="Arial" w:hAnsi="Arial" w:cs="Arial"/>
          <w:sz w:val="20"/>
          <w:szCs w:val="20"/>
        </w:rPr>
        <w:t>http://www.ngopulse.org/opportunity/sanca-director [Accessed 25 Mar. 2019].</w:t>
      </w:r>
    </w:p>
    <w:p w:rsidR="007432EE" w:rsidRPr="004C08BB" w:rsidRDefault="007432EE" w:rsidP="007432EE">
      <w:pPr>
        <w:pStyle w:val="ListParagraph"/>
        <w:rPr>
          <w:rFonts w:ascii="Arial" w:hAnsi="Arial" w:cs="Arial"/>
          <w:sz w:val="20"/>
          <w:szCs w:val="20"/>
        </w:rPr>
      </w:pPr>
    </w:p>
    <w:sectPr w:rsidR="007432EE" w:rsidRPr="004C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BD1"/>
    <w:multiLevelType w:val="hybridMultilevel"/>
    <w:tmpl w:val="F1E4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BB"/>
    <w:rsid w:val="004C08BB"/>
    <w:rsid w:val="007432EE"/>
    <w:rsid w:val="00812EF3"/>
    <w:rsid w:val="00B2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B4564"/>
  <w15:chartTrackingRefBased/>
  <w15:docId w15:val="{ADEA006E-B968-4CDD-A4A5-3FCC13E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Varsity College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Uyanda Nxumalo</dc:creator>
  <cp:keywords/>
  <dc:description/>
  <cp:lastModifiedBy>Uyanda Nxumalo</cp:lastModifiedBy>
  <cp:revision>2</cp:revision>
  <dcterms:created xsi:type="dcterms:W3CDTF">2019-03-23T13:27:00Z</dcterms:created>
  <dcterms:modified xsi:type="dcterms:W3CDTF">2019-03-25T08:29:00Z</dcterms:modified>
</cp:coreProperties>
</file>