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rPr>
          <w:rFonts w:hint="eastAsia" w:ascii="Calibri" w:hAnsi="Calibri" w:eastAsia="宋体" w:cs="Times New Roman"/>
          <w:b/>
          <w:szCs w:val="22"/>
          <w:lang w:val="en-US" w:eastAsia="zh-CN"/>
        </w:rPr>
      </w:pPr>
      <w:r>
        <w:rPr>
          <w:rFonts w:hint="eastAsia" w:ascii="Calibri" w:hAnsi="Calibri" w:eastAsia="宋体" w:cs="Times New Roman"/>
          <w:b/>
          <w:szCs w:val="22"/>
          <w:lang w:val="en-US" w:eastAsia="zh-CN"/>
        </w:rPr>
        <w:t>广东瀚邦药业有限公司</w:t>
      </w:r>
    </w:p>
    <w:p>
      <w:pPr>
        <w:rPr>
          <w:rFonts w:hint="eastAsia"/>
        </w:rPr>
      </w:pPr>
      <w:r>
        <w:rPr>
          <w:rFonts w:hint="eastAsia"/>
        </w:rPr>
        <w:t>瀚药这个公司目前主要的开发工作是微信公众号这一模块，开发团队在组建吧！目前有1个后台、1个前端、还有一个UI，需要加多一到二人次。</w:t>
      </w:r>
    </w:p>
    <w:p>
      <w:pPr>
        <w:rPr>
          <w:rFonts w:hint="eastAsia"/>
        </w:rPr>
      </w:pPr>
      <w:r>
        <w:rPr>
          <w:rFonts w:hint="eastAsia"/>
        </w:rPr>
        <w:t>面试问题主要以你的简历为主，订单模块的处理、权限的设置、限时活动的抢购等，会问到你开发这个项目有几人，主要的分工！我通过redis是怎么实现项目中的某一模块的、如果在活动期间redis崩了怎么办！！！还会问你用这个框架用了多久一类的！总体来说，回答的时候有点牵强，毕竟自己没有真的做过！这个面试官不太爱说话，只要你能回答上来他所问到的问题基本就可以了，对于人事那一块完全不需要担心，什么都不问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7031990"/>
            <wp:effectExtent l="0" t="0" r="8890" b="3810"/>
            <wp:docPr id="1" name="图片 1" descr="416001059860823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60010598608238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7031990"/>
            <wp:effectExtent l="0" t="0" r="8890" b="3810"/>
            <wp:docPr id="2" name="图片 2" descr="568665502528844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686655025288446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17F51"/>
    <w:rsid w:val="49217F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2018-02-25T06:17:00Z</dcterms:created>
  <dc:creator>MASHIL</dc:creator>
  <cp:lastModifiedBy>MASHIL</cp:lastModifiedBy>
  <dcterms:modified xsi:type="dcterms:W3CDTF">2018-02-25T06:19:08Z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