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55FB" w:rsidRDefault="00867C68">
      <w:pPr>
        <w:rPr>
          <w:rFonts w:ascii="Times New Roman" w:hAnsi="Times New Roman"/>
          <w:b/>
          <w:color w:val="000000"/>
          <w:sz w:val="32"/>
          <w:szCs w:val="32"/>
        </w:rPr>
      </w:pPr>
      <w:r>
        <w:rPr>
          <w:rFonts w:ascii="Times New Roman" w:hAnsi="Times New Roman"/>
          <w:b/>
          <w:color w:val="000000"/>
          <w:sz w:val="32"/>
          <w:szCs w:val="32"/>
        </w:rPr>
        <w:t xml:space="preserve">                                           </w:t>
      </w:r>
      <w:r>
        <w:rPr>
          <w:rFonts w:ascii="Times New Roman" w:hAnsi="Times New Roman"/>
          <w:noProof/>
        </w:rPr>
        <w:drawing>
          <wp:inline distT="0" distB="0" distL="0" distR="0">
            <wp:extent cx="2456737" cy="1846580"/>
            <wp:effectExtent l="0" t="0" r="0" b="0"/>
            <wp:docPr id="1026"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8" cstate="print"/>
                    <a:srcRect/>
                    <a:stretch/>
                  </pic:blipFill>
                  <pic:spPr>
                    <a:xfrm>
                      <a:off x="0" y="0"/>
                      <a:ext cx="2456737" cy="1846580"/>
                    </a:xfrm>
                    <a:prstGeom prst="rect">
                      <a:avLst/>
                    </a:prstGeom>
                  </pic:spPr>
                </pic:pic>
              </a:graphicData>
            </a:graphic>
          </wp:inline>
        </w:drawing>
      </w:r>
    </w:p>
    <w:p w:rsidR="001A55FB" w:rsidRDefault="001A55FB">
      <w:pPr>
        <w:jc w:val="center"/>
        <w:rPr>
          <w:rFonts w:ascii="Times New Roman" w:hAnsi="Times New Roman"/>
          <w:b/>
          <w:color w:val="000000"/>
          <w:sz w:val="32"/>
          <w:szCs w:val="32"/>
        </w:rPr>
      </w:pPr>
    </w:p>
    <w:p w:rsidR="001A55FB" w:rsidRDefault="00867C68">
      <w:pPr>
        <w:jc w:val="center"/>
        <w:rPr>
          <w:rFonts w:ascii="Times New Roman" w:hAnsi="Times New Roman"/>
          <w:b/>
          <w:color w:val="000000"/>
          <w:sz w:val="32"/>
          <w:szCs w:val="32"/>
        </w:rPr>
      </w:pPr>
      <w:r>
        <w:rPr>
          <w:rFonts w:ascii="Times New Roman" w:hAnsi="Times New Roman"/>
          <w:b/>
          <w:color w:val="000000"/>
          <w:sz w:val="32"/>
          <w:szCs w:val="32"/>
        </w:rPr>
        <w:t>Debere Tabor University</w:t>
      </w:r>
    </w:p>
    <w:p w:rsidR="001A55FB" w:rsidRDefault="00867C68">
      <w:pPr>
        <w:jc w:val="center"/>
        <w:rPr>
          <w:rFonts w:ascii="Times New Roman" w:hAnsi="Times New Roman"/>
          <w:b/>
          <w:color w:val="000000"/>
          <w:sz w:val="32"/>
          <w:szCs w:val="32"/>
        </w:rPr>
      </w:pPr>
      <w:r>
        <w:rPr>
          <w:rFonts w:ascii="Times New Roman" w:hAnsi="Times New Roman"/>
          <w:b/>
          <w:color w:val="000000"/>
          <w:sz w:val="32"/>
          <w:szCs w:val="32"/>
        </w:rPr>
        <w:t>College of natural and computational science</w:t>
      </w:r>
    </w:p>
    <w:p w:rsidR="001A55FB" w:rsidRDefault="00867C68">
      <w:pPr>
        <w:jc w:val="center"/>
        <w:rPr>
          <w:rFonts w:ascii="Times New Roman" w:hAnsi="Times New Roman"/>
          <w:b/>
          <w:color w:val="000000"/>
          <w:sz w:val="32"/>
          <w:szCs w:val="32"/>
        </w:rPr>
      </w:pPr>
      <w:r>
        <w:rPr>
          <w:rFonts w:ascii="Times New Roman" w:hAnsi="Times New Roman"/>
          <w:b/>
          <w:color w:val="000000"/>
          <w:sz w:val="32"/>
          <w:szCs w:val="32"/>
        </w:rPr>
        <w:t>DEPARTMENT OF STATISTICS</w:t>
      </w:r>
    </w:p>
    <w:p w:rsidR="001A55FB" w:rsidRDefault="00867C68">
      <w:pPr>
        <w:jc w:val="both"/>
        <w:rPr>
          <w:rFonts w:ascii="Times New Roman" w:hAnsi="Times New Roman"/>
          <w:b/>
          <w:color w:val="000000"/>
          <w:sz w:val="32"/>
          <w:szCs w:val="32"/>
        </w:rPr>
      </w:pPr>
      <w:r>
        <w:rPr>
          <w:rFonts w:ascii="Times New Roman" w:hAnsi="Times New Roman"/>
          <w:sz w:val="32"/>
          <w:szCs w:val="32"/>
        </w:rPr>
        <w:t>S</w:t>
      </w:r>
      <w:r>
        <w:rPr>
          <w:rFonts w:ascii="Times New Roman" w:hAnsi="Times New Roman"/>
          <w:sz w:val="32"/>
          <w:szCs w:val="32"/>
        </w:rPr>
        <w:t>ummer</w:t>
      </w:r>
      <w:r>
        <w:rPr>
          <w:rFonts w:ascii="Times New Roman" w:hAnsi="Times New Roman"/>
          <w:sz w:val="32"/>
          <w:szCs w:val="32"/>
        </w:rPr>
        <w:t xml:space="preserve"> P</w:t>
      </w:r>
      <w:r>
        <w:rPr>
          <w:rFonts w:ascii="Times New Roman" w:hAnsi="Times New Roman"/>
          <w:sz w:val="32"/>
          <w:szCs w:val="32"/>
        </w:rPr>
        <w:t>ractical</w:t>
      </w:r>
      <w:r>
        <w:rPr>
          <w:rFonts w:ascii="Times New Roman" w:hAnsi="Times New Roman"/>
          <w:sz w:val="32"/>
          <w:szCs w:val="32"/>
        </w:rPr>
        <w:t xml:space="preserve"> A</w:t>
      </w:r>
      <w:r>
        <w:rPr>
          <w:rFonts w:ascii="Times New Roman" w:hAnsi="Times New Roman"/>
          <w:sz w:val="32"/>
          <w:szCs w:val="32"/>
        </w:rPr>
        <w:t>ttachment</w:t>
      </w:r>
      <w:r>
        <w:rPr>
          <w:rFonts w:ascii="Times New Roman" w:hAnsi="Times New Roman"/>
          <w:sz w:val="32"/>
          <w:szCs w:val="32"/>
        </w:rPr>
        <w:t xml:space="preserve"> O</w:t>
      </w:r>
      <w:r>
        <w:rPr>
          <w:rFonts w:ascii="Times New Roman" w:hAnsi="Times New Roman"/>
          <w:sz w:val="32"/>
          <w:szCs w:val="32"/>
        </w:rPr>
        <w:t>n</w:t>
      </w:r>
      <w:r>
        <w:rPr>
          <w:rFonts w:ascii="Times New Roman" w:hAnsi="Times New Roman"/>
          <w:sz w:val="32"/>
          <w:szCs w:val="32"/>
        </w:rPr>
        <w:t xml:space="preserve"> </w:t>
      </w:r>
      <w:r>
        <w:rPr>
          <w:rStyle w:val="Strong"/>
          <w:rFonts w:ascii="Times New Roman" w:hAnsi="Times New Roman"/>
          <w:b w:val="0"/>
          <w:bCs w:val="0"/>
          <w:sz w:val="32"/>
          <w:szCs w:val="32"/>
        </w:rPr>
        <w:t>Ethiopian Red Cross Society North Wollo Branch Office</w:t>
      </w:r>
    </w:p>
    <w:p w:rsidR="001A55FB" w:rsidRDefault="00867C68">
      <w:pPr>
        <w:tabs>
          <w:tab w:val="left" w:pos="5460"/>
        </w:tabs>
        <w:rPr>
          <w:rFonts w:ascii="Times New Roman" w:hAnsi="Times New Roman"/>
          <w:b/>
          <w:color w:val="000000"/>
          <w:sz w:val="32"/>
          <w:szCs w:val="32"/>
        </w:rPr>
      </w:pPr>
      <w:r>
        <w:rPr>
          <w:rFonts w:ascii="Times New Roman" w:hAnsi="Times New Roman"/>
          <w:b/>
          <w:color w:val="000000"/>
          <w:sz w:val="32"/>
          <w:szCs w:val="32"/>
        </w:rPr>
        <w:t xml:space="preserve">Name </w:t>
      </w:r>
      <w:r>
        <w:rPr>
          <w:rFonts w:ascii="Times New Roman" w:hAnsi="Times New Roman"/>
          <w:b/>
          <w:color w:val="000000"/>
          <w:sz w:val="32"/>
          <w:szCs w:val="32"/>
        </w:rPr>
        <w:t xml:space="preserve">                                                            </w:t>
      </w:r>
      <w:r>
        <w:rPr>
          <w:rFonts w:ascii="Times New Roman" w:hAnsi="Times New Roman"/>
          <w:b/>
          <w:color w:val="000000"/>
          <w:sz w:val="32"/>
          <w:szCs w:val="32"/>
        </w:rPr>
        <w:t>ID NO</w:t>
      </w:r>
    </w:p>
    <w:p w:rsidR="001A55FB" w:rsidRDefault="00867C68">
      <w:pPr>
        <w:tabs>
          <w:tab w:val="left" w:pos="5460"/>
        </w:tabs>
        <w:rPr>
          <w:rFonts w:ascii="Times New Roman" w:hAnsi="Times New Roman"/>
          <w:b/>
          <w:color w:val="000000"/>
          <w:sz w:val="32"/>
          <w:szCs w:val="32"/>
        </w:rPr>
      </w:pPr>
      <w:r>
        <w:rPr>
          <w:rFonts w:ascii="Times New Roman" w:hAnsi="Times New Roman"/>
          <w:b/>
          <w:color w:val="000000"/>
          <w:sz w:val="32"/>
          <w:szCs w:val="32"/>
        </w:rPr>
        <w:t xml:space="preserve">Melese  Molla                                               </w:t>
      </w:r>
      <w:r>
        <w:rPr>
          <w:rFonts w:ascii="Times New Roman" w:hAnsi="Times New Roman"/>
          <w:b/>
          <w:color w:val="000000"/>
          <w:sz w:val="32"/>
          <w:szCs w:val="32"/>
        </w:rPr>
        <w:t>1289</w:t>
      </w:r>
    </w:p>
    <w:p w:rsidR="001A55FB" w:rsidRDefault="001A55FB">
      <w:pPr>
        <w:tabs>
          <w:tab w:val="left" w:pos="5980"/>
        </w:tabs>
        <w:spacing w:line="360" w:lineRule="auto"/>
      </w:pPr>
    </w:p>
    <w:p w:rsidR="001A55FB" w:rsidRDefault="00867C68">
      <w:pPr>
        <w:tabs>
          <w:tab w:val="left" w:pos="5980"/>
        </w:tabs>
        <w:spacing w:line="360" w:lineRule="auto"/>
        <w:rPr>
          <w:rFonts w:ascii="Times New Roman" w:hAnsi="Times New Roman"/>
          <w:sz w:val="13"/>
          <w:szCs w:val="13"/>
        </w:rPr>
      </w:pPr>
      <w:r>
        <w:rPr>
          <w:rFonts w:ascii="Times New Roman" w:hAnsi="Times New Roman"/>
          <w:sz w:val="13"/>
          <w:szCs w:val="13"/>
        </w:rPr>
        <w:t xml:space="preserve">                                 </w:t>
      </w:r>
    </w:p>
    <w:p w:rsidR="001A55FB" w:rsidRDefault="00867C68">
      <w:pPr>
        <w:tabs>
          <w:tab w:val="left" w:pos="5980"/>
        </w:tabs>
        <w:spacing w:line="360" w:lineRule="auto"/>
        <w:rPr>
          <w:rFonts w:ascii="Times New Roman" w:hAnsi="Times New Roman"/>
          <w:sz w:val="13"/>
          <w:szCs w:val="13"/>
        </w:rPr>
      </w:pPr>
      <w:r>
        <w:rPr>
          <w:rFonts w:ascii="Times New Roman" w:hAnsi="Times New Roman"/>
          <w:b/>
          <w:bCs/>
          <w:sz w:val="32"/>
          <w:szCs w:val="32"/>
        </w:rPr>
        <w:t xml:space="preserve">  </w:t>
      </w:r>
      <w:r>
        <w:rPr>
          <w:rFonts w:ascii="Times New Roman" w:hAnsi="Times New Roman"/>
          <w:b/>
          <w:bCs/>
          <w:sz w:val="32"/>
          <w:szCs w:val="32"/>
          <w:lang w:eastAsia="am-ET"/>
        </w:rPr>
        <w:t xml:space="preserve">SUBMITTED TO </w:t>
      </w:r>
      <w:r>
        <w:rPr>
          <w:rFonts w:ascii="Times New Roman" w:eastAsia="Times New Roman" w:hAnsi="Times New Roman"/>
          <w:b/>
          <w:bCs/>
          <w:spacing w:val="-3"/>
          <w:sz w:val="32"/>
          <w:szCs w:val="32"/>
        </w:rPr>
        <w:t>DEPARTEMENT OF STATISTICS</w:t>
      </w:r>
      <w:r>
        <w:rPr>
          <w:rFonts w:ascii="Times New Roman" w:hAnsi="Times New Roman"/>
          <w:sz w:val="13"/>
          <w:szCs w:val="13"/>
        </w:rPr>
        <w:t xml:space="preserve">                                                           </w:t>
      </w:r>
    </w:p>
    <w:p w:rsidR="001A55FB" w:rsidRDefault="00867C68">
      <w:pPr>
        <w:tabs>
          <w:tab w:val="left" w:pos="5980"/>
        </w:tabs>
        <w:spacing w:line="360" w:lineRule="auto"/>
        <w:rPr>
          <w:rFonts w:ascii="Times New Roman" w:hAnsi="Times New Roman"/>
          <w:sz w:val="13"/>
          <w:szCs w:val="13"/>
        </w:rPr>
      </w:pPr>
      <w:r>
        <w:rPr>
          <w:rFonts w:ascii="Times New Roman" w:hAnsi="Times New Roman"/>
          <w:sz w:val="13"/>
          <w:szCs w:val="13"/>
        </w:rPr>
        <w:t xml:space="preserve">                                                                                                                                                                                                    </w:t>
      </w:r>
      <w:r>
        <w:rPr>
          <w:rFonts w:ascii="Times New Roman" w:hAnsi="Times New Roman"/>
          <w:sz w:val="13"/>
          <w:szCs w:val="13"/>
        </w:rPr>
        <w:t xml:space="preserve">   </w:t>
      </w:r>
    </w:p>
    <w:p w:rsidR="001A55FB" w:rsidRDefault="00867C68">
      <w:pPr>
        <w:tabs>
          <w:tab w:val="left" w:pos="5980"/>
        </w:tabs>
        <w:spacing w:line="360" w:lineRule="auto"/>
        <w:rPr>
          <w:rFonts w:ascii="Times New Roman" w:hAnsi="Times New Roman"/>
          <w:sz w:val="13"/>
          <w:szCs w:val="13"/>
        </w:rPr>
      </w:pPr>
      <w:r>
        <w:rPr>
          <w:rFonts w:ascii="Times New Roman" w:hAnsi="Times New Roman"/>
          <w:sz w:val="13"/>
          <w:szCs w:val="13"/>
        </w:rPr>
        <w:t xml:space="preserve">                                                                </w:t>
      </w:r>
    </w:p>
    <w:p w:rsidR="001A55FB" w:rsidRDefault="00867C68">
      <w:pPr>
        <w:tabs>
          <w:tab w:val="left" w:pos="5980"/>
        </w:tabs>
        <w:spacing w:line="360" w:lineRule="auto"/>
        <w:rPr>
          <w:rFonts w:ascii="Times New Roman" w:hAnsi="Times New Roman"/>
          <w:sz w:val="13"/>
          <w:szCs w:val="13"/>
        </w:rPr>
      </w:pPr>
      <w:r>
        <w:rPr>
          <w:rFonts w:ascii="Times New Roman" w:hAnsi="Times New Roman"/>
          <w:sz w:val="13"/>
          <w:szCs w:val="13"/>
        </w:rPr>
        <w:t xml:space="preserve"> </w:t>
      </w:r>
    </w:p>
    <w:p w:rsidR="001A55FB" w:rsidRDefault="001A55FB">
      <w:pPr>
        <w:tabs>
          <w:tab w:val="left" w:pos="5980"/>
        </w:tabs>
        <w:spacing w:line="360" w:lineRule="auto"/>
        <w:rPr>
          <w:rFonts w:ascii="Times New Roman" w:hAnsi="Times New Roman"/>
          <w:sz w:val="13"/>
          <w:szCs w:val="13"/>
        </w:rPr>
      </w:pPr>
    </w:p>
    <w:p w:rsidR="001A55FB" w:rsidRDefault="00867C68">
      <w:pPr>
        <w:tabs>
          <w:tab w:val="left" w:pos="5460"/>
        </w:tabs>
      </w:pPr>
      <w:r>
        <w:rPr>
          <w:rFonts w:ascii="Times New Roman" w:hAnsi="Times New Roman"/>
          <w:sz w:val="13"/>
          <w:szCs w:val="13"/>
        </w:rPr>
        <w:t xml:space="preserve">                                                                                                                             </w:t>
      </w:r>
      <w:r>
        <w:rPr>
          <w:rFonts w:ascii="Times New Roman" w:hAnsi="Times New Roman"/>
          <w:b/>
          <w:sz w:val="32"/>
          <w:szCs w:val="32"/>
        </w:rPr>
        <w:t>DEBRE TABOR</w:t>
      </w:r>
      <w:r>
        <w:rPr>
          <w:rFonts w:ascii="Times New Roman" w:hAnsi="Times New Roman"/>
          <w:b/>
          <w:sz w:val="32"/>
          <w:szCs w:val="32"/>
        </w:rPr>
        <w:t xml:space="preserve">, </w:t>
      </w:r>
      <w:r>
        <w:rPr>
          <w:rFonts w:ascii="Times New Roman" w:hAnsi="Times New Roman"/>
          <w:b/>
          <w:sz w:val="32"/>
          <w:szCs w:val="32"/>
        </w:rPr>
        <w:t>ETHIOPI</w:t>
      </w:r>
      <w:r>
        <w:rPr>
          <w:rFonts w:ascii="Times New Roman" w:hAnsi="Times New Roman"/>
          <w:b/>
          <w:sz w:val="32"/>
          <w:szCs w:val="32"/>
        </w:rPr>
        <w:t>A</w:t>
      </w:r>
    </w:p>
    <w:p w:rsidR="001A55FB" w:rsidRDefault="00867C68">
      <w:pPr>
        <w:tabs>
          <w:tab w:val="left" w:pos="5980"/>
        </w:tabs>
        <w:spacing w:line="360" w:lineRule="auto"/>
        <w:rPr>
          <w:b/>
          <w:bCs/>
          <w:sz w:val="32"/>
          <w:szCs w:val="32"/>
        </w:rPr>
      </w:pPr>
      <w:r>
        <w:rPr>
          <w:b/>
          <w:bCs/>
          <w:sz w:val="32"/>
          <w:szCs w:val="32"/>
        </w:rPr>
        <w:t xml:space="preserve">                                     </w:t>
      </w:r>
      <w:r>
        <w:rPr>
          <w:b/>
          <w:bCs/>
          <w:sz w:val="32"/>
          <w:szCs w:val="32"/>
        </w:rPr>
        <w:t xml:space="preserve">                                        </w:t>
      </w:r>
      <w:r>
        <w:rPr>
          <w:b/>
          <w:bCs/>
          <w:sz w:val="32"/>
          <w:szCs w:val="32"/>
        </w:rPr>
        <w:t>Sep,2025</w:t>
      </w:r>
    </w:p>
    <w:p w:rsidR="001A55FB" w:rsidRDefault="00867C68">
      <w:pPr>
        <w:tabs>
          <w:tab w:val="left" w:pos="5460"/>
        </w:tabs>
      </w:pPr>
      <w:r>
        <w:rPr>
          <w:rFonts w:ascii="Times New Roman" w:hAnsi="Times New Roman"/>
          <w:b/>
          <w:bCs/>
          <w:sz w:val="36"/>
          <w:szCs w:val="36"/>
        </w:rPr>
        <w:lastRenderedPageBreak/>
        <w:t xml:space="preserve">                                                </w:t>
      </w:r>
    </w:p>
    <w:p w:rsidR="001A55FB" w:rsidRDefault="00867C68">
      <w:pPr>
        <w:tabs>
          <w:tab w:val="left" w:pos="5460"/>
        </w:tabs>
        <w:rPr>
          <w:rFonts w:ascii="Times New Roman" w:hAnsi="Times New Roman"/>
          <w:b/>
          <w:color w:val="000000"/>
          <w:sz w:val="20"/>
          <w:szCs w:val="20"/>
        </w:rPr>
      </w:pPr>
      <w:r>
        <w:rPr>
          <w:rFonts w:ascii="Times New Roman" w:hAnsi="Times New Roman"/>
          <w:b/>
          <w:bCs/>
          <w:sz w:val="36"/>
          <w:szCs w:val="36"/>
        </w:rPr>
        <w:t xml:space="preserve">                                                                                                                                                            </w:t>
      </w:r>
    </w:p>
    <w:p w:rsidR="001A55FB" w:rsidRDefault="00867C68">
      <w:pPr>
        <w:tabs>
          <w:tab w:val="left" w:pos="5460"/>
        </w:tabs>
        <w:rPr>
          <w:rFonts w:ascii="Times New Roman" w:hAnsi="Times New Roman"/>
          <w:b/>
          <w:color w:val="000000"/>
          <w:sz w:val="20"/>
          <w:szCs w:val="20"/>
        </w:rPr>
      </w:pPr>
      <w:r>
        <w:rPr>
          <w:rFonts w:ascii="Times New Roman" w:hAnsi="Times New Roman"/>
          <w:b/>
          <w:color w:val="000000"/>
          <w:sz w:val="20"/>
          <w:szCs w:val="20"/>
        </w:rPr>
        <w:t xml:space="preserve"> </w:t>
      </w:r>
      <w:r>
        <w:rPr>
          <w:rFonts w:ascii="Times New Roman" w:hAnsi="Times New Roman"/>
          <w:b/>
          <w:color w:val="000000"/>
          <w:sz w:val="20"/>
          <w:szCs w:val="20"/>
        </w:rPr>
        <w:t xml:space="preserve">                                                                                                                                  </w:t>
      </w:r>
    </w:p>
    <w:p w:rsidR="001A55FB" w:rsidRDefault="001A55FB">
      <w:pPr>
        <w:tabs>
          <w:tab w:val="left" w:pos="5460"/>
        </w:tabs>
        <w:rPr>
          <w:rFonts w:ascii="Times New Roman" w:hAnsi="Times New Roman"/>
          <w:b/>
          <w:color w:val="000000"/>
          <w:sz w:val="20"/>
          <w:szCs w:val="20"/>
        </w:rPr>
      </w:pPr>
    </w:p>
    <w:p w:rsidR="001A55FB" w:rsidRDefault="001A55FB">
      <w:pPr>
        <w:tabs>
          <w:tab w:val="left" w:pos="5460"/>
        </w:tabs>
        <w:rPr>
          <w:rFonts w:ascii="Times New Roman" w:hAnsi="Times New Roman"/>
          <w:b/>
          <w:color w:val="000000"/>
          <w:sz w:val="20"/>
          <w:szCs w:val="20"/>
        </w:rPr>
      </w:pPr>
    </w:p>
    <w:p w:rsidR="001A55FB" w:rsidRDefault="001A55FB">
      <w:pPr>
        <w:tabs>
          <w:tab w:val="left" w:pos="5460"/>
        </w:tabs>
        <w:rPr>
          <w:rFonts w:ascii="Times New Roman" w:hAnsi="Times New Roman"/>
          <w:b/>
          <w:color w:val="000000"/>
          <w:sz w:val="20"/>
          <w:szCs w:val="20"/>
        </w:rPr>
      </w:pPr>
    </w:p>
    <w:p w:rsidR="001A55FB" w:rsidRDefault="001A55FB">
      <w:pPr>
        <w:tabs>
          <w:tab w:val="left" w:pos="5460"/>
        </w:tabs>
        <w:rPr>
          <w:rFonts w:ascii="Times New Roman" w:hAnsi="Times New Roman"/>
          <w:b/>
          <w:color w:val="000000"/>
          <w:sz w:val="20"/>
          <w:szCs w:val="20"/>
        </w:rPr>
      </w:pPr>
    </w:p>
    <w:p w:rsidR="001A55FB" w:rsidRDefault="001A55FB">
      <w:pPr>
        <w:tabs>
          <w:tab w:val="left" w:pos="5460"/>
        </w:tabs>
        <w:rPr>
          <w:rFonts w:ascii="Times New Roman" w:hAnsi="Times New Roman"/>
          <w:b/>
          <w:color w:val="000000"/>
          <w:sz w:val="20"/>
          <w:szCs w:val="20"/>
        </w:rPr>
      </w:pPr>
    </w:p>
    <w:p w:rsidR="001A55FB" w:rsidRDefault="001A55FB">
      <w:pPr>
        <w:pStyle w:val="Heading1"/>
        <w:spacing w:before="200" w:after="200"/>
        <w:rPr>
          <w:rFonts w:ascii="Times New Roman" w:hAnsi="Times New Roman" w:cs="Times New Roman"/>
          <w:color w:val="auto"/>
        </w:rPr>
      </w:pPr>
      <w:bookmarkStart w:id="0" w:name="_Toc207669693"/>
    </w:p>
    <w:p w:rsidR="001A55FB" w:rsidRDefault="00867C68">
      <w:pPr>
        <w:pStyle w:val="Heading1"/>
        <w:spacing w:before="200" w:after="200"/>
        <w:rPr>
          <w:rFonts w:ascii="Times New Roman" w:hAnsi="Times New Roman" w:cs="Times New Roman"/>
          <w:color w:val="auto"/>
        </w:rPr>
      </w:pPr>
      <w:r>
        <w:rPr>
          <w:rFonts w:ascii="Times New Roman" w:hAnsi="Times New Roman" w:cs="Times New Roman"/>
          <w:color w:val="auto"/>
        </w:rPr>
        <w:t>Acknowledgment</w:t>
      </w:r>
      <w:bookmarkEnd w:id="0"/>
      <w:r>
        <w:rPr>
          <w:rFonts w:ascii="Times New Roman" w:hAnsi="Times New Roman" w:cs="Times New Roman"/>
          <w:color w:val="auto"/>
        </w:rPr>
        <w:t xml:space="preserve"> </w:t>
      </w:r>
    </w:p>
    <w:p w:rsidR="001A55FB" w:rsidRDefault="00867C68">
      <w:pPr>
        <w:tabs>
          <w:tab w:val="left" w:pos="5460"/>
        </w:tabs>
        <w:spacing w:line="360" w:lineRule="auto"/>
        <w:jc w:val="both"/>
        <w:rPr>
          <w:rFonts w:ascii="Times New Roman" w:hAnsi="Times New Roman"/>
          <w:sz w:val="24"/>
        </w:rPr>
      </w:pPr>
      <w:r>
        <w:rPr>
          <w:rFonts w:ascii="Times New Roman" w:hAnsi="Times New Roman"/>
          <w:sz w:val="24"/>
        </w:rPr>
        <w:t xml:space="preserve">First, I would like to express my sincere gratitude to </w:t>
      </w:r>
      <w:r>
        <w:rPr>
          <w:rStyle w:val="Strong"/>
          <w:rFonts w:ascii="Times New Roman" w:hAnsi="Times New Roman"/>
          <w:b w:val="0"/>
          <w:sz w:val="24"/>
        </w:rPr>
        <w:t>Debre</w:t>
      </w:r>
      <w:r>
        <w:rPr>
          <w:rStyle w:val="Strong"/>
          <w:rFonts w:ascii="Times New Roman" w:hAnsi="Times New Roman"/>
          <w:b w:val="0"/>
          <w:sz w:val="24"/>
        </w:rPr>
        <w:t xml:space="preserve"> Tabor University, College of Natural and Computational Sciences, Department of Statistics</w:t>
      </w:r>
      <w:r>
        <w:rPr>
          <w:rFonts w:ascii="Times New Roman" w:hAnsi="Times New Roman"/>
          <w:sz w:val="24"/>
        </w:rPr>
        <w:t xml:space="preserve"> for giving me the opportunity to undertake this apprenticeship. I am also deeply thankful to the </w:t>
      </w:r>
      <w:r>
        <w:rPr>
          <w:rStyle w:val="Strong"/>
          <w:rFonts w:ascii="Times New Roman" w:hAnsi="Times New Roman"/>
          <w:b w:val="0"/>
          <w:sz w:val="24"/>
        </w:rPr>
        <w:t>Ethiopian Red Cross Society, North Wollo Branch</w:t>
      </w:r>
      <w:r>
        <w:rPr>
          <w:rFonts w:ascii="Times New Roman" w:hAnsi="Times New Roman"/>
          <w:b/>
          <w:sz w:val="24"/>
        </w:rPr>
        <w:t>,</w:t>
      </w:r>
      <w:r>
        <w:rPr>
          <w:rFonts w:ascii="Times New Roman" w:hAnsi="Times New Roman"/>
          <w:sz w:val="24"/>
        </w:rPr>
        <w:t xml:space="preserve"> for their continuou</w:t>
      </w:r>
      <w:r>
        <w:rPr>
          <w:rFonts w:ascii="Times New Roman" w:hAnsi="Times New Roman"/>
          <w:sz w:val="24"/>
        </w:rPr>
        <w:t>s support, guidance, and willingness to facilitate my practical learning experience. Finally, I would like to extend my heartfelt appreciation to my advisor for his valuable follow-up, guidance, and encouragement throughout the attachment period.</w:t>
      </w: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1A55FB">
      <w:pPr>
        <w:tabs>
          <w:tab w:val="left" w:pos="5460"/>
        </w:tabs>
        <w:spacing w:line="360" w:lineRule="auto"/>
        <w:jc w:val="both"/>
        <w:rPr>
          <w:rFonts w:ascii="Times New Roman" w:hAnsi="Times New Roman"/>
          <w:sz w:val="24"/>
        </w:rPr>
      </w:pPr>
    </w:p>
    <w:p w:rsidR="001A55FB" w:rsidRDefault="00867C68">
      <w:pPr>
        <w:pStyle w:val="Heading1"/>
        <w:spacing w:before="200" w:after="200"/>
        <w:rPr>
          <w:rFonts w:ascii="Times New Roman" w:hAnsi="Times New Roman" w:cs="Times New Roman"/>
          <w:color w:val="auto"/>
        </w:rPr>
      </w:pPr>
      <w:bookmarkStart w:id="1" w:name="_Toc207669694"/>
      <w:r>
        <w:rPr>
          <w:rFonts w:ascii="Times New Roman" w:hAnsi="Times New Roman" w:cs="Times New Roman"/>
          <w:color w:val="auto"/>
        </w:rPr>
        <w:t>Abstract</w:t>
      </w:r>
      <w:bookmarkEnd w:id="1"/>
    </w:p>
    <w:p w:rsidR="001A55FB" w:rsidRDefault="00867C68">
      <w:pPr>
        <w:tabs>
          <w:tab w:val="left" w:pos="5460"/>
        </w:tabs>
        <w:spacing w:line="360" w:lineRule="auto"/>
        <w:jc w:val="both"/>
      </w:pPr>
      <w:r>
        <w:rPr>
          <w:rFonts w:ascii="Times New Roman" w:hAnsi="Times New Roman"/>
        </w:rPr>
        <w:t>This report summarizes the practical apprenticeship undertaken at the Ethiopian Red Cross Society (ERCS), North Wollo Branch, from July 8 to September 5, 2025. The attachment provided hands-on experience in various humanitarian programs, in</w:t>
      </w:r>
      <w:r>
        <w:rPr>
          <w:rFonts w:ascii="Times New Roman" w:hAnsi="Times New Roman"/>
        </w:rPr>
        <w:t>cluding data collection and registration of multipurpose cash and livelihood program beneficiaries in Raya Kobo and Gidan Woredas, first aid and transportation services in Woldia Town, environmental protection through afforestation, membership database man</w:t>
      </w:r>
      <w:r>
        <w:rPr>
          <w:rFonts w:ascii="Times New Roman" w:hAnsi="Times New Roman"/>
        </w:rPr>
        <w:t xml:space="preserve">agement, collection of annual fees, and support for youth-friendly recreational activities. These experiences enhanced my skills in data management, statistical reporting, emergency response, community engagement, and administrative tasks. The report also </w:t>
      </w:r>
      <w:r>
        <w:rPr>
          <w:rFonts w:ascii="Times New Roman" w:hAnsi="Times New Roman"/>
        </w:rPr>
        <w:t>discusses ERCS’s roles, responsibilities, and adherence to the seven Fundamental Principles of the Red Cross, alongside a SWOT analysis highlighting the organization’s strengths, weaknesses, opportunities, and threats. Key lessons learned include the impor</w:t>
      </w:r>
      <w:r>
        <w:rPr>
          <w:rFonts w:ascii="Times New Roman" w:hAnsi="Times New Roman"/>
        </w:rPr>
        <w:t>tance of accurate data handling, teamwork, sustainable environmental practices, and youth engagement in fostering social cohesion. Overall, the apprenticeship strengthened my professional competence, applied theoretical knowledge in practical settings, and</w:t>
      </w:r>
      <w:r>
        <w:rPr>
          <w:rFonts w:ascii="Times New Roman" w:hAnsi="Times New Roman"/>
        </w:rPr>
        <w:t xml:space="preserve"> reinforced my commitment to contributing effectively to humanitarian and community development initiatives</w:t>
      </w:r>
      <w:r>
        <w:t>.</w:t>
      </w: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1A55FB">
      <w:pPr>
        <w:tabs>
          <w:tab w:val="left" w:pos="5460"/>
        </w:tabs>
        <w:spacing w:line="360" w:lineRule="auto"/>
        <w:jc w:val="both"/>
      </w:pPr>
    </w:p>
    <w:p w:rsidR="001A55FB" w:rsidRDefault="00867C68">
      <w:pPr>
        <w:pStyle w:val="TOCHeading"/>
        <w:spacing w:line="360" w:lineRule="auto"/>
        <w:rPr>
          <w:rFonts w:ascii="Times New Roman" w:hAnsi="Times New Roman" w:cs="Times New Roman"/>
          <w:sz w:val="24"/>
          <w:szCs w:val="24"/>
        </w:rPr>
      </w:pPr>
      <w:r>
        <w:rPr>
          <w:rFonts w:ascii="Times New Roman" w:hAnsi="Times New Roman" w:cs="Times New Roman"/>
          <w:sz w:val="24"/>
          <w:szCs w:val="24"/>
        </w:rPr>
        <w:t>Table of Contents</w:t>
      </w:r>
    </w:p>
    <w:p w:rsidR="001A55FB" w:rsidRDefault="00867C68">
      <w:pPr>
        <w:pStyle w:val="TOC1"/>
        <w:tabs>
          <w:tab w:val="right" w:leader="dot" w:pos="9350"/>
        </w:tabs>
        <w:rPr>
          <w:rFonts w:eastAsia="SimSun" w:cs="SimSun"/>
          <w:noProof/>
        </w:rPr>
      </w:pPr>
      <w:r>
        <w:rPr>
          <w:rFonts w:ascii="Times New Roman" w:hAnsi="Times New Roman"/>
          <w:sz w:val="24"/>
          <w:szCs w:val="24"/>
        </w:rPr>
        <w:fldChar w:fldCharType="begin"/>
      </w:r>
      <w:r>
        <w:rPr>
          <w:rFonts w:ascii="Times New Roman" w:hAnsi="Times New Roman"/>
          <w:sz w:val="24"/>
          <w:szCs w:val="24"/>
        </w:rPr>
        <w:instrText xml:space="preserve"> TOC \o "1-3" \h \z \u </w:instrText>
      </w:r>
      <w:r>
        <w:rPr>
          <w:rFonts w:ascii="Times New Roman" w:hAnsi="Times New Roman"/>
          <w:sz w:val="24"/>
          <w:szCs w:val="24"/>
        </w:rPr>
        <w:fldChar w:fldCharType="separate"/>
      </w:r>
      <w:hyperlink w:anchor="_Toc207669693" w:history="1">
        <w:r>
          <w:rPr>
            <w:rStyle w:val="Hyperlink"/>
            <w:rFonts w:ascii="Times New Roman" w:hAnsi="Times New Roman"/>
            <w:noProof/>
          </w:rPr>
          <w:t>Acknowledgment</w:t>
        </w:r>
        <w:r>
          <w:rPr>
            <w:noProof/>
            <w:webHidden/>
          </w:rPr>
          <w:tab/>
        </w:r>
        <w:r>
          <w:rPr>
            <w:noProof/>
            <w:webHidden/>
          </w:rPr>
          <w:fldChar w:fldCharType="begin"/>
        </w:r>
        <w:r>
          <w:rPr>
            <w:noProof/>
            <w:webHidden/>
          </w:rPr>
          <w:instrText xml:space="preserve"> PAGEREF _Toc207669693 \h </w:instrText>
        </w:r>
        <w:r>
          <w:rPr>
            <w:noProof/>
            <w:webHidden/>
          </w:rPr>
        </w:r>
        <w:r>
          <w:rPr>
            <w:noProof/>
            <w:webHidden/>
          </w:rPr>
          <w:fldChar w:fldCharType="separate"/>
        </w:r>
        <w:r>
          <w:rPr>
            <w:noProof/>
            <w:webHidden/>
          </w:rPr>
          <w:t>II</w:t>
        </w:r>
        <w:r>
          <w:rPr>
            <w:noProof/>
            <w:webHidden/>
          </w:rPr>
          <w:fldChar w:fldCharType="end"/>
        </w:r>
      </w:hyperlink>
    </w:p>
    <w:p w:rsidR="001A55FB" w:rsidRDefault="00867C68">
      <w:pPr>
        <w:pStyle w:val="TOC1"/>
        <w:tabs>
          <w:tab w:val="right" w:leader="dot" w:pos="9350"/>
        </w:tabs>
        <w:rPr>
          <w:rFonts w:eastAsia="SimSun" w:cs="SimSun"/>
          <w:noProof/>
        </w:rPr>
      </w:pPr>
      <w:hyperlink w:anchor="_Toc207669694" w:history="1">
        <w:r>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_Toc207669694 \h </w:instrText>
        </w:r>
        <w:r>
          <w:rPr>
            <w:noProof/>
            <w:webHidden/>
          </w:rPr>
        </w:r>
        <w:r>
          <w:rPr>
            <w:noProof/>
            <w:webHidden/>
          </w:rPr>
          <w:fldChar w:fldCharType="separate"/>
        </w:r>
        <w:r>
          <w:rPr>
            <w:noProof/>
            <w:webHidden/>
          </w:rPr>
          <w:t>III</w:t>
        </w:r>
        <w:r>
          <w:rPr>
            <w:noProof/>
            <w:webHidden/>
          </w:rPr>
          <w:fldChar w:fldCharType="end"/>
        </w:r>
      </w:hyperlink>
    </w:p>
    <w:p w:rsidR="001A55FB" w:rsidRDefault="00867C68">
      <w:pPr>
        <w:pStyle w:val="TOC1"/>
        <w:tabs>
          <w:tab w:val="right" w:leader="dot" w:pos="9350"/>
        </w:tabs>
        <w:rPr>
          <w:rFonts w:eastAsia="SimSun" w:cs="SimSun"/>
          <w:noProof/>
        </w:rPr>
      </w:pPr>
      <w:hyperlink w:anchor="_Toc207669695" w:history="1">
        <w:r>
          <w:rPr>
            <w:rStyle w:val="Hyperlink"/>
            <w:rFonts w:ascii="Times New Roman" w:hAnsi="Times New Roman"/>
            <w:noProof/>
          </w:rPr>
          <w:t>Abbreviations/Acronyms</w:t>
        </w:r>
        <w:r>
          <w:rPr>
            <w:noProof/>
            <w:webHidden/>
          </w:rPr>
          <w:tab/>
        </w:r>
        <w:r>
          <w:rPr>
            <w:noProof/>
            <w:webHidden/>
          </w:rPr>
          <w:fldChar w:fldCharType="begin"/>
        </w:r>
        <w:r>
          <w:rPr>
            <w:noProof/>
            <w:webHidden/>
          </w:rPr>
          <w:instrText xml:space="preserve"> PAGEREF _Toc207669695 \h </w:instrText>
        </w:r>
        <w:r>
          <w:rPr>
            <w:noProof/>
            <w:webHidden/>
          </w:rPr>
        </w:r>
        <w:r>
          <w:rPr>
            <w:noProof/>
            <w:webHidden/>
          </w:rPr>
          <w:fldChar w:fldCharType="separate"/>
        </w:r>
        <w:r>
          <w:rPr>
            <w:noProof/>
            <w:webHidden/>
          </w:rPr>
          <w:t>V</w:t>
        </w:r>
        <w:r>
          <w:rPr>
            <w:noProof/>
            <w:webHidden/>
          </w:rPr>
          <w:fldChar w:fldCharType="end"/>
        </w:r>
      </w:hyperlink>
    </w:p>
    <w:p w:rsidR="001A55FB" w:rsidRDefault="00867C68">
      <w:pPr>
        <w:pStyle w:val="TOC1"/>
        <w:tabs>
          <w:tab w:val="left" w:pos="440"/>
          <w:tab w:val="right" w:leader="dot" w:pos="9350"/>
        </w:tabs>
        <w:rPr>
          <w:rFonts w:eastAsia="SimSun" w:cs="SimSun"/>
          <w:noProof/>
        </w:rPr>
      </w:pPr>
      <w:hyperlink w:anchor="_Toc207669696" w:history="1">
        <w:r>
          <w:rPr>
            <w:rStyle w:val="Hyperlink"/>
            <w:rFonts w:ascii="Times New Roman" w:hAnsi="Times New Roman"/>
            <w:noProof/>
          </w:rPr>
          <w:t>1.</w:t>
        </w:r>
        <w:r>
          <w:rPr>
            <w:rFonts w:eastAsia="SimSun" w:cs="SimSun"/>
            <w:noProof/>
          </w:rPr>
          <w:tab/>
        </w:r>
        <w:r>
          <w:rPr>
            <w:rStyle w:val="Hyperlink"/>
            <w:rFonts w:ascii="Times New Roman" w:hAnsi="Times New Roman"/>
            <w:noProof/>
          </w:rPr>
          <w:t>Introduction about Ethiopian Red Cross Society</w:t>
        </w:r>
        <w:r>
          <w:rPr>
            <w:noProof/>
            <w:webHidden/>
          </w:rPr>
          <w:tab/>
        </w:r>
        <w:r>
          <w:rPr>
            <w:noProof/>
            <w:webHidden/>
          </w:rPr>
          <w:fldChar w:fldCharType="begin"/>
        </w:r>
        <w:r>
          <w:rPr>
            <w:noProof/>
            <w:webHidden/>
          </w:rPr>
          <w:instrText xml:space="preserve"> PAGEREF _Toc207669696 \h </w:instrText>
        </w:r>
        <w:r>
          <w:rPr>
            <w:noProof/>
            <w:webHidden/>
          </w:rPr>
        </w:r>
        <w:r>
          <w:rPr>
            <w:noProof/>
            <w:webHidden/>
          </w:rPr>
          <w:fldChar w:fldCharType="separate"/>
        </w:r>
        <w:r>
          <w:rPr>
            <w:noProof/>
            <w:webHidden/>
          </w:rPr>
          <w:t>1</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697" w:history="1">
        <w:r>
          <w:rPr>
            <w:rStyle w:val="Hyperlink"/>
            <w:rFonts w:ascii="Times New Roman" w:hAnsi="Times New Roman"/>
            <w:noProof/>
          </w:rPr>
          <w:t>1.1.</w:t>
        </w:r>
        <w:r>
          <w:rPr>
            <w:rFonts w:eastAsia="SimSun" w:cs="SimSun"/>
            <w:noProof/>
          </w:rPr>
          <w:tab/>
        </w:r>
        <w:r>
          <w:rPr>
            <w:rStyle w:val="Hyperlink"/>
            <w:rFonts w:ascii="Times New Roman" w:hAnsi="Times New Roman"/>
            <w:noProof/>
          </w:rPr>
          <w:t>Background</w:t>
        </w:r>
        <w:r>
          <w:rPr>
            <w:noProof/>
            <w:webHidden/>
          </w:rPr>
          <w:tab/>
        </w:r>
        <w:r>
          <w:rPr>
            <w:noProof/>
            <w:webHidden/>
          </w:rPr>
          <w:fldChar w:fldCharType="begin"/>
        </w:r>
        <w:r>
          <w:rPr>
            <w:noProof/>
            <w:webHidden/>
          </w:rPr>
          <w:instrText xml:space="preserve"> PAGEREF _Toc207669697 \h </w:instrText>
        </w:r>
        <w:r>
          <w:rPr>
            <w:noProof/>
            <w:webHidden/>
          </w:rPr>
        </w:r>
        <w:r>
          <w:rPr>
            <w:noProof/>
            <w:webHidden/>
          </w:rPr>
          <w:fldChar w:fldCharType="separate"/>
        </w:r>
        <w:r>
          <w:rPr>
            <w:noProof/>
            <w:webHidden/>
          </w:rPr>
          <w:t>1</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698" w:history="1">
        <w:r>
          <w:rPr>
            <w:rStyle w:val="Hyperlink"/>
            <w:rFonts w:ascii="Times New Roman" w:eastAsia="Times New Roman" w:hAnsi="Times New Roman"/>
            <w:noProof/>
          </w:rPr>
          <w:t>1.2.</w:t>
        </w:r>
        <w:r>
          <w:rPr>
            <w:rFonts w:eastAsia="SimSun" w:cs="SimSun"/>
            <w:noProof/>
          </w:rPr>
          <w:tab/>
        </w:r>
        <w:r>
          <w:rPr>
            <w:rStyle w:val="Hyperlink"/>
            <w:rFonts w:ascii="Times New Roman" w:eastAsia="Times New Roman" w:hAnsi="Times New Roman"/>
            <w:noProof/>
          </w:rPr>
          <w:t>Mission</w:t>
        </w:r>
        <w:r>
          <w:rPr>
            <w:noProof/>
            <w:webHidden/>
          </w:rPr>
          <w:tab/>
        </w:r>
        <w:r>
          <w:rPr>
            <w:noProof/>
            <w:webHidden/>
          </w:rPr>
          <w:fldChar w:fldCharType="begin"/>
        </w:r>
        <w:r>
          <w:rPr>
            <w:noProof/>
            <w:webHidden/>
          </w:rPr>
          <w:instrText xml:space="preserve"> PAGEREF _Toc207669698 \h</w:instrText>
        </w:r>
        <w:r>
          <w:rPr>
            <w:noProof/>
            <w:webHidden/>
          </w:rPr>
          <w:instrText xml:space="preserve"> </w:instrText>
        </w:r>
        <w:r>
          <w:rPr>
            <w:noProof/>
            <w:webHidden/>
          </w:rPr>
        </w:r>
        <w:r>
          <w:rPr>
            <w:noProof/>
            <w:webHidden/>
          </w:rPr>
          <w:fldChar w:fldCharType="separate"/>
        </w:r>
        <w:r>
          <w:rPr>
            <w:noProof/>
            <w:webHidden/>
          </w:rPr>
          <w:t>2</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699" w:history="1">
        <w:r>
          <w:rPr>
            <w:rStyle w:val="Hyperlink"/>
            <w:rFonts w:ascii="Times New Roman" w:eastAsia="Times New Roman" w:hAnsi="Times New Roman"/>
            <w:noProof/>
          </w:rPr>
          <w:t>1.3.</w:t>
        </w:r>
        <w:r>
          <w:rPr>
            <w:rFonts w:eastAsia="SimSun" w:cs="SimSun"/>
            <w:noProof/>
          </w:rPr>
          <w:tab/>
        </w:r>
        <w:r>
          <w:rPr>
            <w:rStyle w:val="Hyperlink"/>
            <w:rFonts w:ascii="Times New Roman" w:eastAsia="Times New Roman" w:hAnsi="Times New Roman"/>
            <w:noProof/>
          </w:rPr>
          <w:t>Vision</w:t>
        </w:r>
        <w:r>
          <w:rPr>
            <w:noProof/>
            <w:webHidden/>
          </w:rPr>
          <w:tab/>
        </w:r>
        <w:r>
          <w:rPr>
            <w:noProof/>
            <w:webHidden/>
          </w:rPr>
          <w:fldChar w:fldCharType="begin"/>
        </w:r>
        <w:r>
          <w:rPr>
            <w:noProof/>
            <w:webHidden/>
          </w:rPr>
          <w:instrText xml:space="preserve"> PAGEREF _Toc207669699 \h </w:instrText>
        </w:r>
        <w:r>
          <w:rPr>
            <w:noProof/>
            <w:webHidden/>
          </w:rPr>
        </w:r>
        <w:r>
          <w:rPr>
            <w:noProof/>
            <w:webHidden/>
          </w:rPr>
          <w:fldChar w:fldCharType="separate"/>
        </w:r>
        <w:r>
          <w:rPr>
            <w:noProof/>
            <w:webHidden/>
          </w:rPr>
          <w:t>2</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0" w:history="1">
        <w:r>
          <w:rPr>
            <w:rStyle w:val="Hyperlink"/>
            <w:rFonts w:ascii="Times New Roman" w:eastAsia="Times New Roman" w:hAnsi="Times New Roman"/>
            <w:noProof/>
          </w:rPr>
          <w:t>1.4.</w:t>
        </w:r>
        <w:r>
          <w:rPr>
            <w:rFonts w:eastAsia="SimSun" w:cs="SimSun"/>
            <w:noProof/>
          </w:rPr>
          <w:tab/>
        </w:r>
        <w:r>
          <w:rPr>
            <w:rStyle w:val="Hyperlink"/>
            <w:rFonts w:ascii="Times New Roman" w:eastAsia="Times New Roman" w:hAnsi="Times New Roman"/>
            <w:noProof/>
          </w:rPr>
          <w:t>Objecti</w:t>
        </w:r>
        <w:r>
          <w:rPr>
            <w:rStyle w:val="Hyperlink"/>
            <w:rFonts w:ascii="Times New Roman" w:eastAsia="Times New Roman" w:hAnsi="Times New Roman"/>
            <w:noProof/>
          </w:rPr>
          <w:t>ve</w:t>
        </w:r>
        <w:r>
          <w:rPr>
            <w:noProof/>
            <w:webHidden/>
          </w:rPr>
          <w:tab/>
        </w:r>
        <w:r>
          <w:rPr>
            <w:noProof/>
            <w:webHidden/>
          </w:rPr>
          <w:fldChar w:fldCharType="begin"/>
        </w:r>
        <w:r>
          <w:rPr>
            <w:noProof/>
            <w:webHidden/>
          </w:rPr>
          <w:instrText xml:space="preserve"> PAGEREF _Toc207669700 \h </w:instrText>
        </w:r>
        <w:r>
          <w:rPr>
            <w:noProof/>
            <w:webHidden/>
          </w:rPr>
        </w:r>
        <w:r>
          <w:rPr>
            <w:noProof/>
            <w:webHidden/>
          </w:rPr>
          <w:fldChar w:fldCharType="separate"/>
        </w:r>
        <w:r>
          <w:rPr>
            <w:noProof/>
            <w:webHidden/>
          </w:rPr>
          <w:t>2</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1" w:history="1">
        <w:r>
          <w:rPr>
            <w:rStyle w:val="Hyperlink"/>
            <w:rFonts w:ascii="Times New Roman" w:eastAsia="Times New Roman" w:hAnsi="Times New Roman"/>
            <w:noProof/>
          </w:rPr>
          <w:t>1.5.</w:t>
        </w:r>
        <w:r>
          <w:rPr>
            <w:rFonts w:eastAsia="SimSun" w:cs="SimSun"/>
            <w:noProof/>
          </w:rPr>
          <w:tab/>
        </w:r>
        <w:r>
          <w:rPr>
            <w:rStyle w:val="Hyperlink"/>
            <w:rFonts w:ascii="Times New Roman" w:eastAsia="Times New Roman" w:hAnsi="Times New Roman"/>
            <w:noProof/>
          </w:rPr>
          <w:t>Core values</w:t>
        </w:r>
        <w:r>
          <w:rPr>
            <w:noProof/>
            <w:webHidden/>
          </w:rPr>
          <w:tab/>
        </w:r>
        <w:r>
          <w:rPr>
            <w:noProof/>
            <w:webHidden/>
          </w:rPr>
          <w:fldChar w:fldCharType="begin"/>
        </w:r>
        <w:r>
          <w:rPr>
            <w:noProof/>
            <w:webHidden/>
          </w:rPr>
          <w:instrText xml:space="preserve"> PAGEREF _Toc207669701 \h </w:instrText>
        </w:r>
        <w:r>
          <w:rPr>
            <w:noProof/>
            <w:webHidden/>
          </w:rPr>
        </w:r>
        <w:r>
          <w:rPr>
            <w:noProof/>
            <w:webHidden/>
          </w:rPr>
          <w:fldChar w:fldCharType="separate"/>
        </w:r>
        <w:r>
          <w:rPr>
            <w:noProof/>
            <w:webHidden/>
          </w:rPr>
          <w:t>2</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2" w:history="1">
        <w:r>
          <w:rPr>
            <w:rStyle w:val="Hyperlink"/>
            <w:rFonts w:ascii="Times New Roman" w:eastAsia="Times New Roman" w:hAnsi="Times New Roman"/>
            <w:noProof/>
          </w:rPr>
          <w:t>1.6.</w:t>
        </w:r>
        <w:r>
          <w:rPr>
            <w:rFonts w:eastAsia="SimSun" w:cs="SimSun"/>
            <w:noProof/>
          </w:rPr>
          <w:tab/>
        </w:r>
        <w:r>
          <w:rPr>
            <w:rStyle w:val="Hyperlink"/>
            <w:rFonts w:ascii="Times New Roman" w:eastAsia="Times New Roman" w:hAnsi="Times New Roman"/>
            <w:noProof/>
          </w:rPr>
          <w:t>Motto</w:t>
        </w:r>
        <w:r>
          <w:rPr>
            <w:noProof/>
            <w:webHidden/>
          </w:rPr>
          <w:tab/>
        </w:r>
        <w:r>
          <w:rPr>
            <w:noProof/>
            <w:webHidden/>
          </w:rPr>
          <w:fldChar w:fldCharType="begin"/>
        </w:r>
        <w:r>
          <w:rPr>
            <w:noProof/>
            <w:webHidden/>
          </w:rPr>
          <w:instrText xml:space="preserve"> </w:instrText>
        </w:r>
        <w:r>
          <w:rPr>
            <w:noProof/>
            <w:webHidden/>
          </w:rPr>
          <w:instrText xml:space="preserve">PAGEREF _Toc207669702 \h </w:instrText>
        </w:r>
        <w:r>
          <w:rPr>
            <w:noProof/>
            <w:webHidden/>
          </w:rPr>
        </w:r>
        <w:r>
          <w:rPr>
            <w:noProof/>
            <w:webHidden/>
          </w:rPr>
          <w:fldChar w:fldCharType="separate"/>
        </w:r>
        <w:r>
          <w:rPr>
            <w:noProof/>
            <w:webHidden/>
          </w:rPr>
          <w:t>2</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3" w:history="1">
        <w:r>
          <w:rPr>
            <w:rStyle w:val="Hyperlink"/>
            <w:rFonts w:ascii="Times New Roman" w:hAnsi="Times New Roman"/>
            <w:noProof/>
          </w:rPr>
          <w:t>1.7.</w:t>
        </w:r>
        <w:r>
          <w:rPr>
            <w:rFonts w:eastAsia="SimSun" w:cs="SimSun"/>
            <w:noProof/>
          </w:rPr>
          <w:tab/>
        </w:r>
        <w:r>
          <w:rPr>
            <w:rStyle w:val="Hyperlink"/>
            <w:rFonts w:ascii="Times New Roman" w:hAnsi="Times New Roman"/>
            <w:noProof/>
          </w:rPr>
          <w:t>ERCS Organizational Structure</w:t>
        </w:r>
        <w:r>
          <w:rPr>
            <w:noProof/>
            <w:webHidden/>
          </w:rPr>
          <w:tab/>
        </w:r>
        <w:r>
          <w:rPr>
            <w:noProof/>
            <w:webHidden/>
          </w:rPr>
          <w:fldChar w:fldCharType="begin"/>
        </w:r>
        <w:r>
          <w:rPr>
            <w:noProof/>
            <w:webHidden/>
          </w:rPr>
          <w:instrText xml:space="preserve"> PAGEREF _Toc207669703 \h </w:instrText>
        </w:r>
        <w:r>
          <w:rPr>
            <w:noProof/>
            <w:webHidden/>
          </w:rPr>
        </w:r>
        <w:r>
          <w:rPr>
            <w:noProof/>
            <w:webHidden/>
          </w:rPr>
          <w:fldChar w:fldCharType="separate"/>
        </w:r>
        <w:r>
          <w:rPr>
            <w:noProof/>
            <w:webHidden/>
          </w:rPr>
          <w:t>3</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4" w:history="1">
        <w:r>
          <w:rPr>
            <w:rStyle w:val="Hyperlink"/>
            <w:rFonts w:ascii="Times New Roman" w:hAnsi="Times New Roman"/>
            <w:noProof/>
          </w:rPr>
          <w:t>1.8.</w:t>
        </w:r>
        <w:r>
          <w:rPr>
            <w:rFonts w:eastAsia="SimSun" w:cs="SimSun"/>
            <w:noProof/>
          </w:rPr>
          <w:tab/>
        </w:r>
        <w:r>
          <w:rPr>
            <w:rStyle w:val="Hyperlink"/>
            <w:rFonts w:ascii="Times New Roman" w:hAnsi="Times New Roman"/>
            <w:noProof/>
          </w:rPr>
          <w:t>Fundamental principles</w:t>
        </w:r>
        <w:r>
          <w:rPr>
            <w:noProof/>
            <w:webHidden/>
          </w:rPr>
          <w:tab/>
        </w:r>
        <w:r>
          <w:rPr>
            <w:noProof/>
            <w:webHidden/>
          </w:rPr>
          <w:fldChar w:fldCharType="begin"/>
        </w:r>
        <w:r>
          <w:rPr>
            <w:noProof/>
            <w:webHidden/>
          </w:rPr>
          <w:instrText xml:space="preserve"> PAGEREF _Toc207669704 \h </w:instrText>
        </w:r>
        <w:r>
          <w:rPr>
            <w:noProof/>
            <w:webHidden/>
          </w:rPr>
        </w:r>
        <w:r>
          <w:rPr>
            <w:noProof/>
            <w:webHidden/>
          </w:rPr>
          <w:fldChar w:fldCharType="separate"/>
        </w:r>
        <w:r>
          <w:rPr>
            <w:noProof/>
            <w:webHidden/>
          </w:rPr>
          <w:t>3</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5" w:history="1">
        <w:r>
          <w:rPr>
            <w:rStyle w:val="Hyperlink"/>
            <w:rFonts w:ascii="Times New Roman" w:hAnsi="Times New Roman"/>
            <w:noProof/>
          </w:rPr>
          <w:t>1.9.</w:t>
        </w:r>
        <w:r>
          <w:rPr>
            <w:rFonts w:eastAsia="SimSun" w:cs="SimSun"/>
            <w:noProof/>
          </w:rPr>
          <w:tab/>
        </w:r>
        <w:r>
          <w:rPr>
            <w:rStyle w:val="Hyperlink"/>
            <w:rFonts w:ascii="Times New Roman" w:hAnsi="Times New Roman"/>
            <w:noProof/>
          </w:rPr>
          <w:t>Role of the organization</w:t>
        </w:r>
        <w:r>
          <w:rPr>
            <w:noProof/>
            <w:webHidden/>
          </w:rPr>
          <w:tab/>
        </w:r>
        <w:r>
          <w:rPr>
            <w:noProof/>
            <w:webHidden/>
          </w:rPr>
          <w:fldChar w:fldCharType="begin"/>
        </w:r>
        <w:r>
          <w:rPr>
            <w:noProof/>
            <w:webHidden/>
          </w:rPr>
          <w:instrText xml:space="preserve"> PAGEREF _Toc207669705 \h </w:instrText>
        </w:r>
        <w:r>
          <w:rPr>
            <w:noProof/>
            <w:webHidden/>
          </w:rPr>
        </w:r>
        <w:r>
          <w:rPr>
            <w:noProof/>
            <w:webHidden/>
          </w:rPr>
          <w:fldChar w:fldCharType="separate"/>
        </w:r>
        <w:r>
          <w:rPr>
            <w:noProof/>
            <w:webHidden/>
          </w:rPr>
          <w:t>4</w:t>
        </w:r>
        <w:r>
          <w:rPr>
            <w:noProof/>
            <w:webHidden/>
          </w:rPr>
          <w:fldChar w:fldCharType="end"/>
        </w:r>
      </w:hyperlink>
    </w:p>
    <w:p w:rsidR="001A55FB" w:rsidRDefault="00867C68">
      <w:pPr>
        <w:pStyle w:val="TOC2"/>
        <w:tabs>
          <w:tab w:val="left" w:pos="1100"/>
          <w:tab w:val="right" w:leader="dot" w:pos="9350"/>
        </w:tabs>
        <w:rPr>
          <w:rFonts w:eastAsia="SimSun" w:cs="SimSun"/>
          <w:noProof/>
        </w:rPr>
      </w:pPr>
      <w:hyperlink w:anchor="_Toc207669706" w:history="1">
        <w:r>
          <w:rPr>
            <w:rStyle w:val="Hyperlink"/>
            <w:rFonts w:ascii="Times New Roman" w:hAnsi="Times New Roman"/>
            <w:noProof/>
          </w:rPr>
          <w:t>1.10.</w:t>
        </w:r>
        <w:r>
          <w:rPr>
            <w:rFonts w:eastAsia="SimSun" w:cs="SimSun"/>
            <w:noProof/>
          </w:rPr>
          <w:tab/>
        </w:r>
        <w:r>
          <w:rPr>
            <w:rStyle w:val="Hyperlink"/>
            <w:rFonts w:ascii="Times New Roman" w:hAnsi="Times New Roman"/>
            <w:noProof/>
          </w:rPr>
          <w:t>Strength, weakness, opportunity and threat or [SWOT] analysis</w:t>
        </w:r>
        <w:r>
          <w:rPr>
            <w:noProof/>
            <w:webHidden/>
          </w:rPr>
          <w:tab/>
        </w:r>
        <w:r>
          <w:rPr>
            <w:noProof/>
            <w:webHidden/>
          </w:rPr>
          <w:fldChar w:fldCharType="begin"/>
        </w:r>
        <w:r>
          <w:rPr>
            <w:noProof/>
            <w:webHidden/>
          </w:rPr>
          <w:instrText xml:space="preserve"> PAGEREF _Toc207669706 \h </w:instrText>
        </w:r>
        <w:r>
          <w:rPr>
            <w:noProof/>
            <w:webHidden/>
          </w:rPr>
        </w:r>
        <w:r>
          <w:rPr>
            <w:noProof/>
            <w:webHidden/>
          </w:rPr>
          <w:fldChar w:fldCharType="separate"/>
        </w:r>
        <w:r>
          <w:rPr>
            <w:noProof/>
            <w:webHidden/>
          </w:rPr>
          <w:t>4</w:t>
        </w:r>
        <w:r>
          <w:rPr>
            <w:noProof/>
            <w:webHidden/>
          </w:rPr>
          <w:fldChar w:fldCharType="end"/>
        </w:r>
      </w:hyperlink>
    </w:p>
    <w:p w:rsidR="001A55FB" w:rsidRDefault="00867C68">
      <w:pPr>
        <w:pStyle w:val="TOC1"/>
        <w:tabs>
          <w:tab w:val="left" w:pos="440"/>
          <w:tab w:val="right" w:leader="dot" w:pos="9350"/>
        </w:tabs>
        <w:rPr>
          <w:rFonts w:eastAsia="SimSun" w:cs="SimSun"/>
          <w:noProof/>
        </w:rPr>
      </w:pPr>
      <w:hyperlink w:anchor="_Toc207669707" w:history="1">
        <w:r>
          <w:rPr>
            <w:rStyle w:val="Hyperlink"/>
            <w:rFonts w:ascii="Times New Roman" w:hAnsi="Times New Roman"/>
            <w:noProof/>
          </w:rPr>
          <w:t>2.</w:t>
        </w:r>
        <w:r>
          <w:rPr>
            <w:rFonts w:eastAsia="SimSun" w:cs="SimSun"/>
            <w:noProof/>
          </w:rPr>
          <w:tab/>
        </w:r>
        <w:r>
          <w:rPr>
            <w:rStyle w:val="Hyperlink"/>
            <w:rFonts w:ascii="Times New Roman" w:hAnsi="Times New Roman"/>
            <w:noProof/>
          </w:rPr>
          <w:t>Activity Report</w:t>
        </w:r>
        <w:r>
          <w:rPr>
            <w:noProof/>
            <w:webHidden/>
          </w:rPr>
          <w:tab/>
        </w:r>
        <w:r>
          <w:rPr>
            <w:noProof/>
            <w:webHidden/>
          </w:rPr>
          <w:fldChar w:fldCharType="begin"/>
        </w:r>
        <w:r>
          <w:rPr>
            <w:noProof/>
            <w:webHidden/>
          </w:rPr>
          <w:instrText xml:space="preserve"> PAGEREF _Toc207669707 \h </w:instrText>
        </w:r>
        <w:r>
          <w:rPr>
            <w:noProof/>
            <w:webHidden/>
          </w:rPr>
        </w:r>
        <w:r>
          <w:rPr>
            <w:noProof/>
            <w:webHidden/>
          </w:rPr>
          <w:fldChar w:fldCharType="separate"/>
        </w:r>
        <w:r>
          <w:rPr>
            <w:noProof/>
            <w:webHidden/>
          </w:rPr>
          <w:t>6</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8" w:history="1">
        <w:r>
          <w:rPr>
            <w:rStyle w:val="Hyperlink"/>
            <w:noProof/>
          </w:rPr>
          <w:t>2.1.</w:t>
        </w:r>
        <w:r>
          <w:rPr>
            <w:rFonts w:eastAsia="SimSun" w:cs="SimSun"/>
            <w:noProof/>
          </w:rPr>
          <w:tab/>
        </w:r>
        <w:r>
          <w:rPr>
            <w:rStyle w:val="Hyperlink"/>
            <w:rFonts w:ascii="Times New Roman" w:hAnsi="Times New Roman"/>
            <w:noProof/>
          </w:rPr>
          <w:t>Roles and Responsibilities during the Attachment</w:t>
        </w:r>
        <w:r>
          <w:rPr>
            <w:noProof/>
            <w:webHidden/>
          </w:rPr>
          <w:tab/>
        </w:r>
        <w:r>
          <w:rPr>
            <w:noProof/>
            <w:webHidden/>
          </w:rPr>
          <w:fldChar w:fldCharType="begin"/>
        </w:r>
        <w:r>
          <w:rPr>
            <w:noProof/>
            <w:webHidden/>
          </w:rPr>
          <w:instrText xml:space="preserve"> PAGEREF _Toc207</w:instrText>
        </w:r>
        <w:r>
          <w:rPr>
            <w:noProof/>
            <w:webHidden/>
          </w:rPr>
          <w:instrText xml:space="preserve">669708 \h </w:instrText>
        </w:r>
        <w:r>
          <w:rPr>
            <w:noProof/>
            <w:webHidden/>
          </w:rPr>
        </w:r>
        <w:r>
          <w:rPr>
            <w:noProof/>
            <w:webHidden/>
          </w:rPr>
          <w:fldChar w:fldCharType="separate"/>
        </w:r>
        <w:r>
          <w:rPr>
            <w:noProof/>
            <w:webHidden/>
          </w:rPr>
          <w:t>6</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09" w:history="1">
        <w:r>
          <w:rPr>
            <w:rStyle w:val="Hyperlink"/>
            <w:rFonts w:ascii="Times New Roman" w:hAnsi="Times New Roman"/>
            <w:noProof/>
          </w:rPr>
          <w:t>2.2.</w:t>
        </w:r>
        <w:r>
          <w:rPr>
            <w:rFonts w:eastAsia="SimSun" w:cs="SimSun"/>
            <w:noProof/>
          </w:rPr>
          <w:tab/>
        </w:r>
        <w:r>
          <w:rPr>
            <w:rStyle w:val="Hyperlink"/>
            <w:rFonts w:ascii="Times New Roman" w:hAnsi="Times New Roman"/>
            <w:noProof/>
          </w:rPr>
          <w:t>Practical Activities / Experience Gained</w:t>
        </w:r>
        <w:r>
          <w:rPr>
            <w:noProof/>
            <w:webHidden/>
          </w:rPr>
          <w:tab/>
        </w:r>
        <w:r>
          <w:rPr>
            <w:noProof/>
            <w:webHidden/>
          </w:rPr>
          <w:fldChar w:fldCharType="begin"/>
        </w:r>
        <w:r>
          <w:rPr>
            <w:noProof/>
            <w:webHidden/>
          </w:rPr>
          <w:instrText xml:space="preserve"> PAGEREF _Toc207669709 \h </w:instrText>
        </w:r>
        <w:r>
          <w:rPr>
            <w:noProof/>
            <w:webHidden/>
          </w:rPr>
        </w:r>
        <w:r>
          <w:rPr>
            <w:noProof/>
            <w:webHidden/>
          </w:rPr>
          <w:fldChar w:fldCharType="separate"/>
        </w:r>
        <w:r>
          <w:rPr>
            <w:noProof/>
            <w:webHidden/>
          </w:rPr>
          <w:t>6</w:t>
        </w:r>
        <w:r>
          <w:rPr>
            <w:noProof/>
            <w:webHidden/>
          </w:rPr>
          <w:fldChar w:fldCharType="end"/>
        </w:r>
      </w:hyperlink>
    </w:p>
    <w:p w:rsidR="001A55FB" w:rsidRDefault="00867C68">
      <w:pPr>
        <w:pStyle w:val="TOC2"/>
        <w:tabs>
          <w:tab w:val="left" w:pos="880"/>
          <w:tab w:val="right" w:leader="dot" w:pos="9350"/>
        </w:tabs>
        <w:rPr>
          <w:rFonts w:eastAsia="SimSun" w:cs="SimSun"/>
          <w:noProof/>
        </w:rPr>
      </w:pPr>
      <w:hyperlink w:anchor="_Toc207669710" w:history="1">
        <w:r>
          <w:rPr>
            <w:rStyle w:val="Hyperlink"/>
            <w:rFonts w:ascii="Times New Roman" w:hAnsi="Times New Roman"/>
            <w:noProof/>
          </w:rPr>
          <w:t>2.3.</w:t>
        </w:r>
        <w:r>
          <w:rPr>
            <w:rFonts w:eastAsia="SimSun" w:cs="SimSun"/>
            <w:noProof/>
          </w:rPr>
          <w:tab/>
        </w:r>
        <w:r>
          <w:rPr>
            <w:rStyle w:val="Hyperlink"/>
            <w:rFonts w:ascii="Times New Roman" w:hAnsi="Times New Roman"/>
            <w:noProof/>
          </w:rPr>
          <w:t>Lessons Learned</w:t>
        </w:r>
        <w:r>
          <w:rPr>
            <w:noProof/>
            <w:webHidden/>
          </w:rPr>
          <w:tab/>
        </w:r>
        <w:r>
          <w:rPr>
            <w:noProof/>
            <w:webHidden/>
          </w:rPr>
          <w:fldChar w:fldCharType="begin"/>
        </w:r>
        <w:r>
          <w:rPr>
            <w:noProof/>
            <w:webHidden/>
          </w:rPr>
          <w:instrText xml:space="preserve"> PAGEREF _Toc207669710 \h </w:instrText>
        </w:r>
        <w:r>
          <w:rPr>
            <w:noProof/>
            <w:webHidden/>
          </w:rPr>
        </w:r>
        <w:r>
          <w:rPr>
            <w:noProof/>
            <w:webHidden/>
          </w:rPr>
          <w:fldChar w:fldCharType="separate"/>
        </w:r>
        <w:r>
          <w:rPr>
            <w:noProof/>
            <w:webHidden/>
          </w:rPr>
          <w:t>6</w:t>
        </w:r>
        <w:r>
          <w:rPr>
            <w:noProof/>
            <w:webHidden/>
          </w:rPr>
          <w:fldChar w:fldCharType="end"/>
        </w:r>
      </w:hyperlink>
    </w:p>
    <w:p w:rsidR="001A55FB" w:rsidRDefault="00867C68">
      <w:pPr>
        <w:pStyle w:val="TOC1"/>
        <w:tabs>
          <w:tab w:val="left" w:pos="440"/>
          <w:tab w:val="right" w:leader="dot" w:pos="9350"/>
        </w:tabs>
        <w:rPr>
          <w:rFonts w:eastAsia="SimSun" w:cs="SimSun"/>
          <w:noProof/>
        </w:rPr>
      </w:pPr>
      <w:hyperlink w:anchor="_Toc207669711" w:history="1">
        <w:r>
          <w:rPr>
            <w:rStyle w:val="Hyperlink"/>
            <w:noProof/>
          </w:rPr>
          <w:t>3.</w:t>
        </w:r>
        <w:r>
          <w:rPr>
            <w:rFonts w:eastAsia="SimSun" w:cs="SimSun"/>
            <w:noProof/>
          </w:rPr>
          <w:tab/>
        </w:r>
        <w:r>
          <w:rPr>
            <w:rStyle w:val="Hyperlink"/>
            <w:rFonts w:ascii="Times New Roman" w:hAnsi="Times New Roman"/>
            <w:noProof/>
          </w:rPr>
          <w:t>Recommendations</w:t>
        </w:r>
        <w:r>
          <w:rPr>
            <w:noProof/>
            <w:webHidden/>
          </w:rPr>
          <w:tab/>
        </w:r>
        <w:r>
          <w:rPr>
            <w:noProof/>
            <w:webHidden/>
          </w:rPr>
          <w:fldChar w:fldCharType="begin"/>
        </w:r>
        <w:r>
          <w:rPr>
            <w:noProof/>
            <w:webHidden/>
          </w:rPr>
          <w:instrText xml:space="preserve"> PAGEREF _Toc207669711 \h </w:instrText>
        </w:r>
        <w:r>
          <w:rPr>
            <w:noProof/>
            <w:webHidden/>
          </w:rPr>
        </w:r>
        <w:r>
          <w:rPr>
            <w:noProof/>
            <w:webHidden/>
          </w:rPr>
          <w:fldChar w:fldCharType="separate"/>
        </w:r>
        <w:r>
          <w:rPr>
            <w:noProof/>
            <w:webHidden/>
          </w:rPr>
          <w:t>7</w:t>
        </w:r>
        <w:r>
          <w:rPr>
            <w:noProof/>
            <w:webHidden/>
          </w:rPr>
          <w:fldChar w:fldCharType="end"/>
        </w:r>
      </w:hyperlink>
    </w:p>
    <w:p w:rsidR="001A55FB" w:rsidRDefault="00867C68">
      <w:pPr>
        <w:pStyle w:val="TOC1"/>
        <w:tabs>
          <w:tab w:val="left" w:pos="440"/>
          <w:tab w:val="right" w:leader="dot" w:pos="9350"/>
        </w:tabs>
        <w:rPr>
          <w:rFonts w:eastAsia="SimSun" w:cs="SimSun"/>
          <w:noProof/>
        </w:rPr>
      </w:pPr>
      <w:hyperlink w:anchor="_Toc207669712" w:history="1">
        <w:r>
          <w:rPr>
            <w:rStyle w:val="Hyperlink"/>
            <w:rFonts w:ascii="Times New Roman" w:hAnsi="Times New Roman"/>
            <w:noProof/>
          </w:rPr>
          <w:t>4.</w:t>
        </w:r>
        <w:r>
          <w:rPr>
            <w:rFonts w:eastAsia="SimSun" w:cs="SimSun"/>
            <w:noProof/>
          </w:rPr>
          <w:tab/>
        </w:r>
        <w:r>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_Toc207669712 \h </w:instrText>
        </w:r>
        <w:r>
          <w:rPr>
            <w:noProof/>
            <w:webHidden/>
          </w:rPr>
        </w:r>
        <w:r>
          <w:rPr>
            <w:noProof/>
            <w:webHidden/>
          </w:rPr>
          <w:fldChar w:fldCharType="separate"/>
        </w:r>
        <w:r>
          <w:rPr>
            <w:noProof/>
            <w:webHidden/>
          </w:rPr>
          <w:t>7</w:t>
        </w:r>
        <w:r>
          <w:rPr>
            <w:noProof/>
            <w:webHidden/>
          </w:rPr>
          <w:fldChar w:fldCharType="end"/>
        </w:r>
      </w:hyperlink>
    </w:p>
    <w:p w:rsidR="001A55FB" w:rsidRDefault="00867C68">
      <w:pPr>
        <w:pStyle w:val="TOC1"/>
        <w:tabs>
          <w:tab w:val="right" w:leader="dot" w:pos="9350"/>
        </w:tabs>
        <w:rPr>
          <w:rFonts w:eastAsia="SimSun" w:cs="SimSun"/>
          <w:noProof/>
        </w:rPr>
      </w:pPr>
      <w:hyperlink w:anchor="_Toc207669713" w:history="1">
        <w:r>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_Toc207669713 \h </w:instrText>
        </w:r>
        <w:r>
          <w:rPr>
            <w:noProof/>
            <w:webHidden/>
          </w:rPr>
        </w:r>
        <w:r>
          <w:rPr>
            <w:noProof/>
            <w:webHidden/>
          </w:rPr>
          <w:fldChar w:fldCharType="separate"/>
        </w:r>
        <w:r>
          <w:rPr>
            <w:noProof/>
            <w:webHidden/>
          </w:rPr>
          <w:t>8</w:t>
        </w:r>
        <w:r>
          <w:rPr>
            <w:noProof/>
            <w:webHidden/>
          </w:rPr>
          <w:fldChar w:fldCharType="end"/>
        </w:r>
      </w:hyperlink>
    </w:p>
    <w:p w:rsidR="001A55FB" w:rsidRDefault="00867C68">
      <w:pPr>
        <w:spacing w:line="360" w:lineRule="auto"/>
      </w:pPr>
      <w:r>
        <w:rPr>
          <w:rFonts w:ascii="Times New Roman" w:hAnsi="Times New Roman"/>
          <w:b/>
          <w:bCs/>
          <w:noProof/>
          <w:sz w:val="24"/>
          <w:szCs w:val="24"/>
        </w:rPr>
        <w:fldChar w:fldCharType="end"/>
      </w:r>
    </w:p>
    <w:p w:rsidR="001A55FB" w:rsidRDefault="001A55FB">
      <w:pPr>
        <w:pStyle w:val="Heading1"/>
        <w:rPr>
          <w:rFonts w:ascii="Times New Roman" w:eastAsia="Calibri" w:hAnsi="Times New Roman" w:cs="Times New Roman"/>
          <w:b w:val="0"/>
          <w:bCs w:val="0"/>
          <w:color w:val="auto"/>
          <w:sz w:val="22"/>
          <w:szCs w:val="22"/>
        </w:rPr>
      </w:pPr>
    </w:p>
    <w:p w:rsidR="001A55FB" w:rsidRDefault="001A55FB"/>
    <w:p w:rsidR="001A55FB" w:rsidRDefault="001A55FB"/>
    <w:p w:rsidR="001A55FB" w:rsidRDefault="001A55FB"/>
    <w:p w:rsidR="001A55FB" w:rsidRDefault="001A55FB"/>
    <w:p w:rsidR="001A55FB" w:rsidRDefault="00867C68">
      <w:pPr>
        <w:pStyle w:val="Heading1"/>
        <w:rPr>
          <w:rFonts w:ascii="Times New Roman" w:hAnsi="Times New Roman" w:cs="Times New Roman"/>
          <w:color w:val="auto"/>
        </w:rPr>
      </w:pPr>
      <w:bookmarkStart w:id="2" w:name="_Toc207669695"/>
      <w:r>
        <w:rPr>
          <w:rFonts w:ascii="Times New Roman" w:hAnsi="Times New Roman" w:cs="Times New Roman"/>
          <w:color w:val="auto"/>
        </w:rPr>
        <w:t>Abbreviations/Acronyms</w:t>
      </w:r>
      <w:bookmarkEnd w:id="2"/>
    </w:p>
    <w:p w:rsidR="001A55FB" w:rsidRDefault="001A55FB"/>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5040"/>
      </w:tblGrid>
      <w:tr w:rsidR="001A55FB">
        <w:tc>
          <w:tcPr>
            <w:tcW w:w="3618" w:type="dxa"/>
          </w:tcPr>
          <w:p w:rsidR="001A55FB" w:rsidRDefault="00867C68">
            <w:p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ERCS </w:t>
            </w:r>
          </w:p>
        </w:tc>
        <w:tc>
          <w:tcPr>
            <w:tcW w:w="5040" w:type="dxa"/>
          </w:tcPr>
          <w:p w:rsidR="001A55FB" w:rsidRDefault="00867C68">
            <w:p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Ethiopian Red Cross Society</w:t>
            </w:r>
          </w:p>
        </w:tc>
      </w:tr>
      <w:tr w:rsidR="001A55FB">
        <w:tc>
          <w:tcPr>
            <w:tcW w:w="3618" w:type="dxa"/>
          </w:tcPr>
          <w:p w:rsidR="001A55FB" w:rsidRDefault="00867C68">
            <w:p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SWOT </w:t>
            </w:r>
          </w:p>
        </w:tc>
        <w:tc>
          <w:tcPr>
            <w:tcW w:w="5040" w:type="dxa"/>
          </w:tcPr>
          <w:p w:rsidR="001A55FB" w:rsidRDefault="00867C68">
            <w:p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Strength, Weakness, Opportunity, Threat</w:t>
            </w:r>
          </w:p>
        </w:tc>
      </w:tr>
      <w:tr w:rsidR="001A55FB">
        <w:tc>
          <w:tcPr>
            <w:tcW w:w="3618" w:type="dxa"/>
          </w:tcPr>
          <w:p w:rsidR="001A55FB" w:rsidRDefault="00867C68">
            <w:pPr>
              <w:spacing w:before="100" w:beforeAutospacing="1" w:after="100" w:afterAutospacing="1" w:line="360" w:lineRule="auto"/>
              <w:rPr>
                <w:rFonts w:ascii="Times New Roman" w:eastAsia="Times New Roman" w:hAnsi="Times New Roman"/>
                <w:sz w:val="24"/>
                <w:szCs w:val="24"/>
              </w:rPr>
            </w:pPr>
            <w:r>
              <w:rPr>
                <w:rFonts w:ascii="Times New Roman" w:eastAsia="Times New Roman" w:hAnsi="Times New Roman"/>
                <w:sz w:val="24"/>
                <w:szCs w:val="24"/>
              </w:rPr>
              <w:t xml:space="preserve">WASH </w:t>
            </w:r>
          </w:p>
        </w:tc>
        <w:tc>
          <w:tcPr>
            <w:tcW w:w="5040" w:type="dxa"/>
          </w:tcPr>
          <w:p w:rsidR="001A55FB" w:rsidRDefault="00867C68">
            <w:pPr>
              <w:pStyle w:val="ListParagraph"/>
              <w:spacing w:before="100" w:beforeAutospacing="1" w:after="100" w:afterAutospacing="1" w:line="360" w:lineRule="auto"/>
              <w:ind w:left="0"/>
              <w:rPr>
                <w:rFonts w:ascii="Times New Roman" w:eastAsia="Times New Roman" w:hAnsi="Times New Roman"/>
                <w:sz w:val="24"/>
                <w:szCs w:val="24"/>
              </w:rPr>
            </w:pPr>
            <w:r>
              <w:rPr>
                <w:rFonts w:ascii="Times New Roman" w:eastAsia="Times New Roman" w:hAnsi="Times New Roman"/>
                <w:sz w:val="24"/>
                <w:szCs w:val="24"/>
              </w:rPr>
              <w:t>Water, Sanitation, and Hygiene</w:t>
            </w:r>
          </w:p>
        </w:tc>
      </w:tr>
    </w:tbl>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spacing w:before="100" w:beforeAutospacing="1" w:after="100" w:afterAutospacing="1" w:line="240" w:lineRule="auto"/>
        <w:rPr>
          <w:rFonts w:ascii="Times New Roman" w:eastAsia="Times New Roman" w:hAnsi="Times New Roman"/>
          <w:sz w:val="24"/>
          <w:szCs w:val="24"/>
        </w:rPr>
      </w:pPr>
    </w:p>
    <w:p w:rsidR="001A55FB" w:rsidRDefault="001A55FB">
      <w:pPr>
        <w:rPr>
          <w:rFonts w:ascii="Times New Roman" w:eastAsia="Times New Roman" w:hAnsi="Times New Roman"/>
          <w:sz w:val="24"/>
          <w:szCs w:val="24"/>
        </w:rPr>
      </w:pPr>
    </w:p>
    <w:p w:rsidR="001A55FB" w:rsidRDefault="001A55FB">
      <w:pPr>
        <w:rPr>
          <w:rFonts w:ascii="Times New Roman" w:eastAsia="Times New Roman" w:hAnsi="Times New Roman"/>
          <w:sz w:val="24"/>
          <w:szCs w:val="24"/>
        </w:rPr>
      </w:pPr>
    </w:p>
    <w:p w:rsidR="001A55FB" w:rsidRDefault="001A55FB">
      <w:pPr>
        <w:rPr>
          <w:rFonts w:ascii="Times New Roman" w:eastAsia="Times New Roman" w:hAnsi="Times New Roman"/>
          <w:sz w:val="24"/>
          <w:szCs w:val="24"/>
        </w:rPr>
      </w:pPr>
    </w:p>
    <w:p w:rsidR="001A55FB" w:rsidRDefault="001A55FB">
      <w:pPr>
        <w:rPr>
          <w:rFonts w:ascii="Times New Roman" w:eastAsia="Times New Roman" w:hAnsi="Times New Roman"/>
          <w:sz w:val="24"/>
          <w:szCs w:val="24"/>
        </w:rPr>
        <w:sectPr w:rsidR="001A55FB">
          <w:footerReference w:type="default" r:id="rId9"/>
          <w:type w:val="continuous"/>
          <w:pgSz w:w="12240" w:h="15840"/>
          <w:pgMar w:top="1440" w:right="1440" w:bottom="1440" w:left="1440" w:header="720" w:footer="720" w:gutter="0"/>
          <w:pgNumType w:fmt="upperRoman"/>
          <w:cols w:space="720"/>
          <w:docGrid w:linePitch="360"/>
        </w:sectPr>
      </w:pPr>
    </w:p>
    <w:p w:rsidR="001A55FB" w:rsidRDefault="00867C68">
      <w:pPr>
        <w:pStyle w:val="Heading1"/>
        <w:numPr>
          <w:ilvl w:val="0"/>
          <w:numId w:val="1"/>
        </w:numPr>
        <w:rPr>
          <w:rFonts w:ascii="Times New Roman" w:hAnsi="Times New Roman" w:cs="Times New Roman"/>
          <w:color w:val="auto"/>
        </w:rPr>
      </w:pPr>
      <w:bookmarkStart w:id="3" w:name="_Toc207669696"/>
      <w:r>
        <w:rPr>
          <w:rFonts w:ascii="Times New Roman" w:hAnsi="Times New Roman" w:cs="Times New Roman"/>
          <w:color w:val="auto"/>
        </w:rPr>
        <w:t>Introduction about Ethiopian Red Cross Society</w:t>
      </w:r>
      <w:bookmarkEnd w:id="3"/>
    </w:p>
    <w:p w:rsidR="001A55FB" w:rsidRDefault="00867C68">
      <w:pPr>
        <w:pStyle w:val="Heading2"/>
        <w:numPr>
          <w:ilvl w:val="1"/>
          <w:numId w:val="1"/>
        </w:numPr>
        <w:rPr>
          <w:rFonts w:ascii="Times New Roman" w:hAnsi="Times New Roman" w:cs="Times New Roman"/>
          <w:color w:val="auto"/>
        </w:rPr>
      </w:pPr>
      <w:bookmarkStart w:id="4" w:name="_Toc207669697"/>
      <w:r>
        <w:rPr>
          <w:rFonts w:ascii="Times New Roman" w:hAnsi="Times New Roman" w:cs="Times New Roman"/>
          <w:color w:val="auto"/>
        </w:rPr>
        <w:t>Background</w:t>
      </w:r>
      <w:bookmarkEnd w:id="4"/>
      <w:r>
        <w:rPr>
          <w:rFonts w:ascii="Times New Roman" w:hAnsi="Times New Roman" w:cs="Times New Roman"/>
          <w:color w:val="auto"/>
        </w:rPr>
        <w:t xml:space="preserve"> </w:t>
      </w:r>
    </w:p>
    <w:p w:rsidR="001A55FB" w:rsidRDefault="00867C68">
      <w:pPr>
        <w:pStyle w:val="text-justify"/>
        <w:spacing w:line="360" w:lineRule="auto"/>
        <w:jc w:val="both"/>
      </w:pPr>
      <w:r>
        <w:t xml:space="preserve">The International Red Cross and Red Crescent Movement is a global </w:t>
      </w:r>
      <w:r>
        <w:t>humanitarian network of 80 million people that helps those facing disaster, conflict and health and social problems. It consists of the International Committee of the Red Cross, the International Federation of Red Cross and Red Crescent Societies and the 1</w:t>
      </w:r>
      <w:r>
        <w:t>92 National Red Cross and Red Crescent Societies (1).</w:t>
      </w:r>
    </w:p>
    <w:p w:rsidR="001A55FB" w:rsidRDefault="00867C68">
      <w:pPr>
        <w:pStyle w:val="text-justify"/>
        <w:spacing w:line="360" w:lineRule="auto"/>
        <w:jc w:val="both"/>
      </w:pPr>
      <w:r>
        <w:t>The Ethiopian Red Cross Society (ERCS), one of the 192 national Red Cross and Red Crescent societies around the world, was founded on July 8</w:t>
      </w:r>
      <w:r>
        <w:rPr>
          <w:vertAlign w:val="superscript"/>
        </w:rPr>
        <w:t>th</w:t>
      </w:r>
      <w:r>
        <w:t>, 1935, by government edict, following the second Italian in</w:t>
      </w:r>
      <w:r>
        <w:t>vasion of Ethiopia. ERCS began by providing humanitarian services to wounded soldiers and civilian victims. That same year on 25</w:t>
      </w:r>
      <w:r>
        <w:rPr>
          <w:vertAlign w:val="superscript"/>
        </w:rPr>
        <w:t>th</w:t>
      </w:r>
      <w:r>
        <w:t xml:space="preserve"> September 1935, ERCS was officially recognized as the 48</w:t>
      </w:r>
      <w:r>
        <w:rPr>
          <w:vertAlign w:val="superscript"/>
        </w:rPr>
        <w:t>th</w:t>
      </w:r>
      <w:r>
        <w:t> member of the International Federation of Red Cross and Red Cresce</w:t>
      </w:r>
      <w:r>
        <w:t>nt Societies (2).</w:t>
      </w:r>
    </w:p>
    <w:p w:rsidR="001A55FB" w:rsidRDefault="00867C68">
      <w:pPr>
        <w:pStyle w:val="text-justify"/>
        <w:spacing w:line="360" w:lineRule="auto"/>
        <w:jc w:val="both"/>
      </w:pPr>
      <w:r>
        <w:t>ERCS is auxiliary to the government and yet it is an independent humanitarian organization. It was established and recognized by law through a National Charter adopted in 31</w:t>
      </w:r>
      <w:r>
        <w:rPr>
          <w:vertAlign w:val="superscript"/>
        </w:rPr>
        <w:t>th</w:t>
      </w:r>
      <w:r>
        <w:t xml:space="preserve"> October 1947. The Charter has undergone various parliamentary </w:t>
      </w:r>
      <w:r>
        <w:t>revisions, the last being in 1999. The current Charter was endorsed by the Parliament in January 2018.</w:t>
      </w:r>
    </w:p>
    <w:p w:rsidR="001A55FB" w:rsidRDefault="00867C68">
      <w:pPr>
        <w:pStyle w:val="text-justify"/>
        <w:spacing w:line="360" w:lineRule="auto"/>
        <w:jc w:val="both"/>
      </w:pPr>
      <w:r>
        <w:t>Currently, the Society has a structure consisting of 14 regional offices, 34 zonal branches and 132 district (Woreda) branches, as well as more than 5,80</w:t>
      </w:r>
      <w:r>
        <w:t>0 Kebele Red Cross Committees at the grass root-level. The Society has 6.1 million members, and there are currently over 258,000 volunteers registered throughout the nation, of whom 47,000 are actively engaged in various humanitarian initiatives.</w:t>
      </w:r>
    </w:p>
    <w:p w:rsidR="001A55FB" w:rsidRDefault="00867C68">
      <w:pPr>
        <w:pStyle w:val="text-justify"/>
        <w:spacing w:line="360" w:lineRule="auto"/>
        <w:jc w:val="both"/>
      </w:pPr>
      <w:r>
        <w:t>Currently</w:t>
      </w:r>
      <w:r>
        <w:t xml:space="preserve">, the </w:t>
      </w:r>
      <w:r>
        <w:rPr>
          <w:rStyle w:val="Strong"/>
          <w:b w:val="0"/>
        </w:rPr>
        <w:t>North Wollo Branch Office</w:t>
      </w:r>
      <w:r>
        <w:t xml:space="preserve"> of the Ethiopian Red Cross Society is implementing two major projects with support from the </w:t>
      </w:r>
      <w:r>
        <w:rPr>
          <w:rStyle w:val="Strong"/>
          <w:b w:val="0"/>
        </w:rPr>
        <w:t>Netherlands Red Cross</w:t>
      </w:r>
      <w:r>
        <w:t xml:space="preserve"> and </w:t>
      </w:r>
      <w:r>
        <w:rPr>
          <w:rStyle w:val="Strong"/>
          <w:b w:val="0"/>
        </w:rPr>
        <w:t>Austrian Red Cross</w:t>
      </w:r>
      <w:r>
        <w:t xml:space="preserve">. These are the </w:t>
      </w:r>
      <w:r>
        <w:rPr>
          <w:rStyle w:val="Strong"/>
          <w:b w:val="0"/>
        </w:rPr>
        <w:t>Social Cohesion Project</w:t>
      </w:r>
      <w:r>
        <w:t>, which working on preventing and supporting of g</w:t>
      </w:r>
      <w:r>
        <w:t xml:space="preserve">ender based violence survivors and youth friendly services in conflict-affected areas, and the </w:t>
      </w:r>
      <w:r>
        <w:rPr>
          <w:rStyle w:val="Strong"/>
          <w:b w:val="0"/>
        </w:rPr>
        <w:t>MESELAL Project</w:t>
      </w:r>
      <w:r>
        <w:t>, which focuses on multipurpose cash assistance, livelihood support, and WASH. Through these initiatives, the branch addresses urgent humanitarian</w:t>
      </w:r>
      <w:r>
        <w:t xml:space="preserve"> needs while promoting long-term recovery and community resilience in the zone.</w:t>
      </w:r>
    </w:p>
    <w:p w:rsidR="001A55FB" w:rsidRDefault="001A55FB">
      <w:pPr>
        <w:pStyle w:val="text-justify"/>
        <w:spacing w:line="360" w:lineRule="auto"/>
        <w:jc w:val="both"/>
      </w:pPr>
    </w:p>
    <w:p w:rsidR="001A55FB" w:rsidRDefault="00867C68">
      <w:pPr>
        <w:pStyle w:val="Heading2"/>
        <w:numPr>
          <w:ilvl w:val="1"/>
          <w:numId w:val="1"/>
        </w:numPr>
        <w:spacing w:after="200"/>
        <w:rPr>
          <w:rFonts w:ascii="Times New Roman" w:eastAsia="Times New Roman" w:hAnsi="Times New Roman" w:cs="Times New Roman"/>
          <w:color w:val="auto"/>
        </w:rPr>
      </w:pPr>
      <w:bookmarkStart w:id="5" w:name="_Toc207669698"/>
      <w:r>
        <w:rPr>
          <w:rFonts w:ascii="Times New Roman" w:eastAsia="Times New Roman" w:hAnsi="Times New Roman" w:cs="Times New Roman"/>
          <w:color w:val="auto"/>
        </w:rPr>
        <w:t>Mission</w:t>
      </w:r>
      <w:bookmarkEnd w:id="5"/>
    </w:p>
    <w:p w:rsidR="001A55FB" w:rsidRDefault="00867C68">
      <w:pPr>
        <w:spacing w:before="100" w:beforeAutospacing="1" w:after="100" w:afterAutospacing="1"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To prevent and alleviate human sufferings through appropriate and timely humanitarian and </w:t>
      </w:r>
      <w:r>
        <w:rPr>
          <w:rFonts w:ascii="Times New Roman" w:eastAsia="Times New Roman" w:hAnsi="Times New Roman"/>
          <w:sz w:val="24"/>
          <w:szCs w:val="24"/>
        </w:rPr>
        <w:t>development interventions, contribute to the wellbeing of humankind and prevalence of peace by mobilizing the public and partners in Ethiopia and around the world.</w:t>
      </w:r>
    </w:p>
    <w:p w:rsidR="001A55FB" w:rsidRDefault="00867C68">
      <w:pPr>
        <w:pStyle w:val="Heading2"/>
        <w:numPr>
          <w:ilvl w:val="1"/>
          <w:numId w:val="1"/>
        </w:numPr>
        <w:rPr>
          <w:rFonts w:ascii="Times New Roman" w:eastAsia="Times New Roman" w:hAnsi="Times New Roman" w:cs="Times New Roman"/>
          <w:color w:val="auto"/>
        </w:rPr>
      </w:pPr>
      <w:bookmarkStart w:id="6" w:name="_Toc207669699"/>
      <w:r>
        <w:rPr>
          <w:rFonts w:ascii="Times New Roman" w:eastAsia="Times New Roman" w:hAnsi="Times New Roman" w:cs="Times New Roman"/>
          <w:color w:val="auto"/>
        </w:rPr>
        <w:t>Vision</w:t>
      </w:r>
      <w:bookmarkEnd w:id="6"/>
    </w:p>
    <w:p w:rsidR="001A55FB" w:rsidRDefault="00867C68">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To be the leading National Society in Africa.</w:t>
      </w:r>
    </w:p>
    <w:p w:rsidR="001A55FB" w:rsidRDefault="00867C68">
      <w:pPr>
        <w:pStyle w:val="Heading2"/>
        <w:numPr>
          <w:ilvl w:val="1"/>
          <w:numId w:val="1"/>
        </w:numPr>
        <w:rPr>
          <w:rFonts w:ascii="Times New Roman" w:eastAsia="Times New Roman" w:hAnsi="Times New Roman" w:cs="Times New Roman"/>
          <w:color w:val="auto"/>
        </w:rPr>
      </w:pPr>
      <w:bookmarkStart w:id="7" w:name="_Toc207669700"/>
      <w:r>
        <w:rPr>
          <w:rFonts w:ascii="Times New Roman" w:eastAsia="Times New Roman" w:hAnsi="Times New Roman" w:cs="Times New Roman"/>
          <w:color w:val="auto"/>
        </w:rPr>
        <w:t>Objective</w:t>
      </w:r>
      <w:bookmarkEnd w:id="7"/>
    </w:p>
    <w:p w:rsidR="001A55FB" w:rsidRDefault="00867C68">
      <w:pPr>
        <w:pStyle w:val="ds-markdown-paragraph"/>
        <w:shd w:val="clear" w:color="auto" w:fill="FFFFFF"/>
        <w:spacing w:before="240" w:beforeAutospacing="0" w:after="240" w:afterAutospacing="0"/>
        <w:rPr>
          <w:color w:val="0F1115"/>
          <w:sz w:val="22"/>
          <w:szCs w:val="22"/>
        </w:rPr>
      </w:pPr>
      <w:r>
        <w:rPr>
          <w:color w:val="0F1115"/>
          <w:sz w:val="22"/>
          <w:szCs w:val="22"/>
        </w:rPr>
        <w:t>The strategic objectives of t</w:t>
      </w:r>
      <w:r>
        <w:rPr>
          <w:color w:val="0F1115"/>
          <w:sz w:val="22"/>
          <w:szCs w:val="22"/>
        </w:rPr>
        <w:t>he Ethiopian Red Cross Society (ERCS) are to:</w:t>
      </w:r>
    </w:p>
    <w:p w:rsidR="001A55FB" w:rsidRDefault="00867C68">
      <w:pPr>
        <w:pStyle w:val="ds-markdown-paragraph"/>
        <w:numPr>
          <w:ilvl w:val="0"/>
          <w:numId w:val="24"/>
        </w:numPr>
        <w:shd w:val="clear" w:color="auto" w:fill="FFFFFF"/>
        <w:spacing w:before="0" w:beforeAutospacing="0" w:after="0" w:afterAutospacing="0"/>
        <w:jc w:val="both"/>
        <w:rPr>
          <w:color w:val="0F1115"/>
        </w:rPr>
      </w:pPr>
      <w:r>
        <w:rPr>
          <w:rStyle w:val="Strong"/>
          <w:color w:val="0F1115"/>
        </w:rPr>
        <w:t>Provide</w:t>
      </w:r>
      <w:r>
        <w:rPr>
          <w:color w:val="0F1115"/>
        </w:rPr>
        <w:t> effective and timely disaster response, preparedness, and risk reduction programs to vulnerable communities.</w:t>
      </w:r>
    </w:p>
    <w:p w:rsidR="001A55FB" w:rsidRDefault="00867C68">
      <w:pPr>
        <w:pStyle w:val="ds-markdown-paragraph"/>
        <w:numPr>
          <w:ilvl w:val="0"/>
          <w:numId w:val="24"/>
        </w:numPr>
        <w:shd w:val="clear" w:color="auto" w:fill="FFFFFF"/>
        <w:spacing w:before="0" w:beforeAutospacing="0" w:after="0" w:afterAutospacing="0"/>
        <w:jc w:val="both"/>
        <w:rPr>
          <w:color w:val="0F1115"/>
        </w:rPr>
      </w:pPr>
      <w:r>
        <w:rPr>
          <w:rStyle w:val="Strong"/>
          <w:color w:val="0F1115"/>
        </w:rPr>
        <w:t>Enhance</w:t>
      </w:r>
      <w:r>
        <w:rPr>
          <w:color w:val="0F1115"/>
        </w:rPr>
        <w:t> community health and resilience through First Aid services, ambulance transportation,</w:t>
      </w:r>
      <w:r>
        <w:rPr>
          <w:color w:val="0F1115"/>
        </w:rPr>
        <w:t xml:space="preserve"> and Water, Sanitation, and Hygiene (WASH) initiatives.</w:t>
      </w:r>
    </w:p>
    <w:p w:rsidR="001A55FB" w:rsidRDefault="00867C68">
      <w:pPr>
        <w:pStyle w:val="ds-markdown-paragraph"/>
        <w:numPr>
          <w:ilvl w:val="0"/>
          <w:numId w:val="24"/>
        </w:numPr>
        <w:shd w:val="clear" w:color="auto" w:fill="FFFFFF"/>
        <w:spacing w:before="0" w:beforeAutospacing="0" w:after="0" w:afterAutospacing="0"/>
        <w:jc w:val="both"/>
        <w:rPr>
          <w:color w:val="0F1115"/>
        </w:rPr>
      </w:pPr>
      <w:r>
        <w:rPr>
          <w:rStyle w:val="Strong"/>
          <w:color w:val="0F1115"/>
        </w:rPr>
        <w:t>Support</w:t>
      </w:r>
      <w:r>
        <w:rPr>
          <w:color w:val="0F1115"/>
        </w:rPr>
        <w:t> sustainable livelihoods and food security for crisis-affected populations through multipurpose cash assistance and income-generating activities.</w:t>
      </w:r>
    </w:p>
    <w:p w:rsidR="001A55FB" w:rsidRDefault="00867C68">
      <w:pPr>
        <w:pStyle w:val="ds-markdown-paragraph"/>
        <w:numPr>
          <w:ilvl w:val="0"/>
          <w:numId w:val="24"/>
        </w:numPr>
        <w:shd w:val="clear" w:color="auto" w:fill="FFFFFF"/>
        <w:spacing w:before="0" w:beforeAutospacing="0" w:after="0" w:afterAutospacing="0"/>
        <w:jc w:val="both"/>
        <w:rPr>
          <w:color w:val="0F1115"/>
        </w:rPr>
      </w:pPr>
      <w:r>
        <w:rPr>
          <w:rStyle w:val="Strong"/>
          <w:color w:val="0F1115"/>
        </w:rPr>
        <w:t>Promote</w:t>
      </w:r>
      <w:r>
        <w:rPr>
          <w:color w:val="0F1115"/>
        </w:rPr>
        <w:t> social cohesion, peace, and the protect</w:t>
      </w:r>
      <w:r>
        <w:rPr>
          <w:color w:val="0F1115"/>
        </w:rPr>
        <w:t>ion of vulnerable groups, including survivors of gender-based violence.</w:t>
      </w:r>
    </w:p>
    <w:p w:rsidR="001A55FB" w:rsidRDefault="00867C68">
      <w:pPr>
        <w:pStyle w:val="ds-markdown-paragraph"/>
        <w:numPr>
          <w:ilvl w:val="0"/>
          <w:numId w:val="24"/>
        </w:numPr>
        <w:shd w:val="clear" w:color="auto" w:fill="FFFFFF"/>
        <w:spacing w:before="0" w:beforeAutospacing="0" w:after="0" w:afterAutospacing="0"/>
        <w:jc w:val="both"/>
        <w:rPr>
          <w:color w:val="0F1115"/>
          <w:sz w:val="22"/>
          <w:szCs w:val="22"/>
        </w:rPr>
      </w:pPr>
      <w:r>
        <w:rPr>
          <w:rStyle w:val="Strong"/>
          <w:color w:val="0F1115"/>
        </w:rPr>
        <w:t>Strengthen</w:t>
      </w:r>
      <w:r>
        <w:rPr>
          <w:color w:val="0F1115"/>
        </w:rPr>
        <w:t> institutional capacity through volunteer recruitment, training, public mobilization, and effective resource management</w:t>
      </w:r>
      <w:r>
        <w:rPr>
          <w:color w:val="0F1115"/>
          <w:sz w:val="22"/>
          <w:szCs w:val="22"/>
        </w:rPr>
        <w:t>.</w:t>
      </w:r>
    </w:p>
    <w:p w:rsidR="001A55FB" w:rsidRDefault="00867C68">
      <w:pPr>
        <w:pStyle w:val="Heading2"/>
        <w:numPr>
          <w:ilvl w:val="1"/>
          <w:numId w:val="1"/>
        </w:numPr>
        <w:spacing w:after="200"/>
        <w:rPr>
          <w:rFonts w:ascii="Times New Roman" w:eastAsia="Times New Roman" w:hAnsi="Times New Roman" w:cs="Times New Roman"/>
          <w:color w:val="auto"/>
        </w:rPr>
      </w:pPr>
      <w:bookmarkStart w:id="8" w:name="_Toc207669701"/>
      <w:r>
        <w:rPr>
          <w:rFonts w:ascii="Times New Roman" w:eastAsia="Times New Roman" w:hAnsi="Times New Roman" w:cs="Times New Roman"/>
          <w:color w:val="auto"/>
        </w:rPr>
        <w:t>Core values</w:t>
      </w:r>
      <w:bookmarkEnd w:id="8"/>
    </w:p>
    <w:p w:rsidR="001A55FB" w:rsidRDefault="00867C68">
      <w:pPr>
        <w:spacing w:after="0" w:line="360" w:lineRule="auto"/>
        <w:jc w:val="both"/>
        <w:rPr>
          <w:rFonts w:ascii="Times New Roman" w:eastAsia="Times New Roman" w:hAnsi="Times New Roman"/>
          <w:sz w:val="24"/>
          <w:szCs w:val="24"/>
        </w:rPr>
      </w:pPr>
      <w:r>
        <w:rPr>
          <w:rFonts w:ascii="Times New Roman" w:eastAsia="Times New Roman" w:hAnsi="Times New Roman"/>
          <w:b/>
          <w:bCs/>
          <w:sz w:val="24"/>
          <w:szCs w:val="24"/>
        </w:rPr>
        <w:t>Care </w:t>
      </w:r>
      <w:r>
        <w:rPr>
          <w:rFonts w:ascii="Times New Roman" w:eastAsia="Times New Roman" w:hAnsi="Times New Roman"/>
          <w:sz w:val="24"/>
          <w:szCs w:val="24"/>
        </w:rPr>
        <w:t>– ERCS care about plight of affected</w:t>
      </w:r>
      <w:r>
        <w:rPr>
          <w:rFonts w:ascii="Times New Roman" w:eastAsia="Times New Roman" w:hAnsi="Times New Roman"/>
          <w:sz w:val="24"/>
          <w:szCs w:val="24"/>
        </w:rPr>
        <w:t xml:space="preserve"> and vulnerable people.</w:t>
      </w:r>
    </w:p>
    <w:p w:rsidR="001A55FB" w:rsidRDefault="00867C68">
      <w:pPr>
        <w:spacing w:after="0" w:line="360" w:lineRule="auto"/>
        <w:jc w:val="both"/>
        <w:rPr>
          <w:rFonts w:ascii="Times New Roman" w:eastAsia="Times New Roman" w:hAnsi="Times New Roman"/>
          <w:sz w:val="24"/>
          <w:szCs w:val="24"/>
        </w:rPr>
      </w:pPr>
      <w:r>
        <w:rPr>
          <w:rFonts w:ascii="Times New Roman" w:eastAsia="Times New Roman" w:hAnsi="Times New Roman"/>
          <w:b/>
          <w:bCs/>
          <w:sz w:val="24"/>
          <w:szCs w:val="24"/>
        </w:rPr>
        <w:t>Learning </w:t>
      </w:r>
      <w:r>
        <w:rPr>
          <w:rFonts w:ascii="Times New Roman" w:eastAsia="Times New Roman" w:hAnsi="Times New Roman"/>
          <w:sz w:val="24"/>
          <w:szCs w:val="24"/>
        </w:rPr>
        <w:t>– ERCS believe in continuous learning and innovation.</w:t>
      </w:r>
    </w:p>
    <w:p w:rsidR="001A55FB" w:rsidRDefault="00867C68">
      <w:pPr>
        <w:spacing w:after="0" w:line="360" w:lineRule="auto"/>
        <w:jc w:val="both"/>
        <w:rPr>
          <w:rFonts w:ascii="Times New Roman" w:eastAsia="Times New Roman" w:hAnsi="Times New Roman"/>
          <w:sz w:val="24"/>
          <w:szCs w:val="24"/>
        </w:rPr>
      </w:pPr>
      <w:r>
        <w:rPr>
          <w:rFonts w:ascii="Times New Roman" w:eastAsia="Times New Roman" w:hAnsi="Times New Roman"/>
          <w:b/>
          <w:bCs/>
          <w:sz w:val="24"/>
          <w:szCs w:val="24"/>
        </w:rPr>
        <w:t>Sensitive </w:t>
      </w:r>
      <w:r>
        <w:rPr>
          <w:rFonts w:ascii="Times New Roman" w:eastAsia="Times New Roman" w:hAnsi="Times New Roman"/>
          <w:sz w:val="24"/>
          <w:szCs w:val="24"/>
        </w:rPr>
        <w:t>– ERCS sensitive to time, gender, disabilities, and environment.</w:t>
      </w:r>
    </w:p>
    <w:p w:rsidR="001A55FB" w:rsidRDefault="00867C68">
      <w:pPr>
        <w:spacing w:after="0" w:line="360" w:lineRule="auto"/>
        <w:jc w:val="both"/>
        <w:rPr>
          <w:rFonts w:ascii="Times New Roman" w:eastAsia="Times New Roman" w:hAnsi="Times New Roman"/>
          <w:sz w:val="24"/>
          <w:szCs w:val="24"/>
        </w:rPr>
      </w:pPr>
      <w:r>
        <w:rPr>
          <w:rFonts w:ascii="Times New Roman" w:eastAsia="Times New Roman" w:hAnsi="Times New Roman"/>
          <w:b/>
          <w:bCs/>
          <w:sz w:val="24"/>
          <w:szCs w:val="24"/>
        </w:rPr>
        <w:t>Solidarity </w:t>
      </w:r>
      <w:r>
        <w:rPr>
          <w:rFonts w:ascii="Times New Roman" w:eastAsia="Times New Roman" w:hAnsi="Times New Roman"/>
          <w:sz w:val="24"/>
          <w:szCs w:val="24"/>
        </w:rPr>
        <w:t>– ERCS collaborate with movement and non-movement partners to serve humanity.</w:t>
      </w:r>
    </w:p>
    <w:p w:rsidR="001A55FB" w:rsidRDefault="00867C68">
      <w:pPr>
        <w:spacing w:after="0" w:line="360" w:lineRule="auto"/>
        <w:jc w:val="both"/>
        <w:rPr>
          <w:rFonts w:ascii="Times New Roman" w:eastAsia="Times New Roman" w:hAnsi="Times New Roman"/>
          <w:sz w:val="24"/>
          <w:szCs w:val="24"/>
        </w:rPr>
      </w:pPr>
      <w:r>
        <w:rPr>
          <w:rFonts w:ascii="Times New Roman" w:eastAsia="Times New Roman" w:hAnsi="Times New Roman"/>
          <w:b/>
          <w:bCs/>
          <w:sz w:val="24"/>
          <w:szCs w:val="24"/>
        </w:rPr>
        <w:t>Integ</w:t>
      </w:r>
      <w:r>
        <w:rPr>
          <w:rFonts w:ascii="Times New Roman" w:eastAsia="Times New Roman" w:hAnsi="Times New Roman"/>
          <w:b/>
          <w:bCs/>
          <w:sz w:val="24"/>
          <w:szCs w:val="24"/>
        </w:rPr>
        <w:t>rity </w:t>
      </w:r>
      <w:r>
        <w:rPr>
          <w:rFonts w:ascii="Times New Roman" w:eastAsia="Times New Roman" w:hAnsi="Times New Roman"/>
          <w:sz w:val="24"/>
          <w:szCs w:val="24"/>
        </w:rPr>
        <w:t>– ERCS walk the talk and strive to be trustworthy.</w:t>
      </w:r>
    </w:p>
    <w:p w:rsidR="001A55FB" w:rsidRDefault="00867C68">
      <w:pPr>
        <w:pStyle w:val="Heading2"/>
        <w:numPr>
          <w:ilvl w:val="1"/>
          <w:numId w:val="1"/>
        </w:numPr>
        <w:spacing w:after="200"/>
        <w:rPr>
          <w:rFonts w:ascii="Times New Roman" w:eastAsia="Times New Roman" w:hAnsi="Times New Roman" w:cs="Times New Roman"/>
          <w:color w:val="auto"/>
        </w:rPr>
      </w:pPr>
      <w:bookmarkStart w:id="9" w:name="_Toc207669702"/>
      <w:r>
        <w:rPr>
          <w:rFonts w:ascii="Times New Roman" w:eastAsia="Times New Roman" w:hAnsi="Times New Roman" w:cs="Times New Roman"/>
          <w:color w:val="auto"/>
        </w:rPr>
        <w:t>Motto</w:t>
      </w:r>
      <w:bookmarkEnd w:id="9"/>
    </w:p>
    <w:p w:rsidR="001A55FB" w:rsidRDefault="00867C68">
      <w:pPr>
        <w:spacing w:before="100" w:beforeAutospacing="1" w:after="100" w:afterAutospacing="1" w:line="240" w:lineRule="auto"/>
        <w:rPr>
          <w:rFonts w:ascii="Times New Roman" w:eastAsia="Times New Roman" w:hAnsi="Times New Roman"/>
          <w:bCs/>
          <w:sz w:val="24"/>
          <w:szCs w:val="24"/>
        </w:rPr>
      </w:pPr>
      <w:r>
        <w:rPr>
          <w:rFonts w:ascii="Times New Roman" w:eastAsia="Times New Roman" w:hAnsi="Times New Roman"/>
          <w:bCs/>
          <w:sz w:val="24"/>
          <w:szCs w:val="24"/>
        </w:rPr>
        <w:t>We Live for Humanity!</w:t>
      </w:r>
    </w:p>
    <w:p w:rsidR="001A55FB" w:rsidRDefault="001A55FB">
      <w:pPr>
        <w:spacing w:before="100" w:beforeAutospacing="1" w:after="100" w:afterAutospacing="1" w:line="240" w:lineRule="auto"/>
        <w:rPr>
          <w:rFonts w:ascii="Times New Roman" w:eastAsia="Times New Roman" w:hAnsi="Times New Roman"/>
          <w:bCs/>
          <w:sz w:val="24"/>
          <w:szCs w:val="24"/>
        </w:rPr>
      </w:pPr>
    </w:p>
    <w:p w:rsidR="001A55FB" w:rsidRDefault="00867C68">
      <w:pPr>
        <w:pStyle w:val="Heading2"/>
        <w:numPr>
          <w:ilvl w:val="1"/>
          <w:numId w:val="1"/>
        </w:numPr>
        <w:spacing w:after="200"/>
        <w:rPr>
          <w:rFonts w:ascii="Times New Roman" w:hAnsi="Times New Roman" w:cs="Times New Roman"/>
          <w:color w:val="auto"/>
        </w:rPr>
      </w:pPr>
      <w:bookmarkStart w:id="10" w:name="_Toc207669703"/>
      <w:r>
        <w:rPr>
          <w:rFonts w:ascii="Times New Roman" w:hAnsi="Times New Roman" w:cs="Times New Roman"/>
          <w:color w:val="auto"/>
        </w:rPr>
        <w:t>ERCS Organizational Structure</w:t>
      </w:r>
      <w:bookmarkEnd w:id="10"/>
    </w:p>
    <w:p w:rsidR="001A55FB" w:rsidRDefault="00867C68">
      <w:pPr>
        <w:pStyle w:val="text-justify"/>
      </w:pPr>
      <w:r>
        <w:rPr>
          <w:noProof/>
        </w:rPr>
        <w:drawing>
          <wp:inline distT="0" distB="0" distL="0" distR="0">
            <wp:extent cx="6276789" cy="3627454"/>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cstate="print"/>
                    <a:srcRect/>
                    <a:stretch/>
                  </pic:blipFill>
                  <pic:spPr>
                    <a:xfrm>
                      <a:off x="0" y="0"/>
                      <a:ext cx="6276789" cy="3627454"/>
                    </a:xfrm>
                    <a:prstGeom prst="rect">
                      <a:avLst/>
                    </a:prstGeom>
                    <a:ln>
                      <a:noFill/>
                    </a:ln>
                  </pic:spPr>
                </pic:pic>
              </a:graphicData>
            </a:graphic>
          </wp:inline>
        </w:drawing>
      </w:r>
    </w:p>
    <w:p w:rsidR="001A55FB" w:rsidRDefault="00867C68">
      <w:pPr>
        <w:pStyle w:val="Heading2"/>
        <w:numPr>
          <w:ilvl w:val="1"/>
          <w:numId w:val="1"/>
        </w:numPr>
        <w:spacing w:after="200"/>
        <w:rPr>
          <w:rFonts w:ascii="Times New Roman" w:hAnsi="Times New Roman" w:cs="Times New Roman"/>
          <w:color w:val="auto"/>
        </w:rPr>
      </w:pPr>
      <w:bookmarkStart w:id="11" w:name="_Toc207669704"/>
      <w:r>
        <w:rPr>
          <w:rFonts w:ascii="Times New Roman" w:hAnsi="Times New Roman" w:cs="Times New Roman"/>
          <w:color w:val="auto"/>
        </w:rPr>
        <w:t>Fundamental principles</w:t>
      </w:r>
      <w:bookmarkEnd w:id="11"/>
    </w:p>
    <w:p w:rsidR="001A55FB" w:rsidRDefault="00867C68">
      <w:pPr>
        <w:pStyle w:val="NormalWeb"/>
        <w:spacing w:line="360" w:lineRule="auto"/>
        <w:jc w:val="both"/>
      </w:pPr>
      <w:r>
        <w:t>The 20</w:t>
      </w:r>
      <w:r>
        <w:rPr>
          <w:vertAlign w:val="superscript"/>
        </w:rPr>
        <w:t>th</w:t>
      </w:r>
      <w:r>
        <w:t xml:space="preserve"> International Conference of the Red Cross in Vienna in 1965 proclaimed seven Fundamental Principles that bind together the National Red Cross and Red Crescent Societies, the International Committee of the Red Cross, and the International Federation of the</w:t>
      </w:r>
      <w:r>
        <w:t xml:space="preserve"> Red Cross and Red Crescent. These principles ensure the continuity of the Red Cross Red Crescent Movement and its humanitarian work (3).</w:t>
      </w:r>
    </w:p>
    <w:p w:rsidR="001A55FB" w:rsidRDefault="001A55FB">
      <w:pPr>
        <w:pStyle w:val="NormalWeb"/>
        <w:numPr>
          <w:ilvl w:val="0"/>
          <w:numId w:val="14"/>
        </w:numPr>
        <w:spacing w:line="360" w:lineRule="auto"/>
        <w:jc w:val="both"/>
        <w:sectPr w:rsidR="001A55FB">
          <w:pgSz w:w="12240" w:h="15840"/>
          <w:pgMar w:top="1440" w:right="1440" w:bottom="1440" w:left="1440" w:header="720" w:footer="720" w:gutter="0"/>
          <w:pgNumType w:start="1"/>
          <w:cols w:space="720"/>
          <w:docGrid w:linePitch="360"/>
        </w:sectPr>
      </w:pPr>
    </w:p>
    <w:p w:rsidR="001A55FB" w:rsidRDefault="00867C68">
      <w:pPr>
        <w:pStyle w:val="NormalWeb"/>
        <w:numPr>
          <w:ilvl w:val="0"/>
          <w:numId w:val="14"/>
        </w:numPr>
        <w:spacing w:line="360" w:lineRule="auto"/>
        <w:jc w:val="both"/>
      </w:pPr>
      <w:r>
        <w:t>Humanity</w:t>
      </w:r>
    </w:p>
    <w:p w:rsidR="001A55FB" w:rsidRDefault="00867C68">
      <w:pPr>
        <w:pStyle w:val="NormalWeb"/>
        <w:numPr>
          <w:ilvl w:val="0"/>
          <w:numId w:val="14"/>
        </w:numPr>
        <w:spacing w:line="360" w:lineRule="auto"/>
        <w:jc w:val="both"/>
      </w:pPr>
      <w:r>
        <w:t>Impartiality</w:t>
      </w:r>
    </w:p>
    <w:p w:rsidR="001A55FB" w:rsidRDefault="00867C68">
      <w:pPr>
        <w:pStyle w:val="NormalWeb"/>
        <w:numPr>
          <w:ilvl w:val="0"/>
          <w:numId w:val="14"/>
        </w:numPr>
        <w:spacing w:line="360" w:lineRule="auto"/>
        <w:jc w:val="both"/>
      </w:pPr>
      <w:r>
        <w:t>Neutrality</w:t>
      </w:r>
    </w:p>
    <w:p w:rsidR="001A55FB" w:rsidRDefault="00867C68">
      <w:pPr>
        <w:pStyle w:val="NormalWeb"/>
        <w:numPr>
          <w:ilvl w:val="0"/>
          <w:numId w:val="14"/>
        </w:numPr>
        <w:spacing w:line="360" w:lineRule="auto"/>
        <w:jc w:val="both"/>
      </w:pPr>
      <w:r>
        <w:t>Independence.</w:t>
      </w:r>
    </w:p>
    <w:p w:rsidR="001A55FB" w:rsidRDefault="00867C68">
      <w:pPr>
        <w:pStyle w:val="NormalWeb"/>
        <w:numPr>
          <w:ilvl w:val="0"/>
          <w:numId w:val="14"/>
        </w:numPr>
        <w:spacing w:line="360" w:lineRule="auto"/>
        <w:jc w:val="both"/>
      </w:pPr>
      <w:r>
        <w:t>Voluntary Service</w:t>
      </w:r>
    </w:p>
    <w:p w:rsidR="001A55FB" w:rsidRDefault="00867C68">
      <w:pPr>
        <w:pStyle w:val="NormalWeb"/>
        <w:numPr>
          <w:ilvl w:val="0"/>
          <w:numId w:val="14"/>
        </w:numPr>
        <w:spacing w:line="360" w:lineRule="auto"/>
        <w:jc w:val="both"/>
      </w:pPr>
      <w:r>
        <w:t>Unity</w:t>
      </w:r>
    </w:p>
    <w:p w:rsidR="001A55FB" w:rsidRDefault="00867C68">
      <w:pPr>
        <w:pStyle w:val="NormalWeb"/>
        <w:numPr>
          <w:ilvl w:val="0"/>
          <w:numId w:val="14"/>
        </w:numPr>
        <w:spacing w:line="360" w:lineRule="auto"/>
        <w:jc w:val="both"/>
      </w:pPr>
      <w:r>
        <w:t>Universality</w:t>
      </w:r>
    </w:p>
    <w:p w:rsidR="001A55FB" w:rsidRDefault="001A55FB">
      <w:pPr>
        <w:rPr>
          <w:rFonts w:ascii="Times New Roman" w:hAnsi="Times New Roman"/>
        </w:rPr>
        <w:sectPr w:rsidR="001A55FB">
          <w:type w:val="continuous"/>
          <w:pgSz w:w="12240" w:h="15840"/>
          <w:pgMar w:top="1440" w:right="1440" w:bottom="1440" w:left="1440" w:header="720" w:footer="720" w:gutter="0"/>
          <w:cols w:num="2" w:space="720"/>
          <w:docGrid w:linePitch="360"/>
        </w:sectPr>
      </w:pPr>
    </w:p>
    <w:p w:rsidR="001A55FB" w:rsidRDefault="001A55FB">
      <w:pPr>
        <w:rPr>
          <w:rFonts w:ascii="Times New Roman" w:hAnsi="Times New Roman"/>
        </w:rPr>
      </w:pPr>
    </w:p>
    <w:p w:rsidR="001A55FB" w:rsidRDefault="001A55FB">
      <w:pPr>
        <w:rPr>
          <w:rFonts w:ascii="Times New Roman" w:hAnsi="Times New Roman"/>
        </w:rPr>
      </w:pPr>
    </w:p>
    <w:p w:rsidR="001A55FB" w:rsidRDefault="00867C68">
      <w:pPr>
        <w:pStyle w:val="Heading2"/>
        <w:numPr>
          <w:ilvl w:val="1"/>
          <w:numId w:val="1"/>
        </w:numPr>
        <w:spacing w:after="200"/>
        <w:rPr>
          <w:rFonts w:ascii="Times New Roman" w:hAnsi="Times New Roman" w:cs="Times New Roman"/>
          <w:color w:val="auto"/>
        </w:rPr>
      </w:pPr>
      <w:bookmarkStart w:id="12" w:name="_Toc207669705"/>
      <w:r>
        <w:rPr>
          <w:rFonts w:ascii="Times New Roman" w:hAnsi="Times New Roman" w:cs="Times New Roman"/>
          <w:color w:val="auto"/>
        </w:rPr>
        <w:t>Role of the o</w:t>
      </w:r>
      <w:r>
        <w:rPr>
          <w:rFonts w:ascii="Times New Roman" w:hAnsi="Times New Roman" w:cs="Times New Roman"/>
          <w:color w:val="auto"/>
        </w:rPr>
        <w:t>rganization</w:t>
      </w:r>
      <w:bookmarkEnd w:id="12"/>
      <w:r>
        <w:rPr>
          <w:rFonts w:ascii="Times New Roman" w:hAnsi="Times New Roman" w:cs="Times New Roman"/>
          <w:color w:val="auto"/>
        </w:rPr>
        <w:t xml:space="preserve"> </w:t>
      </w:r>
    </w:p>
    <w:p w:rsidR="001A55FB" w:rsidRDefault="00867C68">
      <w:pPr>
        <w:spacing w:before="100" w:beforeAutospacing="1" w:after="100" w:afterAutospacing="1" w:line="360" w:lineRule="auto"/>
        <w:jc w:val="both"/>
        <w:rPr>
          <w:rFonts w:ascii="Times New Roman" w:eastAsia="Times New Roman" w:hAnsi="Times New Roman"/>
          <w:sz w:val="24"/>
          <w:szCs w:val="24"/>
        </w:rPr>
      </w:pPr>
      <w:r>
        <w:rPr>
          <w:rFonts w:ascii="Times New Roman" w:eastAsia="Times New Roman" w:hAnsi="Times New Roman"/>
          <w:sz w:val="24"/>
          <w:szCs w:val="24"/>
        </w:rPr>
        <w:t>The Ethiopian Red Cross Society plays a vital role in promoting humanitarian services and community well-being across the country. The organization is actively engaged in disaster risk management, providing timely responses and interventions t</w:t>
      </w:r>
      <w:r>
        <w:rPr>
          <w:rFonts w:ascii="Times New Roman" w:eastAsia="Times New Roman" w:hAnsi="Times New Roman"/>
          <w:sz w:val="24"/>
          <w:szCs w:val="24"/>
        </w:rPr>
        <w:t>o mitigate the impact of natural and human-made disasters. It also focuses on resource mobilization to ensure the availability of financial, material, and human resources necessary for its programs. Through ambulance services and first aid, the society del</w:t>
      </w:r>
      <w:r>
        <w:rPr>
          <w:rFonts w:ascii="Times New Roman" w:eastAsia="Times New Roman" w:hAnsi="Times New Roman"/>
          <w:sz w:val="24"/>
          <w:szCs w:val="24"/>
        </w:rPr>
        <w:t>ivers critical medical support to those in need, enhancing emergency response capacity. Additionally, ERCS works on image building by promoting awareness of its mission and strengthening public trust in humanitarian initiatives. The organization is also in</w:t>
      </w:r>
      <w:r>
        <w:rPr>
          <w:rFonts w:ascii="Times New Roman" w:eastAsia="Times New Roman" w:hAnsi="Times New Roman"/>
          <w:sz w:val="24"/>
          <w:szCs w:val="24"/>
        </w:rPr>
        <w:t>volved in peace building activities, fostering social cohesion and conflict resolution within communities. Finally, ERCS invests in capacity building by training staff, volunteers, and community members to effectively implement programs and sustainably add</w:t>
      </w:r>
      <w:r>
        <w:rPr>
          <w:rFonts w:ascii="Times New Roman" w:eastAsia="Times New Roman" w:hAnsi="Times New Roman"/>
          <w:sz w:val="24"/>
          <w:szCs w:val="24"/>
        </w:rPr>
        <w:t>ress local challenges (4).</w:t>
      </w:r>
    </w:p>
    <w:p w:rsidR="001A55FB" w:rsidRDefault="00867C68">
      <w:pPr>
        <w:pStyle w:val="Heading2"/>
        <w:numPr>
          <w:ilvl w:val="1"/>
          <w:numId w:val="1"/>
        </w:numPr>
        <w:spacing w:after="200"/>
        <w:rPr>
          <w:rFonts w:ascii="Times New Roman" w:hAnsi="Times New Roman" w:cs="Times New Roman"/>
          <w:color w:val="auto"/>
        </w:rPr>
      </w:pPr>
      <w:bookmarkStart w:id="13" w:name="_Toc207669706"/>
      <w:r>
        <w:rPr>
          <w:rFonts w:ascii="Times New Roman" w:hAnsi="Times New Roman" w:cs="Times New Roman"/>
          <w:color w:val="auto"/>
        </w:rPr>
        <w:t>Strength, weakness, opportunity and threat or [SWOT] analysis</w:t>
      </w:r>
      <w:bookmarkEnd w:id="13"/>
    </w:p>
    <w:tbl>
      <w:tblPr>
        <w:tblStyle w:val="TableGrid"/>
        <w:tblW w:w="0" w:type="auto"/>
        <w:tblLook w:val="04A0" w:firstRow="1" w:lastRow="0" w:firstColumn="1" w:lastColumn="0" w:noHBand="0" w:noVBand="1"/>
      </w:tblPr>
      <w:tblGrid>
        <w:gridCol w:w="4676"/>
        <w:gridCol w:w="4674"/>
      </w:tblGrid>
      <w:tr w:rsidR="001A55FB">
        <w:tc>
          <w:tcPr>
            <w:tcW w:w="4788" w:type="dxa"/>
          </w:tcPr>
          <w:p w:rsidR="001A55FB" w:rsidRDefault="00867C68">
            <w:pPr>
              <w:spacing w:line="360" w:lineRule="auto"/>
              <w:rPr>
                <w:rFonts w:ascii="Times New Roman" w:hAnsi="Times New Roman"/>
                <w:b/>
                <w:sz w:val="24"/>
                <w:szCs w:val="24"/>
              </w:rPr>
            </w:pPr>
            <w:r>
              <w:rPr>
                <w:rFonts w:ascii="Times New Roman" w:hAnsi="Times New Roman"/>
                <w:b/>
                <w:sz w:val="24"/>
                <w:szCs w:val="24"/>
              </w:rPr>
              <w:t>Strength (Internal)</w:t>
            </w:r>
          </w:p>
          <w:p w:rsidR="001A55FB" w:rsidRDefault="00867C68">
            <w:pPr>
              <w:pStyle w:val="NormalWeb"/>
              <w:numPr>
                <w:ilvl w:val="0"/>
                <w:numId w:val="4"/>
              </w:numPr>
              <w:spacing w:line="360" w:lineRule="auto"/>
              <w:jc w:val="both"/>
            </w:pPr>
            <w:r>
              <w:t>Having woreda and Kebele Red Cross branches</w:t>
            </w:r>
          </w:p>
          <w:p w:rsidR="001A55FB" w:rsidRDefault="00867C68">
            <w:pPr>
              <w:pStyle w:val="NormalWeb"/>
              <w:numPr>
                <w:ilvl w:val="0"/>
                <w:numId w:val="4"/>
              </w:numPr>
              <w:spacing w:line="360" w:lineRule="auto"/>
              <w:jc w:val="both"/>
            </w:pPr>
            <w:r>
              <w:t>Neutrality</w:t>
            </w:r>
          </w:p>
          <w:p w:rsidR="001A55FB" w:rsidRDefault="00867C68">
            <w:pPr>
              <w:pStyle w:val="NormalWeb"/>
              <w:numPr>
                <w:ilvl w:val="0"/>
                <w:numId w:val="4"/>
              </w:numPr>
              <w:spacing w:line="360" w:lineRule="auto"/>
              <w:jc w:val="both"/>
            </w:pPr>
            <w:r>
              <w:t>Committed staff members</w:t>
            </w:r>
          </w:p>
          <w:p w:rsidR="001A55FB" w:rsidRDefault="00867C68">
            <w:pPr>
              <w:pStyle w:val="NormalWeb"/>
              <w:numPr>
                <w:ilvl w:val="0"/>
                <w:numId w:val="4"/>
              </w:numPr>
              <w:spacing w:line="360" w:lineRule="auto"/>
              <w:jc w:val="both"/>
            </w:pPr>
            <w:r>
              <w:t>Recognized by the government other armed parties</w:t>
            </w:r>
          </w:p>
          <w:p w:rsidR="001A55FB" w:rsidRDefault="00867C68">
            <w:pPr>
              <w:pStyle w:val="NormalWeb"/>
              <w:numPr>
                <w:ilvl w:val="0"/>
                <w:numId w:val="4"/>
              </w:numPr>
              <w:spacing w:line="360" w:lineRule="auto"/>
              <w:jc w:val="both"/>
            </w:pPr>
            <w:r>
              <w:t xml:space="preserve">Covers different </w:t>
            </w:r>
            <w:r>
              <w:t>programs like health, WASH, livelihood support, disaster response, youth engagement, and peace building</w:t>
            </w:r>
          </w:p>
        </w:tc>
        <w:tc>
          <w:tcPr>
            <w:tcW w:w="4788" w:type="dxa"/>
          </w:tcPr>
          <w:p w:rsidR="001A55FB" w:rsidRDefault="00867C68">
            <w:pPr>
              <w:spacing w:before="200" w:after="200" w:line="360" w:lineRule="auto"/>
              <w:rPr>
                <w:rFonts w:ascii="Times New Roman" w:hAnsi="Times New Roman"/>
                <w:b/>
                <w:sz w:val="24"/>
                <w:szCs w:val="24"/>
              </w:rPr>
            </w:pPr>
            <w:r>
              <w:rPr>
                <w:rFonts w:ascii="Times New Roman" w:hAnsi="Times New Roman"/>
                <w:b/>
                <w:sz w:val="24"/>
                <w:szCs w:val="24"/>
              </w:rPr>
              <w:t>Weakness (Internal)</w:t>
            </w:r>
          </w:p>
          <w:p w:rsidR="001A55FB" w:rsidRDefault="00867C68">
            <w:pPr>
              <w:pStyle w:val="ListParagraph"/>
              <w:numPr>
                <w:ilvl w:val="0"/>
                <w:numId w:val="5"/>
              </w:numPr>
              <w:spacing w:line="360" w:lineRule="auto"/>
              <w:rPr>
                <w:rFonts w:ascii="Times New Roman" w:hAnsi="Times New Roman"/>
                <w:sz w:val="24"/>
                <w:szCs w:val="24"/>
              </w:rPr>
            </w:pPr>
            <w:r>
              <w:rPr>
                <w:rFonts w:ascii="Times New Roman" w:hAnsi="Times New Roman"/>
                <w:sz w:val="24"/>
                <w:szCs w:val="24"/>
              </w:rPr>
              <w:t>Inadequate number of staffs</w:t>
            </w:r>
          </w:p>
          <w:p w:rsidR="001A55FB" w:rsidRDefault="00867C68">
            <w:pPr>
              <w:pStyle w:val="ListParagraph"/>
              <w:numPr>
                <w:ilvl w:val="0"/>
                <w:numId w:val="5"/>
              </w:numPr>
              <w:spacing w:line="360" w:lineRule="auto"/>
              <w:rPr>
                <w:rFonts w:ascii="Times New Roman" w:hAnsi="Times New Roman"/>
                <w:sz w:val="24"/>
                <w:szCs w:val="24"/>
              </w:rPr>
            </w:pPr>
            <w:r>
              <w:rPr>
                <w:rFonts w:ascii="Times New Roman" w:hAnsi="Times New Roman"/>
                <w:sz w:val="24"/>
                <w:szCs w:val="24"/>
              </w:rPr>
              <w:t>Economic dependence from members and volunteers</w:t>
            </w:r>
          </w:p>
          <w:p w:rsidR="001A55FB" w:rsidRDefault="00867C68">
            <w:pPr>
              <w:pStyle w:val="ListParagraph"/>
              <w:numPr>
                <w:ilvl w:val="0"/>
                <w:numId w:val="5"/>
              </w:numPr>
              <w:spacing w:line="360" w:lineRule="auto"/>
              <w:rPr>
                <w:rFonts w:ascii="Times New Roman" w:hAnsi="Times New Roman"/>
                <w:sz w:val="24"/>
                <w:szCs w:val="24"/>
              </w:rPr>
            </w:pPr>
            <w:r>
              <w:rPr>
                <w:rFonts w:ascii="Times New Roman" w:hAnsi="Times New Roman"/>
                <w:sz w:val="24"/>
                <w:szCs w:val="24"/>
              </w:rPr>
              <w:t>Staff turnover</w:t>
            </w:r>
          </w:p>
          <w:p w:rsidR="001A55FB" w:rsidRDefault="001A55FB">
            <w:pPr>
              <w:pStyle w:val="ListParagraph"/>
              <w:spacing w:line="360" w:lineRule="auto"/>
              <w:rPr>
                <w:rFonts w:ascii="Times New Roman" w:hAnsi="Times New Roman"/>
                <w:sz w:val="24"/>
                <w:szCs w:val="24"/>
              </w:rPr>
            </w:pPr>
          </w:p>
        </w:tc>
      </w:tr>
      <w:tr w:rsidR="001A55FB">
        <w:tc>
          <w:tcPr>
            <w:tcW w:w="4788" w:type="dxa"/>
          </w:tcPr>
          <w:p w:rsidR="001A55FB" w:rsidRDefault="00867C68">
            <w:pPr>
              <w:spacing w:before="200" w:after="200" w:line="360" w:lineRule="auto"/>
              <w:rPr>
                <w:rFonts w:ascii="Times New Roman" w:hAnsi="Times New Roman"/>
                <w:b/>
                <w:sz w:val="24"/>
                <w:szCs w:val="24"/>
              </w:rPr>
            </w:pPr>
            <w:r>
              <w:rPr>
                <w:rFonts w:ascii="Times New Roman" w:hAnsi="Times New Roman"/>
                <w:b/>
                <w:sz w:val="24"/>
                <w:szCs w:val="24"/>
              </w:rPr>
              <w:t>Opportunity (External)</w:t>
            </w:r>
          </w:p>
          <w:p w:rsidR="001A55FB" w:rsidRDefault="00867C68">
            <w:pPr>
              <w:pStyle w:val="ListParagraph"/>
              <w:numPr>
                <w:ilvl w:val="0"/>
                <w:numId w:val="6"/>
              </w:numPr>
              <w:spacing w:line="360" w:lineRule="auto"/>
              <w:rPr>
                <w:rFonts w:ascii="Times New Roman" w:hAnsi="Times New Roman"/>
                <w:sz w:val="24"/>
                <w:szCs w:val="24"/>
              </w:rPr>
            </w:pPr>
            <w:r>
              <w:rPr>
                <w:rFonts w:ascii="Times New Roman" w:hAnsi="Times New Roman"/>
                <w:sz w:val="24"/>
                <w:szCs w:val="24"/>
              </w:rPr>
              <w:t xml:space="preserve">Positive </w:t>
            </w:r>
            <w:r>
              <w:rPr>
                <w:rFonts w:ascii="Times New Roman" w:hAnsi="Times New Roman"/>
                <w:sz w:val="24"/>
                <w:szCs w:val="24"/>
              </w:rPr>
              <w:t>acceptance from government and other parties around North Wollo</w:t>
            </w:r>
          </w:p>
          <w:p w:rsidR="001A55FB" w:rsidRDefault="00867C68">
            <w:pPr>
              <w:pStyle w:val="ListParagraph"/>
              <w:numPr>
                <w:ilvl w:val="0"/>
                <w:numId w:val="6"/>
              </w:numPr>
              <w:spacing w:line="360" w:lineRule="auto"/>
              <w:rPr>
                <w:rFonts w:ascii="Times New Roman" w:hAnsi="Times New Roman"/>
                <w:sz w:val="24"/>
                <w:szCs w:val="24"/>
              </w:rPr>
            </w:pPr>
            <w:r>
              <w:rPr>
                <w:rFonts w:ascii="Times New Roman" w:hAnsi="Times New Roman"/>
                <w:sz w:val="24"/>
                <w:szCs w:val="24"/>
              </w:rPr>
              <w:t>Digitalization</w:t>
            </w:r>
          </w:p>
          <w:p w:rsidR="001A55FB" w:rsidRDefault="00867C68">
            <w:pPr>
              <w:pStyle w:val="ListParagraph"/>
              <w:numPr>
                <w:ilvl w:val="0"/>
                <w:numId w:val="6"/>
              </w:numPr>
              <w:spacing w:line="360" w:lineRule="auto"/>
              <w:rPr>
                <w:rFonts w:ascii="Times New Roman" w:hAnsi="Times New Roman"/>
                <w:sz w:val="24"/>
                <w:szCs w:val="24"/>
              </w:rPr>
            </w:pPr>
            <w:r>
              <w:rPr>
                <w:rFonts w:ascii="Times New Roman" w:hAnsi="Times New Roman"/>
                <w:sz w:val="24"/>
                <w:szCs w:val="24"/>
              </w:rPr>
              <w:t>Support from other national societies</w:t>
            </w:r>
          </w:p>
          <w:p w:rsidR="001A55FB" w:rsidRDefault="00867C68">
            <w:pPr>
              <w:pStyle w:val="ListParagraph"/>
              <w:numPr>
                <w:ilvl w:val="0"/>
                <w:numId w:val="6"/>
              </w:numPr>
              <w:spacing w:line="360" w:lineRule="auto"/>
              <w:rPr>
                <w:rFonts w:ascii="Times New Roman" w:hAnsi="Times New Roman"/>
                <w:sz w:val="24"/>
                <w:szCs w:val="24"/>
              </w:rPr>
            </w:pPr>
            <w:r>
              <w:rPr>
                <w:rFonts w:ascii="Times New Roman" w:hAnsi="Times New Roman"/>
                <w:sz w:val="24"/>
                <w:szCs w:val="24"/>
              </w:rPr>
              <w:t xml:space="preserve">Volunteer engagement </w:t>
            </w:r>
          </w:p>
          <w:p w:rsidR="001A55FB" w:rsidRDefault="00867C68">
            <w:pPr>
              <w:pStyle w:val="ListParagraph"/>
              <w:numPr>
                <w:ilvl w:val="0"/>
                <w:numId w:val="6"/>
              </w:numPr>
              <w:spacing w:line="360" w:lineRule="auto"/>
              <w:rPr>
                <w:rFonts w:ascii="Times New Roman" w:hAnsi="Times New Roman"/>
                <w:sz w:val="24"/>
                <w:szCs w:val="24"/>
              </w:rPr>
            </w:pPr>
            <w:r>
              <w:rPr>
                <w:rFonts w:ascii="Times New Roman" w:hAnsi="Times New Roman"/>
                <w:sz w:val="24"/>
                <w:szCs w:val="24"/>
              </w:rPr>
              <w:t>Policy support</w:t>
            </w:r>
          </w:p>
        </w:tc>
        <w:tc>
          <w:tcPr>
            <w:tcW w:w="4788" w:type="dxa"/>
          </w:tcPr>
          <w:p w:rsidR="001A55FB" w:rsidRDefault="00867C68">
            <w:pPr>
              <w:spacing w:before="200" w:after="200" w:line="360" w:lineRule="auto"/>
              <w:rPr>
                <w:rFonts w:ascii="Times New Roman" w:hAnsi="Times New Roman"/>
                <w:b/>
                <w:sz w:val="24"/>
                <w:szCs w:val="24"/>
              </w:rPr>
            </w:pPr>
            <w:r>
              <w:rPr>
                <w:rFonts w:ascii="Times New Roman" w:hAnsi="Times New Roman"/>
                <w:b/>
                <w:sz w:val="24"/>
                <w:szCs w:val="24"/>
              </w:rPr>
              <w:t>Threats (External)</w:t>
            </w:r>
          </w:p>
          <w:p w:rsidR="001A55FB" w:rsidRDefault="00867C68">
            <w:pPr>
              <w:pStyle w:val="ListParagraph"/>
              <w:numPr>
                <w:ilvl w:val="0"/>
                <w:numId w:val="7"/>
              </w:numPr>
              <w:spacing w:line="360" w:lineRule="auto"/>
              <w:rPr>
                <w:rFonts w:ascii="Times New Roman" w:hAnsi="Times New Roman"/>
                <w:sz w:val="24"/>
                <w:szCs w:val="24"/>
              </w:rPr>
            </w:pPr>
            <w:r>
              <w:rPr>
                <w:rFonts w:ascii="Times New Roman" w:hAnsi="Times New Roman"/>
                <w:sz w:val="24"/>
                <w:szCs w:val="24"/>
              </w:rPr>
              <w:t>Increasing in humanitarian demand</w:t>
            </w:r>
          </w:p>
          <w:p w:rsidR="001A55FB" w:rsidRDefault="00867C68">
            <w:pPr>
              <w:pStyle w:val="ListParagraph"/>
              <w:numPr>
                <w:ilvl w:val="0"/>
                <w:numId w:val="7"/>
              </w:numPr>
              <w:spacing w:line="360" w:lineRule="auto"/>
              <w:rPr>
                <w:rFonts w:ascii="Times New Roman" w:hAnsi="Times New Roman"/>
                <w:sz w:val="24"/>
                <w:szCs w:val="24"/>
              </w:rPr>
            </w:pPr>
            <w:r>
              <w:rPr>
                <w:rFonts w:ascii="Times New Roman" w:hAnsi="Times New Roman"/>
                <w:sz w:val="24"/>
                <w:szCs w:val="24"/>
              </w:rPr>
              <w:t>Ongoing conflict around the zone</w:t>
            </w:r>
          </w:p>
          <w:p w:rsidR="001A55FB" w:rsidRDefault="00867C68">
            <w:pPr>
              <w:pStyle w:val="ListParagraph"/>
              <w:numPr>
                <w:ilvl w:val="0"/>
                <w:numId w:val="7"/>
              </w:numPr>
              <w:spacing w:line="360" w:lineRule="auto"/>
              <w:rPr>
                <w:rFonts w:ascii="Times New Roman" w:hAnsi="Times New Roman"/>
                <w:sz w:val="24"/>
                <w:szCs w:val="24"/>
              </w:rPr>
            </w:pPr>
            <w:r>
              <w:rPr>
                <w:rFonts w:ascii="Times New Roman" w:hAnsi="Times New Roman"/>
                <w:sz w:val="24"/>
                <w:szCs w:val="24"/>
              </w:rPr>
              <w:t xml:space="preserve">Recurrent </w:t>
            </w:r>
            <w:r>
              <w:rPr>
                <w:rFonts w:ascii="Times New Roman" w:hAnsi="Times New Roman"/>
                <w:sz w:val="24"/>
                <w:szCs w:val="24"/>
              </w:rPr>
              <w:t xml:space="preserve">disasters (drought, famine, epidemics) </w:t>
            </w:r>
          </w:p>
          <w:p w:rsidR="001A55FB" w:rsidRDefault="00867C68">
            <w:pPr>
              <w:pStyle w:val="ListParagraph"/>
              <w:numPr>
                <w:ilvl w:val="0"/>
                <w:numId w:val="7"/>
              </w:numPr>
              <w:spacing w:line="360" w:lineRule="auto"/>
              <w:rPr>
                <w:rFonts w:ascii="Times New Roman" w:hAnsi="Times New Roman"/>
                <w:sz w:val="24"/>
                <w:szCs w:val="24"/>
              </w:rPr>
            </w:pPr>
            <w:r>
              <w:rPr>
                <w:rFonts w:ascii="Times New Roman" w:hAnsi="Times New Roman"/>
                <w:sz w:val="24"/>
                <w:szCs w:val="24"/>
              </w:rPr>
              <w:t>Market inflation makes resource mobilization harder)</w:t>
            </w:r>
          </w:p>
          <w:p w:rsidR="001A55FB" w:rsidRDefault="00867C68">
            <w:pPr>
              <w:pStyle w:val="ListParagraph"/>
              <w:numPr>
                <w:ilvl w:val="0"/>
                <w:numId w:val="7"/>
              </w:numPr>
              <w:spacing w:line="360" w:lineRule="auto"/>
              <w:rPr>
                <w:rFonts w:ascii="Times New Roman" w:hAnsi="Times New Roman"/>
                <w:sz w:val="24"/>
                <w:szCs w:val="24"/>
              </w:rPr>
            </w:pPr>
            <w:r>
              <w:rPr>
                <w:rStyle w:val="Strong"/>
                <w:rFonts w:ascii="Times New Roman" w:hAnsi="Times New Roman"/>
                <w:b w:val="0"/>
                <w:sz w:val="24"/>
                <w:szCs w:val="24"/>
              </w:rPr>
              <w:t>Security risks</w:t>
            </w:r>
            <w:r>
              <w:rPr>
                <w:rStyle w:val="Strong"/>
                <w:rFonts w:ascii="Times New Roman" w:hAnsi="Times New Roman"/>
                <w:sz w:val="24"/>
                <w:szCs w:val="24"/>
              </w:rPr>
              <w:t xml:space="preserve"> (</w:t>
            </w:r>
            <w:r>
              <w:rPr>
                <w:rFonts w:ascii="Times New Roman" w:hAnsi="Times New Roman"/>
                <w:sz w:val="24"/>
                <w:szCs w:val="24"/>
              </w:rPr>
              <w:t>risks to staff, volunteers, and facilities in unstable areas).</w:t>
            </w:r>
          </w:p>
        </w:tc>
      </w:tr>
    </w:tbl>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1A55FB" w:rsidRDefault="001A55FB">
      <w:pPr>
        <w:rPr>
          <w:rFonts w:ascii="Times New Roman" w:hAnsi="Times New Roman"/>
        </w:rPr>
      </w:pPr>
    </w:p>
    <w:p w:rsidR="0040485A" w:rsidRDefault="0040485A">
      <w:pPr>
        <w:rPr>
          <w:rFonts w:ascii="Times New Roman" w:hAnsi="Times New Roman"/>
        </w:rPr>
      </w:pPr>
    </w:p>
    <w:p w:rsidR="0040485A" w:rsidRDefault="0040485A">
      <w:pPr>
        <w:rPr>
          <w:rFonts w:ascii="Times New Roman" w:hAnsi="Times New Roman"/>
        </w:rPr>
      </w:pPr>
    </w:p>
    <w:p w:rsidR="0040485A" w:rsidRDefault="0040485A">
      <w:pPr>
        <w:rPr>
          <w:rFonts w:ascii="Times New Roman" w:hAnsi="Times New Roman"/>
        </w:rPr>
      </w:pPr>
    </w:p>
    <w:p w:rsidR="0040485A" w:rsidRDefault="0040485A">
      <w:pPr>
        <w:rPr>
          <w:rFonts w:ascii="Times New Roman" w:hAnsi="Times New Roman"/>
        </w:rPr>
      </w:pPr>
    </w:p>
    <w:p w:rsidR="0040485A" w:rsidRDefault="0040485A">
      <w:pPr>
        <w:rPr>
          <w:rFonts w:ascii="Times New Roman" w:hAnsi="Times New Roman"/>
        </w:rPr>
      </w:pPr>
    </w:p>
    <w:p w:rsidR="0040485A" w:rsidRDefault="0040485A" w:rsidP="0040485A">
      <w:pPr>
        <w:pStyle w:val="Heading1"/>
      </w:pPr>
      <w:r w:rsidRPr="0040485A">
        <w:t>CHAPTER TWO</w:t>
      </w:r>
    </w:p>
    <w:p w:rsidR="0040485A" w:rsidRPr="0040485A" w:rsidRDefault="0040485A" w:rsidP="0040485A">
      <w:pPr>
        <w:pStyle w:val="Heading1"/>
      </w:pPr>
      <w:r w:rsidRPr="0040485A">
        <w:t>METHDOLOGY</w:t>
      </w:r>
      <w:bookmarkStart w:id="14" w:name="_GoBack"/>
      <w:bookmarkEnd w:id="14"/>
    </w:p>
    <w:p w:rsidR="001A55FB" w:rsidRDefault="00867C68">
      <w:pPr>
        <w:pStyle w:val="Heading1"/>
        <w:numPr>
          <w:ilvl w:val="0"/>
          <w:numId w:val="1"/>
        </w:numPr>
        <w:rPr>
          <w:rFonts w:ascii="Times New Roman" w:hAnsi="Times New Roman" w:cs="Times New Roman"/>
          <w:color w:val="auto"/>
        </w:rPr>
      </w:pPr>
      <w:bookmarkStart w:id="15" w:name="_Toc207669707"/>
      <w:r>
        <w:rPr>
          <w:rFonts w:ascii="Times New Roman" w:hAnsi="Times New Roman" w:cs="Times New Roman"/>
          <w:color w:val="auto"/>
        </w:rPr>
        <w:t>Activity Report</w:t>
      </w:r>
      <w:bookmarkEnd w:id="15"/>
    </w:p>
    <w:p w:rsidR="001A55FB" w:rsidRDefault="00867C68">
      <w:pPr>
        <w:pStyle w:val="Heading2"/>
        <w:numPr>
          <w:ilvl w:val="1"/>
          <w:numId w:val="1"/>
        </w:numPr>
        <w:rPr>
          <w:rFonts w:ascii="Times New Roman" w:hAnsi="Times New Roman" w:cs="Times New Roman"/>
        </w:rPr>
      </w:pPr>
      <w:bookmarkStart w:id="16" w:name="_Toc207669708"/>
      <w:r>
        <w:rPr>
          <w:rStyle w:val="Strong"/>
          <w:rFonts w:ascii="Times New Roman" w:hAnsi="Times New Roman" w:cs="Times New Roman"/>
          <w:b/>
          <w:bCs/>
          <w:color w:val="auto"/>
        </w:rPr>
        <w:t>Roles and Responsibilities during the Attachment</w:t>
      </w:r>
      <w:bookmarkEnd w:id="16"/>
    </w:p>
    <w:p w:rsidR="001A55FB" w:rsidRDefault="00867C68">
      <w:pPr>
        <w:pStyle w:val="NormalWeb"/>
        <w:numPr>
          <w:ilvl w:val="0"/>
          <w:numId w:val="17"/>
        </w:numPr>
        <w:spacing w:before="0" w:beforeAutospacing="0" w:after="0" w:afterAutospacing="0" w:line="360" w:lineRule="auto"/>
        <w:jc w:val="both"/>
      </w:pPr>
      <w:r>
        <w:rPr>
          <w:rStyle w:val="Strong"/>
        </w:rPr>
        <w:t>Data</w:t>
      </w:r>
      <w:r>
        <w:rPr>
          <w:rStyle w:val="Strong"/>
        </w:rPr>
        <w:t xml:space="preserve"> Collection &amp; Registration:</w:t>
      </w:r>
      <w:r>
        <w:t xml:space="preserve"> Collected information for multipurpose cash and livelihood program beneficiaries in Raya Kobo and Gidan Woredas.</w:t>
      </w:r>
    </w:p>
    <w:p w:rsidR="001A55FB" w:rsidRDefault="00867C68">
      <w:pPr>
        <w:pStyle w:val="NormalWeb"/>
        <w:numPr>
          <w:ilvl w:val="0"/>
          <w:numId w:val="17"/>
        </w:numPr>
        <w:spacing w:before="0" w:beforeAutospacing="0" w:after="0" w:afterAutospacing="0" w:line="360" w:lineRule="auto"/>
        <w:jc w:val="both"/>
      </w:pPr>
      <w:r>
        <w:rPr>
          <w:rStyle w:val="Strong"/>
        </w:rPr>
        <w:t>Environmental Protection:</w:t>
      </w:r>
      <w:r>
        <w:t xml:space="preserve"> Participated in afforestation and other environmental protection activities.</w:t>
      </w:r>
    </w:p>
    <w:p w:rsidR="001A55FB" w:rsidRDefault="00867C68">
      <w:pPr>
        <w:pStyle w:val="NormalWeb"/>
        <w:numPr>
          <w:ilvl w:val="0"/>
          <w:numId w:val="17"/>
        </w:numPr>
        <w:spacing w:before="0" w:beforeAutospacing="0" w:after="0" w:afterAutospacing="0" w:line="360" w:lineRule="auto"/>
        <w:jc w:val="both"/>
      </w:pPr>
      <w:r>
        <w:rPr>
          <w:rStyle w:val="Strong"/>
        </w:rPr>
        <w:t>Membership M</w:t>
      </w:r>
      <w:r>
        <w:rPr>
          <w:rStyle w:val="Strong"/>
        </w:rPr>
        <w:t>anagement:</w:t>
      </w:r>
      <w:r>
        <w:t xml:space="preserve"> Registered members into the ERCS database and collected annual membership fees.</w:t>
      </w:r>
    </w:p>
    <w:p w:rsidR="001A55FB" w:rsidRDefault="00867C68">
      <w:pPr>
        <w:pStyle w:val="NormalWeb"/>
        <w:numPr>
          <w:ilvl w:val="0"/>
          <w:numId w:val="17"/>
        </w:numPr>
        <w:spacing w:before="0" w:beforeAutospacing="0" w:after="0" w:afterAutospacing="0" w:line="360" w:lineRule="auto"/>
        <w:jc w:val="both"/>
      </w:pPr>
      <w:r>
        <w:rPr>
          <w:rStyle w:val="Strong"/>
        </w:rPr>
        <w:t>Youth Services:</w:t>
      </w:r>
      <w:r>
        <w:t xml:space="preserve"> Assisted in recreational activities and services for youth-friendly centers</w:t>
      </w:r>
    </w:p>
    <w:p w:rsidR="001A55FB" w:rsidRDefault="00867C68">
      <w:pPr>
        <w:pStyle w:val="Heading2"/>
        <w:numPr>
          <w:ilvl w:val="1"/>
          <w:numId w:val="1"/>
        </w:numPr>
        <w:spacing w:after="200"/>
        <w:rPr>
          <w:rFonts w:ascii="Times New Roman" w:hAnsi="Times New Roman" w:cs="Times New Roman"/>
          <w:color w:val="auto"/>
        </w:rPr>
      </w:pPr>
      <w:bookmarkStart w:id="17" w:name="_Toc207669709"/>
      <w:r>
        <w:rPr>
          <w:rFonts w:ascii="Times New Roman" w:hAnsi="Times New Roman" w:cs="Times New Roman"/>
          <w:color w:val="auto"/>
        </w:rPr>
        <w:t>Practical Activities / Experience Gained</w:t>
      </w:r>
      <w:bookmarkEnd w:id="17"/>
    </w:p>
    <w:p w:rsidR="001A55FB" w:rsidRDefault="00867C68">
      <w:pPr>
        <w:spacing w:line="360" w:lineRule="auto"/>
        <w:jc w:val="both"/>
        <w:rPr>
          <w:rFonts w:ascii="Times New Roman" w:hAnsi="Times New Roman"/>
          <w:sz w:val="24"/>
        </w:rPr>
      </w:pPr>
      <w:r>
        <w:rPr>
          <w:rFonts w:ascii="Times New Roman" w:hAnsi="Times New Roman"/>
          <w:sz w:val="24"/>
        </w:rPr>
        <w:t>During my apprenticeship at the Ethiopian Red Cross Society, I gained extensive practical experience across multiple program areas. I was actively involved in the registration and data collection of multipurpose cash and livelihood program beneficiaries in</w:t>
      </w:r>
      <w:r>
        <w:rPr>
          <w:rFonts w:ascii="Times New Roman" w:hAnsi="Times New Roman"/>
          <w:sz w:val="24"/>
        </w:rPr>
        <w:t xml:space="preserve"> Raya Kobo and Gidan Woredas, which enhanced my skills in data management, attention to detail, and effective communication with community members. In Woldia Town, I participated in providing first aid and transporting sick individuals, which strengthened </w:t>
      </w:r>
      <w:r>
        <w:rPr>
          <w:rFonts w:ascii="Times New Roman" w:hAnsi="Times New Roman"/>
          <w:sz w:val="24"/>
        </w:rPr>
        <w:t>my knowledge in emergency response, teamwork, and empathetic service delivery. I also contributed to environmental protection efforts through afforestation activities, fostering an understanding of sustainable community practices. Additionally, I was respo</w:t>
      </w:r>
      <w:r>
        <w:rPr>
          <w:rFonts w:ascii="Times New Roman" w:hAnsi="Times New Roman"/>
          <w:sz w:val="24"/>
        </w:rPr>
        <w:t>nsible for membership database management, including registering new members and collecting annual membership fees, which improved my administrative and organizational skills. Furthermore, I supported youth-friendly service activities in recreational areas</w:t>
      </w:r>
      <w:r>
        <w:rPr>
          <w:rFonts w:ascii="Times New Roman" w:hAnsi="Times New Roman"/>
          <w:sz w:val="24"/>
        </w:rPr>
        <w:t xml:space="preserve">, gaining experience in community engagement, program coordination, and promoting social cohesion among young people. Overall, these experiences allowed me to apply theoretical knowledge in practical settings, develop professional competencies, and gain a </w:t>
      </w:r>
      <w:r>
        <w:rPr>
          <w:rFonts w:ascii="Times New Roman" w:hAnsi="Times New Roman"/>
          <w:sz w:val="24"/>
        </w:rPr>
        <w:t>holistic understanding of humanitarian service delivery.</w:t>
      </w:r>
    </w:p>
    <w:p w:rsidR="001A55FB" w:rsidRDefault="00867C68">
      <w:pPr>
        <w:pStyle w:val="Heading2"/>
        <w:numPr>
          <w:ilvl w:val="1"/>
          <w:numId w:val="1"/>
        </w:numPr>
        <w:rPr>
          <w:rFonts w:ascii="Times New Roman" w:hAnsi="Times New Roman" w:cs="Times New Roman"/>
          <w:color w:val="auto"/>
        </w:rPr>
      </w:pPr>
      <w:bookmarkStart w:id="18" w:name="_Toc207669710"/>
      <w:r>
        <w:rPr>
          <w:rStyle w:val="Strong"/>
          <w:rFonts w:ascii="Times New Roman" w:hAnsi="Times New Roman" w:cs="Times New Roman"/>
          <w:b/>
          <w:bCs/>
          <w:color w:val="auto"/>
        </w:rPr>
        <w:t>Lessons Learned</w:t>
      </w:r>
      <w:bookmarkEnd w:id="18"/>
    </w:p>
    <w:p w:rsidR="001A55FB" w:rsidRDefault="00867C68">
      <w:pPr>
        <w:pStyle w:val="NormalWeb"/>
        <w:numPr>
          <w:ilvl w:val="0"/>
          <w:numId w:val="15"/>
        </w:numPr>
        <w:spacing w:line="360" w:lineRule="auto"/>
        <w:jc w:val="both"/>
      </w:pPr>
      <w:r>
        <w:t>Importance of accurate data collection and management.</w:t>
      </w:r>
    </w:p>
    <w:p w:rsidR="001A55FB" w:rsidRDefault="00867C68">
      <w:pPr>
        <w:pStyle w:val="NormalWeb"/>
        <w:numPr>
          <w:ilvl w:val="0"/>
          <w:numId w:val="15"/>
        </w:numPr>
        <w:spacing w:line="360" w:lineRule="auto"/>
        <w:jc w:val="both"/>
      </w:pPr>
      <w:r>
        <w:t>Environmental protection is vital for community sustainability.</w:t>
      </w:r>
    </w:p>
    <w:p w:rsidR="001A55FB" w:rsidRDefault="00867C68">
      <w:pPr>
        <w:pStyle w:val="NormalWeb"/>
        <w:numPr>
          <w:ilvl w:val="0"/>
          <w:numId w:val="15"/>
        </w:numPr>
        <w:spacing w:line="360" w:lineRule="auto"/>
        <w:jc w:val="both"/>
      </w:pPr>
      <w:r>
        <w:t>Teamwork and communication are key in humanitarian work.</w:t>
      </w:r>
    </w:p>
    <w:p w:rsidR="001A55FB" w:rsidRDefault="00867C68">
      <w:pPr>
        <w:pStyle w:val="NormalWeb"/>
        <w:numPr>
          <w:ilvl w:val="0"/>
          <w:numId w:val="15"/>
        </w:numPr>
        <w:spacing w:line="360" w:lineRule="auto"/>
        <w:jc w:val="both"/>
      </w:pPr>
      <w:r>
        <w:t>Engagin</w:t>
      </w:r>
      <w:r>
        <w:t>g youth through recreational activities promotes social cohesion</w:t>
      </w:r>
    </w:p>
    <w:p w:rsidR="001A55FB" w:rsidRDefault="00867C68">
      <w:pPr>
        <w:pStyle w:val="Heading1"/>
        <w:numPr>
          <w:ilvl w:val="0"/>
          <w:numId w:val="1"/>
        </w:numPr>
        <w:spacing w:before="200" w:after="200"/>
        <w:rPr>
          <w:rFonts w:ascii="Times New Roman" w:hAnsi="Times New Roman" w:cs="Times New Roman"/>
          <w:color w:val="auto"/>
        </w:rPr>
      </w:pPr>
      <w:bookmarkStart w:id="19" w:name="_Toc207669711"/>
      <w:r>
        <w:rPr>
          <w:rStyle w:val="Strong"/>
          <w:rFonts w:ascii="Times New Roman" w:hAnsi="Times New Roman" w:cs="Times New Roman"/>
          <w:b/>
          <w:bCs/>
          <w:color w:val="auto"/>
        </w:rPr>
        <w:t>Recommendations</w:t>
      </w:r>
      <w:bookmarkEnd w:id="19"/>
    </w:p>
    <w:p w:rsidR="001A55FB" w:rsidRDefault="00867C68">
      <w:pPr>
        <w:pStyle w:val="NormalWeb"/>
        <w:numPr>
          <w:ilvl w:val="0"/>
          <w:numId w:val="16"/>
        </w:numPr>
        <w:spacing w:line="360" w:lineRule="auto"/>
        <w:jc w:val="both"/>
      </w:pPr>
      <w:r>
        <w:t>Strengthen digital data management for beneficiary registration.</w:t>
      </w:r>
    </w:p>
    <w:p w:rsidR="001A55FB" w:rsidRDefault="00867C68">
      <w:pPr>
        <w:pStyle w:val="NormalWeb"/>
        <w:numPr>
          <w:ilvl w:val="0"/>
          <w:numId w:val="16"/>
        </w:numPr>
        <w:spacing w:line="360" w:lineRule="auto"/>
        <w:jc w:val="both"/>
      </w:pPr>
      <w:r>
        <w:t>Provide additional training in first aid and emergency response for volunteers.</w:t>
      </w:r>
    </w:p>
    <w:p w:rsidR="001A55FB" w:rsidRDefault="00867C68">
      <w:pPr>
        <w:pStyle w:val="NormalWeb"/>
        <w:numPr>
          <w:ilvl w:val="0"/>
          <w:numId w:val="16"/>
        </w:numPr>
        <w:spacing w:line="360" w:lineRule="auto"/>
        <w:jc w:val="both"/>
      </w:pPr>
      <w:r>
        <w:t>Expand youth engagement progra</w:t>
      </w:r>
      <w:r>
        <w:t>ms to more communities.</w:t>
      </w:r>
    </w:p>
    <w:p w:rsidR="001A55FB" w:rsidRDefault="00867C68">
      <w:pPr>
        <w:pStyle w:val="NormalWeb"/>
        <w:numPr>
          <w:ilvl w:val="0"/>
          <w:numId w:val="16"/>
        </w:numPr>
        <w:spacing w:line="360" w:lineRule="auto"/>
        <w:jc w:val="both"/>
      </w:pPr>
      <w:r>
        <w:t>Increase community awareness on environmental protection and afforestation.</w:t>
      </w:r>
    </w:p>
    <w:p w:rsidR="001A55FB" w:rsidRDefault="00867C68">
      <w:pPr>
        <w:pStyle w:val="Heading1"/>
        <w:numPr>
          <w:ilvl w:val="0"/>
          <w:numId w:val="1"/>
        </w:numPr>
        <w:spacing w:before="200" w:after="200"/>
        <w:rPr>
          <w:rFonts w:ascii="Times New Roman" w:hAnsi="Times New Roman" w:cs="Times New Roman"/>
          <w:color w:val="auto"/>
        </w:rPr>
      </w:pPr>
      <w:bookmarkStart w:id="20" w:name="_Toc207669712"/>
      <w:r>
        <w:rPr>
          <w:rStyle w:val="Strong"/>
          <w:rFonts w:ascii="Times New Roman" w:hAnsi="Times New Roman" w:cs="Times New Roman"/>
          <w:b/>
          <w:bCs/>
          <w:color w:val="auto"/>
        </w:rPr>
        <w:t>Conclusion</w:t>
      </w:r>
      <w:bookmarkEnd w:id="20"/>
    </w:p>
    <w:p w:rsidR="001A55FB" w:rsidRDefault="00867C68">
      <w:pPr>
        <w:spacing w:line="360" w:lineRule="auto"/>
        <w:jc w:val="both"/>
        <w:rPr>
          <w:rFonts w:ascii="Times New Roman" w:hAnsi="Times New Roman"/>
          <w:sz w:val="24"/>
        </w:rPr>
      </w:pPr>
      <w:r>
        <w:rPr>
          <w:rFonts w:ascii="Times New Roman" w:hAnsi="Times New Roman"/>
          <w:sz w:val="24"/>
        </w:rPr>
        <w:t xml:space="preserve">In conclusion, the apprenticeship at the Ethiopian Red Cross Society offered invaluable practical experience in both field and administrative </w:t>
      </w:r>
      <w:r>
        <w:rPr>
          <w:rFonts w:ascii="Times New Roman" w:hAnsi="Times New Roman"/>
          <w:sz w:val="24"/>
        </w:rPr>
        <w:t>settings. By participating in data collection, registration of beneficiaries, first aid services, environmental initiatives, and youth engagement programs, I developed strong skills in data management, statistical reporting, and community service. This pra</w:t>
      </w:r>
      <w:r>
        <w:rPr>
          <w:rFonts w:ascii="Times New Roman" w:hAnsi="Times New Roman"/>
          <w:sz w:val="24"/>
        </w:rPr>
        <w:t>ctical exposure not only strengthened my technical and analytical abilities but also provided a deeper understanding of program implementation, monitoring, and evaluation within a humanitarian context. Overall, the attachment significantly enhanced my prof</w:t>
      </w:r>
      <w:r>
        <w:rPr>
          <w:rFonts w:ascii="Times New Roman" w:hAnsi="Times New Roman"/>
          <w:sz w:val="24"/>
        </w:rPr>
        <w:t>essional competence and reinforced my commitment to contributing effectively to humanitarian and development initiatives.</w:t>
      </w:r>
    </w:p>
    <w:p w:rsidR="001A55FB" w:rsidRDefault="001A55FB">
      <w:pPr>
        <w:spacing w:line="360" w:lineRule="auto"/>
        <w:jc w:val="both"/>
        <w:rPr>
          <w:rFonts w:ascii="Times New Roman" w:hAnsi="Times New Roman"/>
          <w:sz w:val="24"/>
        </w:rPr>
      </w:pPr>
    </w:p>
    <w:p w:rsidR="001A55FB" w:rsidRDefault="001A55FB">
      <w:pPr>
        <w:spacing w:line="360" w:lineRule="auto"/>
        <w:jc w:val="both"/>
        <w:rPr>
          <w:rFonts w:ascii="Times New Roman" w:hAnsi="Times New Roman"/>
          <w:sz w:val="24"/>
        </w:rPr>
      </w:pPr>
    </w:p>
    <w:p w:rsidR="001A55FB" w:rsidRDefault="001A55FB">
      <w:pPr>
        <w:spacing w:line="360" w:lineRule="auto"/>
        <w:jc w:val="both"/>
        <w:rPr>
          <w:rFonts w:ascii="Times New Roman" w:hAnsi="Times New Roman"/>
          <w:sz w:val="24"/>
        </w:rPr>
      </w:pPr>
    </w:p>
    <w:p w:rsidR="001A55FB" w:rsidRDefault="001A55FB">
      <w:pPr>
        <w:spacing w:line="360" w:lineRule="auto"/>
        <w:jc w:val="both"/>
        <w:rPr>
          <w:rFonts w:ascii="Times New Roman" w:hAnsi="Times New Roman"/>
          <w:sz w:val="24"/>
        </w:rPr>
      </w:pPr>
    </w:p>
    <w:p w:rsidR="001A55FB" w:rsidRDefault="001A55FB">
      <w:pPr>
        <w:spacing w:line="360" w:lineRule="auto"/>
        <w:jc w:val="both"/>
        <w:rPr>
          <w:rFonts w:ascii="Times New Roman" w:hAnsi="Times New Roman"/>
          <w:sz w:val="24"/>
        </w:rPr>
      </w:pPr>
    </w:p>
    <w:p w:rsidR="001A55FB" w:rsidRDefault="001A55FB">
      <w:pPr>
        <w:spacing w:line="360" w:lineRule="auto"/>
        <w:jc w:val="both"/>
        <w:rPr>
          <w:rFonts w:ascii="Times New Roman" w:hAnsi="Times New Roman"/>
          <w:sz w:val="24"/>
        </w:rPr>
      </w:pPr>
    </w:p>
    <w:p w:rsidR="001A55FB" w:rsidRDefault="00867C68">
      <w:pPr>
        <w:pStyle w:val="Heading1"/>
        <w:spacing w:before="200" w:after="200"/>
        <w:rPr>
          <w:rFonts w:ascii="Times New Roman" w:hAnsi="Times New Roman" w:cs="Times New Roman"/>
          <w:color w:val="auto"/>
        </w:rPr>
      </w:pPr>
      <w:bookmarkStart w:id="21" w:name="_Toc207669713"/>
      <w:r>
        <w:rPr>
          <w:rFonts w:ascii="Times New Roman" w:hAnsi="Times New Roman" w:cs="Times New Roman"/>
          <w:color w:val="auto"/>
        </w:rPr>
        <w:t>References</w:t>
      </w:r>
      <w:bookmarkEnd w:id="21"/>
    </w:p>
    <w:p w:rsidR="001A55FB" w:rsidRDefault="00867C68">
      <w:pPr>
        <w:pStyle w:val="ListParagraph"/>
        <w:numPr>
          <w:ilvl w:val="0"/>
          <w:numId w:val="13"/>
        </w:num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Forsythe DP. International humanitarian assistance: The role of the Red Cross. Buff. J. Int'l L.. 1996;3:235.</w:t>
      </w:r>
    </w:p>
    <w:p w:rsidR="001A55FB" w:rsidRDefault="00867C68">
      <w:pPr>
        <w:pStyle w:val="ListParagraph"/>
        <w:numPr>
          <w:ilvl w:val="0"/>
          <w:numId w:val="13"/>
        </w:numPr>
        <w:spacing w:line="360" w:lineRule="auto"/>
        <w:jc w:val="both"/>
        <w:rPr>
          <w:rFonts w:ascii="Times New Roman" w:hAnsi="Times New Roman"/>
          <w:sz w:val="24"/>
          <w:szCs w:val="24"/>
        </w:rPr>
      </w:pPr>
      <w:r>
        <w:rPr>
          <w:rFonts w:ascii="Times New Roman" w:hAnsi="Times New Roman"/>
          <w:sz w:val="24"/>
          <w:szCs w:val="24"/>
        </w:rPr>
        <w:t>Qualman</w:t>
      </w:r>
      <w:r>
        <w:rPr>
          <w:rFonts w:ascii="Times New Roman" w:hAnsi="Times New Roman"/>
          <w:sz w:val="24"/>
          <w:szCs w:val="24"/>
        </w:rPr>
        <w:t xml:space="preserve">, A. K. (2019). </w:t>
      </w:r>
      <w:r>
        <w:rPr>
          <w:rStyle w:val="Emphasis"/>
          <w:rFonts w:ascii="Times New Roman" w:hAnsi="Times New Roman"/>
          <w:sz w:val="24"/>
          <w:szCs w:val="24"/>
        </w:rPr>
        <w:t>Wollo Rehabilitation and Disaster Prevention Projects, Wollo, Ethiopia: Project Implementing Agencies: Ethiopian Red Cross Society, League of Red Cross and Red Crescent Societies.</w:t>
      </w:r>
      <w:r>
        <w:rPr>
          <w:rFonts w:ascii="Times New Roman" w:hAnsi="Times New Roman"/>
          <w:sz w:val="24"/>
          <w:szCs w:val="24"/>
        </w:rPr>
        <w:t xml:space="preserve"> In </w:t>
      </w:r>
      <w:r>
        <w:rPr>
          <w:rStyle w:val="Emphasis"/>
          <w:rFonts w:ascii="Times New Roman" w:hAnsi="Times New Roman"/>
          <w:sz w:val="24"/>
          <w:szCs w:val="24"/>
        </w:rPr>
        <w:t>Rising from the Ashes</w:t>
      </w:r>
      <w:r>
        <w:rPr>
          <w:rFonts w:ascii="Times New Roman" w:hAnsi="Times New Roman"/>
          <w:sz w:val="24"/>
          <w:szCs w:val="24"/>
        </w:rPr>
        <w:t xml:space="preserve"> (pp. 111–133). Routledge.</w:t>
      </w:r>
    </w:p>
    <w:p w:rsidR="001A55FB" w:rsidRDefault="00867C68">
      <w:pPr>
        <w:pStyle w:val="ListParagraph"/>
        <w:numPr>
          <w:ilvl w:val="0"/>
          <w:numId w:val="13"/>
        </w:numPr>
        <w:spacing w:after="0" w:line="360" w:lineRule="auto"/>
        <w:jc w:val="both"/>
        <w:rPr>
          <w:rFonts w:ascii="Times New Roman" w:eastAsia="Times New Roman" w:hAnsi="Times New Roman"/>
          <w:sz w:val="24"/>
          <w:szCs w:val="24"/>
        </w:rPr>
      </w:pPr>
      <w:r>
        <w:rPr>
          <w:rFonts w:ascii="Times New Roman" w:hAnsi="Times New Roman"/>
          <w:sz w:val="24"/>
          <w:szCs w:val="24"/>
        </w:rPr>
        <w:t>Internati</w:t>
      </w:r>
      <w:r>
        <w:rPr>
          <w:rFonts w:ascii="Times New Roman" w:hAnsi="Times New Roman"/>
          <w:sz w:val="24"/>
          <w:szCs w:val="24"/>
        </w:rPr>
        <w:t xml:space="preserve">onal Federation of Red Cross and Red Crescent Societies. (1965). </w:t>
      </w:r>
      <w:r>
        <w:rPr>
          <w:rStyle w:val="Emphasis"/>
          <w:rFonts w:ascii="Times New Roman" w:hAnsi="Times New Roman"/>
          <w:sz w:val="24"/>
          <w:szCs w:val="24"/>
        </w:rPr>
        <w:t>The XXth International Conference of the Red Cross: Proclamation of the Fundamental Principles</w:t>
      </w:r>
      <w:r>
        <w:rPr>
          <w:rFonts w:ascii="Times New Roman" w:hAnsi="Times New Roman"/>
          <w:sz w:val="24"/>
          <w:szCs w:val="24"/>
        </w:rPr>
        <w:t xml:space="preserve">. International Federation of Red Cross and Red Crescent Societies. Retrieved from </w:t>
      </w:r>
      <w:hyperlink r:id="rId11" w:history="1">
        <w:r>
          <w:rPr>
            <w:rStyle w:val="Hyperlink"/>
            <w:rFonts w:ascii="Times New Roman" w:hAnsi="Times New Roman"/>
            <w:sz w:val="24"/>
            <w:szCs w:val="24"/>
          </w:rPr>
          <w:t>https://disasterlaw.ifrc.org/sites/default/files/media/disaster_law/2024-07/IC%2020%20%281965%29%20English.pdf</w:t>
        </w:r>
      </w:hyperlink>
    </w:p>
    <w:p w:rsidR="001A55FB" w:rsidRDefault="00867C68">
      <w:pPr>
        <w:pStyle w:val="ListParagraph"/>
        <w:numPr>
          <w:ilvl w:val="0"/>
          <w:numId w:val="13"/>
        </w:numPr>
        <w:spacing w:after="0" w:line="360" w:lineRule="auto"/>
        <w:jc w:val="both"/>
        <w:rPr>
          <w:rFonts w:ascii="Times New Roman" w:eastAsia="Times New Roman" w:hAnsi="Times New Roman"/>
          <w:sz w:val="24"/>
          <w:szCs w:val="24"/>
        </w:rPr>
      </w:pPr>
      <w:r>
        <w:rPr>
          <w:rFonts w:ascii="Times New Roman" w:eastAsia="Times New Roman" w:hAnsi="Times New Roman"/>
          <w:sz w:val="24"/>
          <w:szCs w:val="24"/>
        </w:rPr>
        <w:t xml:space="preserve">ZENEBE A. </w:t>
      </w:r>
      <w:r>
        <w:rPr>
          <w:rFonts w:ascii="Times New Roman" w:eastAsia="Times New Roman" w:hAnsi="Times New Roman"/>
          <w:i/>
          <w:iCs/>
          <w:sz w:val="24"/>
          <w:szCs w:val="24"/>
        </w:rPr>
        <w:t xml:space="preserve">THE ROLE OF ETHIOPIAN </w:t>
      </w:r>
      <w:r>
        <w:rPr>
          <w:rFonts w:ascii="Times New Roman" w:eastAsia="Times New Roman" w:hAnsi="Times New Roman"/>
          <w:i/>
          <w:iCs/>
          <w:sz w:val="24"/>
          <w:szCs w:val="24"/>
        </w:rPr>
        <w:t>RED CROSS IN DISASTER RISK RIDUCTION AND REHABILITATION IN THA CASE OF QOSHEE AREA ADDISS ABABA</w:t>
      </w:r>
      <w:r>
        <w:rPr>
          <w:rFonts w:ascii="Times New Roman" w:eastAsia="Times New Roman" w:hAnsi="Times New Roman"/>
          <w:sz w:val="24"/>
          <w:szCs w:val="24"/>
        </w:rPr>
        <w:t xml:space="preserve"> (Doctoral dissertation, St. Mary's University).</w:t>
      </w:r>
    </w:p>
    <w:p w:rsidR="001A55FB" w:rsidRDefault="001A55FB">
      <w:pPr>
        <w:pStyle w:val="ListParagraph"/>
        <w:spacing w:after="0" w:line="240" w:lineRule="auto"/>
        <w:rPr>
          <w:rFonts w:ascii="Times New Roman" w:eastAsia="Times New Roman" w:hAnsi="Times New Roman"/>
          <w:sz w:val="24"/>
          <w:szCs w:val="24"/>
        </w:rPr>
      </w:pPr>
    </w:p>
    <w:p w:rsidR="001A55FB" w:rsidRDefault="001A55FB">
      <w:pPr>
        <w:pStyle w:val="ListParagraph"/>
        <w:rPr>
          <w:rFonts w:ascii="Times New Roman" w:hAnsi="Times New Roman"/>
        </w:rPr>
      </w:pPr>
    </w:p>
    <w:sectPr w:rsidR="001A55FB">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C68" w:rsidRDefault="00867C68">
      <w:pPr>
        <w:spacing w:after="0" w:line="240" w:lineRule="auto"/>
      </w:pPr>
      <w:r>
        <w:separator/>
      </w:r>
    </w:p>
  </w:endnote>
  <w:endnote w:type="continuationSeparator" w:id="0">
    <w:p w:rsidR="00867C68" w:rsidRDefault="00867C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55FB" w:rsidRDefault="00867C68">
    <w:pPr>
      <w:pStyle w:val="Footer"/>
      <w:jc w:val="right"/>
    </w:pPr>
    <w:r>
      <w:fldChar w:fldCharType="begin"/>
    </w:r>
    <w:r>
      <w:instrText xml:space="preserve"> PAGE   \* MERGEFORMAT </w:instrText>
    </w:r>
    <w:r>
      <w:fldChar w:fldCharType="separate"/>
    </w:r>
    <w:r>
      <w:rPr>
        <w:noProof/>
      </w:rPr>
      <w:t>I</w:t>
    </w:r>
    <w:r>
      <w:rPr>
        <w:noProof/>
      </w:rPr>
      <w:fldChar w:fldCharType="end"/>
    </w:r>
  </w:p>
  <w:p w:rsidR="001A55FB" w:rsidRDefault="001A55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C68" w:rsidRDefault="00867C68">
      <w:pPr>
        <w:spacing w:after="0" w:line="240" w:lineRule="auto"/>
      </w:pPr>
      <w:r>
        <w:separator/>
      </w:r>
    </w:p>
  </w:footnote>
  <w:footnote w:type="continuationSeparator" w:id="0">
    <w:p w:rsidR="00867C68" w:rsidRDefault="00867C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multilevel"/>
    <w:tmpl w:val="22EABB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hybridMultilevel"/>
    <w:tmpl w:val="D16A6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F2DEB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3"/>
    <w:multiLevelType w:val="hybridMultilevel"/>
    <w:tmpl w:val="11541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408A7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5"/>
    <w:multiLevelType w:val="multilevel"/>
    <w:tmpl w:val="7F52E066"/>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0000006"/>
    <w:multiLevelType w:val="hybridMultilevel"/>
    <w:tmpl w:val="66CAD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7"/>
    <w:multiLevelType w:val="hybridMultilevel"/>
    <w:tmpl w:val="E6E8E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0000008"/>
    <w:multiLevelType w:val="multilevel"/>
    <w:tmpl w:val="21D0A80A"/>
    <w:lvl w:ilvl="0">
      <w:start w:val="1"/>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00000009"/>
    <w:multiLevelType w:val="hybridMultilevel"/>
    <w:tmpl w:val="3E5A6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0A"/>
    <w:multiLevelType w:val="hybridMultilevel"/>
    <w:tmpl w:val="AB24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00000B"/>
    <w:multiLevelType w:val="hybridMultilevel"/>
    <w:tmpl w:val="07CA0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00000C"/>
    <w:multiLevelType w:val="hybridMultilevel"/>
    <w:tmpl w:val="AB383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00000D"/>
    <w:multiLevelType w:val="hybridMultilevel"/>
    <w:tmpl w:val="628C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0E"/>
    <w:multiLevelType w:val="multilevel"/>
    <w:tmpl w:val="9B1E3FC2"/>
    <w:lvl w:ilvl="0">
      <w:start w:val="1"/>
      <w:numFmt w:val="decimal"/>
      <w:lvlText w:val="%1."/>
      <w:lvlJc w:val="left"/>
      <w:pPr>
        <w:ind w:left="720" w:hanging="360"/>
      </w:pPr>
    </w:lvl>
    <w:lvl w:ilvl="1">
      <w:start w:val="1"/>
      <w:numFmt w:val="decimal"/>
      <w:isLgl/>
      <w:lvlText w:val="%1.%2."/>
      <w:lvlJc w:val="left"/>
      <w:pPr>
        <w:ind w:left="1440" w:hanging="72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0000000F"/>
    <w:multiLevelType w:val="multilevel"/>
    <w:tmpl w:val="9544B49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0"/>
    <w:multiLevelType w:val="hybridMultilevel"/>
    <w:tmpl w:val="CF98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0000011"/>
    <w:multiLevelType w:val="multilevel"/>
    <w:tmpl w:val="3DFE8C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484AA7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hybridMultilevel"/>
    <w:tmpl w:val="4B16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0000014"/>
    <w:multiLevelType w:val="multilevel"/>
    <w:tmpl w:val="21D0A80A"/>
    <w:lvl w:ilvl="0">
      <w:start w:val="1"/>
      <w:numFmt w:val="decimal"/>
      <w:lvlText w:val="%1"/>
      <w:lvlJc w:val="left"/>
      <w:pPr>
        <w:ind w:left="360" w:hanging="360"/>
      </w:pPr>
      <w:rPr>
        <w:rFonts w:hint="default"/>
      </w:rPr>
    </w:lvl>
    <w:lvl w:ilvl="1">
      <w:start w:val="8"/>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00000015"/>
    <w:multiLevelType w:val="multilevel"/>
    <w:tmpl w:val="9B1E3FC2"/>
    <w:lvl w:ilvl="0">
      <w:start w:val="1"/>
      <w:numFmt w:val="decimal"/>
      <w:lvlText w:val="%1."/>
      <w:lvlJc w:val="left"/>
      <w:pPr>
        <w:ind w:left="720" w:hanging="360"/>
      </w:pPr>
    </w:lvl>
    <w:lvl w:ilvl="1">
      <w:start w:val="1"/>
      <w:numFmt w:val="decimal"/>
      <w:isLgl/>
      <w:lvlText w:val="%1.%2."/>
      <w:lvlJc w:val="left"/>
      <w:pPr>
        <w:ind w:left="1440" w:hanging="720"/>
      </w:pPr>
      <w:rPr>
        <w:rFonts w:hint="default"/>
        <w:color w:val="auto"/>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00000016"/>
    <w:multiLevelType w:val="hybridMultilevel"/>
    <w:tmpl w:val="D6340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0000017"/>
    <w:multiLevelType w:val="hybridMultilevel"/>
    <w:tmpl w:val="DB866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1"/>
  </w:num>
  <w:num w:numId="3">
    <w:abstractNumId w:val="19"/>
  </w:num>
  <w:num w:numId="4">
    <w:abstractNumId w:val="16"/>
  </w:num>
  <w:num w:numId="5">
    <w:abstractNumId w:val="3"/>
  </w:num>
  <w:num w:numId="6">
    <w:abstractNumId w:val="1"/>
  </w:num>
  <w:num w:numId="7">
    <w:abstractNumId w:val="10"/>
  </w:num>
  <w:num w:numId="8">
    <w:abstractNumId w:val="9"/>
  </w:num>
  <w:num w:numId="9">
    <w:abstractNumId w:val="17"/>
  </w:num>
  <w:num w:numId="10">
    <w:abstractNumId w:val="0"/>
  </w:num>
  <w:num w:numId="11">
    <w:abstractNumId w:val="18"/>
  </w:num>
  <w:num w:numId="12">
    <w:abstractNumId w:val="12"/>
  </w:num>
  <w:num w:numId="13">
    <w:abstractNumId w:val="4"/>
  </w:num>
  <w:num w:numId="14">
    <w:abstractNumId w:val="6"/>
  </w:num>
  <w:num w:numId="15">
    <w:abstractNumId w:val="23"/>
  </w:num>
  <w:num w:numId="16">
    <w:abstractNumId w:val="7"/>
  </w:num>
  <w:num w:numId="17">
    <w:abstractNumId w:val="22"/>
  </w:num>
  <w:num w:numId="18">
    <w:abstractNumId w:val="13"/>
  </w:num>
  <w:num w:numId="19">
    <w:abstractNumId w:val="5"/>
  </w:num>
  <w:num w:numId="20">
    <w:abstractNumId w:val="20"/>
  </w:num>
  <w:num w:numId="21">
    <w:abstractNumId w:val="8"/>
  </w:num>
  <w:num w:numId="22">
    <w:abstractNumId w:val="14"/>
  </w:num>
  <w:num w:numId="23">
    <w:abstractNumId w:val="15"/>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5FB"/>
    <w:rsid w:val="00001498"/>
    <w:rsid w:val="001A55FB"/>
    <w:rsid w:val="0040485A"/>
    <w:rsid w:val="00867C68"/>
    <w:rsid w:val="00E7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8DCD9"/>
  <w15:docId w15:val="{C3236620-ABF1-42E8-9825-0D382E82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cs="Times New Roman"/>
    </w:rPr>
  </w:style>
  <w:style w:type="paragraph" w:styleId="Heading1">
    <w:name w:val="heading 1"/>
    <w:basedOn w:val="Normal"/>
    <w:next w:val="Normal"/>
    <w:link w:val="Heading1Char"/>
    <w:uiPriority w:val="9"/>
    <w:qFormat/>
    <w:pPr>
      <w:keepNext/>
      <w:keepLines/>
      <w:spacing w:before="480" w:after="0"/>
      <w:outlineLvl w:val="0"/>
    </w:pPr>
    <w:rPr>
      <w:rFonts w:ascii="Cambria" w:eastAsia="SimSun" w:hAnsi="Cambria" w:cs="SimSun"/>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cs="SimSun"/>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mbria" w:eastAsia="SimSun" w:hAnsi="Cambria" w:cs="SimSun"/>
      <w:b/>
      <w:bCs/>
      <w:color w:val="4F81BD"/>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Pr>
      <w:b/>
      <w:bCs/>
      <w:smallCaps/>
      <w:color w:val="4F81BD"/>
      <w:spacing w:val="5"/>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paragraph" w:customStyle="1" w:styleId="text-justify">
    <w:name w:val="text-justify"/>
    <w:basedOn w:val="Normal"/>
    <w:pPr>
      <w:spacing w:before="100" w:beforeAutospacing="1" w:after="100" w:afterAutospacing="1" w:line="240" w:lineRule="auto"/>
    </w:pPr>
    <w:rPr>
      <w:rFonts w:ascii="Times New Roman" w:eastAsia="Times New Roman" w:hAnsi="Times New Roman"/>
      <w:sz w:val="24"/>
      <w:szCs w:val="24"/>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4"/>
      <w:szCs w:val="24"/>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Calibri" w:hAnsi="Tahoma" w:cs="Tahoma"/>
      <w:sz w:val="16"/>
      <w:szCs w:val="16"/>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Cambria" w:eastAsia="SimSun" w:hAnsi="Cambria" w:cs="SimSun"/>
      <w:b/>
      <w:bCs/>
      <w:color w:val="365F91"/>
      <w:sz w:val="28"/>
      <w:szCs w:val="28"/>
    </w:rPr>
  </w:style>
  <w:style w:type="paragraph" w:styleId="TOCHeading">
    <w:name w:val="TOC Heading"/>
    <w:basedOn w:val="Heading1"/>
    <w:next w:val="Normal"/>
    <w:uiPriority w:val="39"/>
    <w:qFormat/>
    <w:pPr>
      <w:outlineLvl w:val="9"/>
    </w:pPr>
    <w:rPr>
      <w:lang w:eastAsia="ja-JP"/>
    </w:rPr>
  </w:style>
  <w:style w:type="paragraph" w:styleId="TOC2">
    <w:name w:val="toc 2"/>
    <w:basedOn w:val="Normal"/>
    <w:next w:val="Normal"/>
    <w:uiPriority w:val="39"/>
    <w:pPr>
      <w:spacing w:after="100"/>
      <w:ind w:left="220"/>
    </w:pPr>
  </w:style>
  <w:style w:type="paragraph" w:styleId="TOC3">
    <w:name w:val="toc 3"/>
    <w:basedOn w:val="Normal"/>
    <w:next w:val="Normal"/>
    <w:uiPriority w:val="39"/>
    <w:pPr>
      <w:spacing w:after="100"/>
      <w:ind w:left="440"/>
    </w:pPr>
  </w:style>
  <w:style w:type="character" w:styleId="Hyperlink">
    <w:name w:val="Hyperlink"/>
    <w:basedOn w:val="DefaultParagraphFont"/>
    <w:uiPriority w:val="99"/>
    <w:rPr>
      <w:color w:val="0000FF"/>
      <w:u w:val="single"/>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Calibri" w:eastAsia="Calibri"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rPr>
      <w:rFonts w:ascii="Calibri" w:eastAsia="Calibri" w:hAnsi="Calibri" w:cs="Times New Roman"/>
    </w:rPr>
  </w:style>
  <w:style w:type="paragraph" w:styleId="TOC1">
    <w:name w:val="toc 1"/>
    <w:basedOn w:val="Normal"/>
    <w:next w:val="Normal"/>
    <w:uiPriority w:val="39"/>
    <w:pPr>
      <w:spacing w:after="100"/>
    </w:pPr>
  </w:style>
  <w:style w:type="paragraph" w:customStyle="1" w:styleId="ds-markdown-paragraph">
    <w:name w:val="ds-markdown-paragraph"/>
    <w:basedOn w:val="Normal"/>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isasterlaw.ifrc.org/sites/default/files/media/disaster_law/2024-07/IC%2020%20%281965%29%20English.pdf"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EA3F4A-2E99-458F-A418-0F810C69C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MA</cp:lastModifiedBy>
  <cp:revision>3</cp:revision>
  <dcterms:created xsi:type="dcterms:W3CDTF">2025-10-05T09:34:00Z</dcterms:created>
  <dcterms:modified xsi:type="dcterms:W3CDTF">2025-10-05T09:37:00Z</dcterms:modified>
</cp:coreProperties>
</file>