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System Implementation &amp; Architecture</w:t>
      </w:r>
    </w:p>
    <w:p>
      <w:pPr>
        <w:jc w:val="center"/>
      </w:pPr>
      <w:r>
        <w:rPr>
          <w:i/>
          <w:sz w:val="22"/>
        </w:rPr>
        <w:t>Technical blueprint for a lean, reliable booking platform</w:t>
      </w:r>
    </w:p>
    <w:p/>
    <w:p>
      <w:pPr>
        <w:pStyle w:val="Heading1"/>
      </w:pPr>
      <w:r>
        <w:t>1. Recommended Architecture</w:t>
      </w:r>
    </w:p>
    <w:p>
      <w:r>
        <w:t>Use a web application with a managed Postgres database and Google Calendar integration. The database is the authoritative source for bookings; Google Calendar is the staff-facing calendar and synchronization surface. Do not make Google Calendar the only source of truth because API synchronization can fail, events can be edited externally, and transactional booking integrity belongs in the application database.</w:t>
      </w:r>
    </w:p>
    <w:p>
      <w:pPr>
        <w:pStyle w:val="Heading1"/>
      </w:pPr>
      <w:r>
        <w:t>2. Reference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Recommendation</w:t>
            </w:r>
          </w:p>
        </w:tc>
        <w:tc>
          <w:tcPr>
            <w:tcW w:type="dxa" w:w="3312"/>
          </w:tcPr>
          <w:p>
            <w:r>
              <w:t>Reason</w:t>
            </w:r>
          </w:p>
        </w:tc>
      </w:tr>
      <w:tr>
        <w:tc>
          <w:tcPr>
            <w:tcW w:type="dxa" w:w="3312"/>
          </w:tcPr>
          <w:p>
            <w:r>
              <w:t>Web app</w:t>
            </w:r>
          </w:p>
        </w:tc>
        <w:tc>
          <w:tcPr>
            <w:tcW w:type="dxa" w:w="3312"/>
          </w:tcPr>
          <w:p>
            <w:r>
              <w:t>Next.js + TypeScript</w:t>
            </w:r>
          </w:p>
        </w:tc>
        <w:tc>
          <w:tcPr>
            <w:tcW w:type="dxa" w:w="3312"/>
          </w:tcPr>
          <w:p>
            <w:r>
              <w:t>Fast delivery, strong ecosystem, SSR/SEO</w:t>
            </w:r>
          </w:p>
        </w:tc>
      </w:tr>
      <w:tr>
        <w:tc>
          <w:tcPr>
            <w:tcW w:type="dxa" w:w="3312"/>
          </w:tcPr>
          <w:p>
            <w:r>
              <w:t>UI</w:t>
            </w:r>
          </w:p>
        </w:tc>
        <w:tc>
          <w:tcPr>
            <w:tcW w:type="dxa" w:w="3312"/>
          </w:tcPr>
          <w:p>
            <w:r>
              <w:t>Tailwind CSS + accessible component library</w:t>
            </w:r>
          </w:p>
        </w:tc>
        <w:tc>
          <w:tcPr>
            <w:tcW w:type="dxa" w:w="3312"/>
          </w:tcPr>
          <w:p>
            <w:r>
              <w:t>Consistent responsive UI</w:t>
            </w:r>
          </w:p>
        </w:tc>
      </w:tr>
      <w:tr>
        <w:tc>
          <w:tcPr>
            <w:tcW w:type="dxa" w:w="3312"/>
          </w:tcPr>
          <w:p>
            <w:r>
              <w:t>Database</w:t>
            </w:r>
          </w:p>
        </w:tc>
        <w:tc>
          <w:tcPr>
            <w:tcW w:type="dxa" w:w="3312"/>
          </w:tcPr>
          <w:p>
            <w:r>
              <w:t>Supabase Postgres</w:t>
            </w:r>
          </w:p>
        </w:tc>
        <w:tc>
          <w:tcPr>
            <w:tcW w:type="dxa" w:w="3312"/>
          </w:tcPr>
          <w:p>
            <w:r>
              <w:t>Managed Postgres, auth, RLS, APIs</w:t>
            </w:r>
          </w:p>
        </w:tc>
      </w:tr>
      <w:tr>
        <w:tc>
          <w:tcPr>
            <w:tcW w:type="dxa" w:w="3312"/>
          </w:tcPr>
          <w:p>
            <w:r>
              <w:t>Hosting</w:t>
            </w:r>
          </w:p>
        </w:tc>
        <w:tc>
          <w:tcPr>
            <w:tcW w:type="dxa" w:w="3312"/>
          </w:tcPr>
          <w:p>
            <w:r>
              <w:t>Vercel</w:t>
            </w:r>
          </w:p>
        </w:tc>
        <w:tc>
          <w:tcPr>
            <w:tcW w:type="dxa" w:w="3312"/>
          </w:tcPr>
          <w:p>
            <w:r>
              <w:t>Simple deployment and preview environments</w:t>
            </w:r>
          </w:p>
        </w:tc>
      </w:tr>
      <w:tr>
        <w:tc>
          <w:tcPr>
            <w:tcW w:type="dxa" w:w="3312"/>
          </w:tcPr>
          <w:p>
            <w:r>
              <w:t>Calendar</w:t>
            </w:r>
          </w:p>
        </w:tc>
        <w:tc>
          <w:tcPr>
            <w:tcW w:type="dxa" w:w="3312"/>
          </w:tcPr>
          <w:p>
            <w:r>
              <w:t>Google Calendar API + OAuth</w:t>
            </w:r>
          </w:p>
        </w:tc>
        <w:tc>
          <w:tcPr>
            <w:tcW w:type="dxa" w:w="3312"/>
          </w:tcPr>
          <w:p>
            <w:r>
              <w:t>Staff workflow and availability synchronization</w:t>
            </w:r>
          </w:p>
        </w:tc>
      </w:tr>
      <w:tr>
        <w:tc>
          <w:tcPr>
            <w:tcW w:type="dxa" w:w="3312"/>
          </w:tcPr>
          <w:p>
            <w:r>
              <w:t>Email</w:t>
            </w:r>
          </w:p>
        </w:tc>
        <w:tc>
          <w:tcPr>
            <w:tcW w:type="dxa" w:w="3312"/>
          </w:tcPr>
          <w:p>
            <w:r>
              <w:t>Resend or equivalent transactional email provider</w:t>
            </w:r>
          </w:p>
        </w:tc>
        <w:tc>
          <w:tcPr>
            <w:tcW w:type="dxa" w:w="3312"/>
          </w:tcPr>
          <w:p>
            <w:r>
              <w:t>Simple confirmations</w:t>
            </w:r>
          </w:p>
        </w:tc>
      </w:tr>
      <w:tr>
        <w:tc>
          <w:tcPr>
            <w:tcW w:type="dxa" w:w="3312"/>
          </w:tcPr>
          <w:p>
            <w:r>
              <w:t>Payments</w:t>
            </w:r>
          </w:p>
        </w:tc>
        <w:tc>
          <w:tcPr>
            <w:tcW w:type="dxa" w:w="3312"/>
          </w:tcPr>
          <w:p>
            <w:r>
              <w:t>Stripe (Phase 2)</w:t>
            </w:r>
          </w:p>
        </w:tc>
        <w:tc>
          <w:tcPr>
            <w:tcW w:type="dxa" w:w="3312"/>
          </w:tcPr>
          <w:p>
            <w:r>
              <w:t>Deposits/no-show protection</w:t>
            </w:r>
          </w:p>
        </w:tc>
      </w:tr>
      <w:tr>
        <w:tc>
          <w:tcPr>
            <w:tcW w:type="dxa" w:w="3312"/>
          </w:tcPr>
          <w:p>
            <w:r>
              <w:t>SMS</w:t>
            </w:r>
          </w:p>
        </w:tc>
        <w:tc>
          <w:tcPr>
            <w:tcW w:type="dxa" w:w="3312"/>
          </w:tcPr>
          <w:p>
            <w:r>
              <w:t>Twilio (Phase 2)</w:t>
            </w:r>
          </w:p>
        </w:tc>
        <w:tc>
          <w:tcPr>
            <w:tcW w:type="dxa" w:w="3312"/>
          </w:tcPr>
          <w:p>
            <w:r>
              <w:t>Reminders and changes</w:t>
            </w:r>
          </w:p>
        </w:tc>
      </w:tr>
      <w:tr>
        <w:tc>
          <w:tcPr>
            <w:tcW w:type="dxa" w:w="3312"/>
          </w:tcPr>
          <w:p>
            <w:r>
              <w:t>Analytics</w:t>
            </w:r>
          </w:p>
        </w:tc>
        <w:tc>
          <w:tcPr>
            <w:tcW w:type="dxa" w:w="3312"/>
          </w:tcPr>
          <w:p>
            <w:r>
              <w:t>PostHog or GA4</w:t>
            </w:r>
          </w:p>
        </w:tc>
        <w:tc>
          <w:tcPr>
            <w:tcW w:type="dxa" w:w="3312"/>
          </w:tcPr>
          <w:p>
            <w:r>
              <w:t>Funnel and operational analytics</w:t>
            </w:r>
          </w:p>
        </w:tc>
      </w:tr>
    </w:tbl>
    <w:p>
      <w:pPr>
        <w:pStyle w:val="Heading1"/>
      </w:pPr>
      <w:r>
        <w:t>3. Source of Truth</w:t>
      </w:r>
    </w:p>
    <w:p>
      <w:pPr>
        <w:pStyle w:val="ListBullet"/>
      </w:pPr>
      <w:r>
        <w:t>Booking database = authoritative record of customer appointments.</w:t>
      </w:r>
    </w:p>
    <w:p>
      <w:pPr>
        <w:pStyle w:val="ListBullet"/>
      </w:pPr>
      <w:r>
        <w:t>Google Calendar = synchronized operational view.</w:t>
      </w:r>
    </w:p>
    <w:p>
      <w:pPr>
        <w:pStyle w:val="ListBullet"/>
      </w:pPr>
      <w:r>
        <w:t>Availability engine reads database schedule + bookings and optionally Google Calendar busy intervals.</w:t>
      </w:r>
    </w:p>
    <w:p>
      <w:pPr>
        <w:pStyle w:val="ListBullet"/>
      </w:pPr>
      <w:r>
        <w:t>External calendar changes must be reconciled and should never silently overwrite a confirmed booking.</w:t>
      </w:r>
    </w:p>
    <w:p>
      <w:pPr>
        <w:pStyle w:val="Heading1"/>
      </w:pPr>
      <w:r>
        <w:t>4. Core Data Model</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Key fields</w:t>
            </w:r>
          </w:p>
        </w:tc>
      </w:tr>
      <w:tr>
        <w:tc>
          <w:tcPr>
            <w:tcW w:type="dxa" w:w="4968"/>
          </w:tcPr>
          <w:p>
            <w:r>
              <w:t>shops</w:t>
            </w:r>
          </w:p>
        </w:tc>
        <w:tc>
          <w:tcPr>
            <w:tcW w:type="dxa" w:w="4968"/>
          </w:tcPr>
          <w:p>
            <w:r>
              <w:t>id, name, timezone, address, phone, cancellation_policy</w:t>
            </w:r>
          </w:p>
        </w:tc>
      </w:tr>
      <w:tr>
        <w:tc>
          <w:tcPr>
            <w:tcW w:type="dxa" w:w="4968"/>
          </w:tcPr>
          <w:p>
            <w:r>
              <w:t>users</w:t>
            </w:r>
          </w:p>
        </w:tc>
        <w:tc>
          <w:tcPr>
            <w:tcW w:type="dxa" w:w="4968"/>
          </w:tcPr>
          <w:p>
            <w:r>
              <w:t>id, shop_id, role, email, status</w:t>
            </w:r>
          </w:p>
        </w:tc>
      </w:tr>
      <w:tr>
        <w:tc>
          <w:tcPr>
            <w:tcW w:type="dxa" w:w="4968"/>
          </w:tcPr>
          <w:p>
            <w:r>
              <w:t>barbers</w:t>
            </w:r>
          </w:p>
        </w:tc>
        <w:tc>
          <w:tcPr>
            <w:tcW w:type="dxa" w:w="4968"/>
          </w:tcPr>
          <w:p>
            <w:r>
              <w:t>id, shop_id, display_name, bio, photo_url, active</w:t>
            </w:r>
          </w:p>
        </w:tc>
      </w:tr>
      <w:tr>
        <w:tc>
          <w:tcPr>
            <w:tcW w:type="dxa" w:w="4968"/>
          </w:tcPr>
          <w:p>
            <w:r>
              <w:t>services</w:t>
            </w:r>
          </w:p>
        </w:tc>
        <w:tc>
          <w:tcPr>
            <w:tcW w:type="dxa" w:w="4968"/>
          </w:tcPr>
          <w:p>
            <w:r>
              <w:t>id, shop_id, name, description, duration_min, price, active</w:t>
            </w:r>
          </w:p>
        </w:tc>
      </w:tr>
      <w:tr>
        <w:tc>
          <w:tcPr>
            <w:tcW w:type="dxa" w:w="4968"/>
          </w:tcPr>
          <w:p>
            <w:r>
              <w:t>barber_services</w:t>
            </w:r>
          </w:p>
        </w:tc>
        <w:tc>
          <w:tcPr>
            <w:tcW w:type="dxa" w:w="4968"/>
          </w:tcPr>
          <w:p>
            <w:r>
              <w:t>barber_id, service_id, active</w:t>
            </w:r>
          </w:p>
        </w:tc>
      </w:tr>
      <w:tr>
        <w:tc>
          <w:tcPr>
            <w:tcW w:type="dxa" w:w="4968"/>
          </w:tcPr>
          <w:p>
            <w:r>
              <w:t>availability_rules</w:t>
            </w:r>
          </w:p>
        </w:tc>
        <w:tc>
          <w:tcPr>
            <w:tcW w:type="dxa" w:w="4968"/>
          </w:tcPr>
          <w:p>
            <w:r>
              <w:t>id, barber_id, weekday, start_minute, end_minute, effective_from, effective_to</w:t>
            </w:r>
          </w:p>
        </w:tc>
      </w:tr>
      <w:tr>
        <w:tc>
          <w:tcPr>
            <w:tcW w:type="dxa" w:w="4968"/>
          </w:tcPr>
          <w:p>
            <w:r>
              <w:t>time_off</w:t>
            </w:r>
          </w:p>
        </w:tc>
        <w:tc>
          <w:tcPr>
            <w:tcW w:type="dxa" w:w="4968"/>
          </w:tcPr>
          <w:p>
            <w:r>
              <w:t>id, barber_id, starts_at, ends_at, reason</w:t>
            </w:r>
          </w:p>
        </w:tc>
      </w:tr>
      <w:tr>
        <w:tc>
          <w:tcPr>
            <w:tcW w:type="dxa" w:w="4968"/>
          </w:tcPr>
          <w:p>
            <w:r>
              <w:t>customers</w:t>
            </w:r>
          </w:p>
        </w:tc>
        <w:tc>
          <w:tcPr>
            <w:tcW w:type="dxa" w:w="4968"/>
          </w:tcPr>
          <w:p>
            <w:r>
              <w:t>id, shop_id, name, phone, email, consent flags</w:t>
            </w:r>
          </w:p>
        </w:tc>
      </w:tr>
      <w:tr>
        <w:tc>
          <w:tcPr>
            <w:tcW w:type="dxa" w:w="4968"/>
          </w:tcPr>
          <w:p>
            <w:r>
              <w:t>bookings</w:t>
            </w:r>
          </w:p>
        </w:tc>
        <w:tc>
          <w:tcPr>
            <w:tcW w:type="dxa" w:w="4968"/>
          </w:tcPr>
          <w:p>
            <w:r>
              <w:t>id, shop_id, barber_id, service_id, customer_id, starts_at, ends_at, status, source, calendar_event_id</w:t>
            </w:r>
          </w:p>
        </w:tc>
      </w:tr>
      <w:tr>
        <w:tc>
          <w:tcPr>
            <w:tcW w:type="dxa" w:w="4968"/>
          </w:tcPr>
          <w:p>
            <w:r>
              <w:t>booking_events</w:t>
            </w:r>
          </w:p>
        </w:tc>
        <w:tc>
          <w:tcPr>
            <w:tcW w:type="dxa" w:w="4968"/>
          </w:tcPr>
          <w:p>
            <w:r>
              <w:t>id, booking_id, event_type, actor, created_at, metadata</w:t>
            </w:r>
          </w:p>
        </w:tc>
      </w:tr>
      <w:tr>
        <w:tc>
          <w:tcPr>
            <w:tcW w:type="dxa" w:w="4968"/>
          </w:tcPr>
          <w:p>
            <w:r>
              <w:t>sync_state</w:t>
            </w:r>
          </w:p>
        </w:tc>
        <w:tc>
          <w:tcPr>
            <w:tcW w:type="dxa" w:w="4968"/>
          </w:tcPr>
          <w:p>
            <w:r>
              <w:t>id, barber_id, calendar_id, last_synced_at, sync_token, status</w:t>
            </w:r>
          </w:p>
        </w:tc>
      </w:tr>
    </w:tbl>
    <w:p>
      <w:pPr>
        <w:pStyle w:val="Heading1"/>
      </w:pPr>
      <w:r>
        <w:t>5. Booking State Machine</w:t>
      </w:r>
    </w:p>
    <w:p>
      <w:r>
        <w:t>PENDING → CONFIRMED → COMPLETED. A confirmed booking can move to CANCELLED or NO_SHOW. PENDING should be short-lived and normally used only if a payment/deposit flow is introduced.</w:t>
      </w:r>
    </w:p>
    <w:p>
      <w:pPr>
        <w:pStyle w:val="Heading1"/>
      </w:pPr>
      <w:r>
        <w:t>6. Availability Algorithm</w:t>
      </w:r>
    </w:p>
    <w:p>
      <w:pPr>
        <w:pStyle w:val="ListNumber"/>
      </w:pPr>
      <w:r>
        <w:t>Receive shop, service, barber preference, date range and timezone.</w:t>
      </w:r>
    </w:p>
    <w:p>
      <w:pPr>
        <w:pStyle w:val="ListNumber"/>
      </w:pPr>
      <w:r>
        <w:t>Load eligible barbers who can perform the selected service.</w:t>
      </w:r>
    </w:p>
    <w:p>
      <w:pPr>
        <w:pStyle w:val="ListNumber"/>
      </w:pPr>
      <w:r>
        <w:t>Load recurring availability rules for each barber.</w:t>
      </w:r>
    </w:p>
    <w:p>
      <w:pPr>
        <w:pStyle w:val="ListNumber"/>
      </w:pPr>
      <w:r>
        <w:t>Expand rules into intervals for the requested date.</w:t>
      </w:r>
    </w:p>
    <w:p>
      <w:pPr>
        <w:pStyle w:val="ListNumber"/>
      </w:pPr>
      <w:r>
        <w:t>Subtract time-off and blocked intervals.</w:t>
      </w:r>
    </w:p>
    <w:p>
      <w:pPr>
        <w:pStyle w:val="ListNumber"/>
      </w:pPr>
      <w:r>
        <w:t>Subtract existing non-cancelled bookings.</w:t>
      </w:r>
    </w:p>
    <w:p>
      <w:pPr>
        <w:pStyle w:val="ListNumber"/>
      </w:pPr>
      <w:r>
        <w:t>Subtract Google Calendar busy intervals if enabled.</w:t>
      </w:r>
    </w:p>
    <w:p>
      <w:pPr>
        <w:pStyle w:val="ListNumber"/>
      </w:pPr>
      <w:r>
        <w:t>Generate candidate start times using the configured booking interval.</w:t>
      </w:r>
    </w:p>
    <w:p>
      <w:pPr>
        <w:pStyle w:val="ListNumber"/>
      </w:pPr>
      <w:r>
        <w:t>For each candidate, verify start + service duration + buffer fits completely within a free interval.</w:t>
      </w:r>
    </w:p>
    <w:p>
      <w:pPr>
        <w:pStyle w:val="ListNumber"/>
      </w:pPr>
      <w:r>
        <w:t>Return slots grouped by date and barber.</w:t>
      </w:r>
    </w:p>
    <w:p>
      <w:pPr>
        <w:pStyle w:val="ListNumber"/>
      </w:pPr>
      <w:r>
        <w:t>Before creating a booking, re-run the check inside a database transaction.</w:t>
      </w:r>
    </w:p>
    <w:p>
      <w:pPr>
        <w:pStyle w:val="ListNumber"/>
      </w:pPr>
      <w:r>
        <w:t>Insert the booking only if no overlapping booking exists; otherwise return a conflict and ask the customer to choose another time.</w:t>
      </w:r>
    </w:p>
    <w:p>
      <w:pPr>
        <w:pStyle w:val="Heading1"/>
      </w:pPr>
      <w:r>
        <w:t>7. Double-Booking Protection</w:t>
      </w:r>
    </w:p>
    <w:p>
      <w:r>
        <w:t>Do not rely only on UI availability. Enforce a database-level overlap constraint or equivalent transactional locking strategy. PostgreSQL range/exclusion constraints are a strong option for preventing overlapping bookings per barber.</w:t>
      </w:r>
    </w:p>
    <w:p>
      <w:r>
        <w:t>Conceptual rule: EXCLUDE overlapping time ranges for bookings where status IN ('PENDING','CONFIRMED') on the same barber.</w:t>
      </w:r>
    </w:p>
    <w:p>
      <w:pPr>
        <w:pStyle w:val="Heading1"/>
      </w:pPr>
      <w:r>
        <w:t>8. Google Calendar Integration</w:t>
      </w:r>
    </w:p>
    <w:p>
      <w:pPr>
        <w:pStyle w:val="ListBullet"/>
      </w:pPr>
      <w:r>
        <w:t>Use OAuth with least-privilege scopes.</w:t>
      </w:r>
    </w:p>
    <w:p>
      <w:pPr>
        <w:pStyle w:val="ListBullet"/>
      </w:pPr>
      <w:r>
        <w:t>Store encrypted refresh tokens/server-side; never expose tokens to the browser.</w:t>
      </w:r>
    </w:p>
    <w:p>
      <w:pPr>
        <w:pStyle w:val="ListBullet"/>
      </w:pPr>
      <w:r>
        <w:t>Create a calendar event after the booking transaction succeeds.</w:t>
      </w:r>
    </w:p>
    <w:p>
      <w:pPr>
        <w:pStyle w:val="ListBullet"/>
      </w:pPr>
      <w:r>
        <w:t>Persist Google event ID on the booking.</w:t>
      </w:r>
    </w:p>
    <w:p>
      <w:pPr>
        <w:pStyle w:val="ListBullet"/>
      </w:pPr>
      <w:r>
        <w:t>If event creation fails, keep the booking record and mark calendar_sync_status=FAILED; retry asynchronously.</w:t>
      </w:r>
    </w:p>
    <w:p>
      <w:pPr>
        <w:pStyle w:val="ListBullet"/>
      </w:pPr>
      <w:r>
        <w:t>Use idempotency keys to prevent duplicate calendar events.</w:t>
      </w:r>
    </w:p>
    <w:p>
      <w:pPr>
        <w:pStyle w:val="ListBullet"/>
      </w:pPr>
      <w:r>
        <w:t>Periodically reconcile bookings against Google Calendar.</w:t>
      </w:r>
    </w:p>
    <w:p>
      <w:pPr>
        <w:pStyle w:val="ListBullet"/>
      </w:pPr>
      <w:r>
        <w:t>Treat externally created busy events as unavailable if that behavior is enabled for the barber.</w:t>
      </w:r>
    </w:p>
    <w:p>
      <w:pPr>
        <w:pStyle w:val="Heading1"/>
      </w:pPr>
      <w:r>
        <w:t>9. API Surface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/api/services</w:t>
            </w:r>
          </w:p>
        </w:tc>
        <w:tc>
          <w:tcPr>
            <w:tcW w:type="dxa" w:w="3312"/>
          </w:tcPr>
          <w:p>
            <w:r>
              <w:t>List active services</w:t>
            </w:r>
          </w:p>
        </w:tc>
      </w:tr>
      <w:tr>
        <w:tc>
          <w:tcPr>
            <w:tcW w:type="dxa" w:w="3312"/>
          </w:tcPr>
          <w:p>
            <w:r>
              <w:t>GET</w:t>
            </w:r>
          </w:p>
        </w:tc>
        <w:tc>
          <w:tcPr>
            <w:tcW w:type="dxa" w:w="3312"/>
          </w:tcPr>
          <w:p>
            <w:r>
              <w:t>/api/barbers?serviceId=</w:t>
            </w:r>
          </w:p>
        </w:tc>
        <w:tc>
          <w:tcPr>
            <w:tcW w:type="dxa" w:w="3312"/>
          </w:tcPr>
          <w:p>
            <w:r>
              <w:t>List eligible barbers</w:t>
            </w:r>
          </w:p>
        </w:tc>
      </w:tr>
      <w:tr>
        <w:tc>
          <w:tcPr>
            <w:tcW w:type="dxa" w:w="3312"/>
          </w:tcPr>
          <w:p>
            <w:r>
              <w:t>GET</w:t>
            </w:r>
          </w:p>
        </w:tc>
        <w:tc>
          <w:tcPr>
            <w:tcW w:type="dxa" w:w="3312"/>
          </w:tcPr>
          <w:p>
            <w:r>
              <w:t>/api/availability</w:t>
            </w:r>
          </w:p>
        </w:tc>
        <w:tc>
          <w:tcPr>
            <w:tcW w:type="dxa" w:w="3312"/>
          </w:tcPr>
          <w:p>
            <w:r>
              <w:t>Return bookable slots</w:t>
            </w:r>
          </w:p>
        </w:tc>
      </w:tr>
      <w:tr>
        <w:tc>
          <w:tcPr>
            <w:tcW w:type="dxa" w:w="3312"/>
          </w:tcPr>
          <w:p>
            <w:r>
              <w:t>POST</w:t>
            </w:r>
          </w:p>
        </w:tc>
        <w:tc>
          <w:tcPr>
            <w:tcW w:type="dxa" w:w="3312"/>
          </w:tcPr>
          <w:p>
            <w:r>
              <w:t>/api/bookings</w:t>
            </w:r>
          </w:p>
        </w:tc>
        <w:tc>
          <w:tcPr>
            <w:tcW w:type="dxa" w:w="3312"/>
          </w:tcPr>
          <w:p>
            <w:r>
              <w:t>Create booking transactionally</w:t>
            </w:r>
          </w:p>
        </w:tc>
      </w:tr>
      <w:tr>
        <w:tc>
          <w:tcPr>
            <w:tcW w:type="dxa" w:w="3312"/>
          </w:tcPr>
          <w:p>
            <w:r>
              <w:t>GET</w:t>
            </w:r>
          </w:p>
        </w:tc>
        <w:tc>
          <w:tcPr>
            <w:tcW w:type="dxa" w:w="3312"/>
          </w:tcPr>
          <w:p>
            <w:r>
              <w:t>/api/bookings/:id</w:t>
            </w:r>
          </w:p>
        </w:tc>
        <w:tc>
          <w:tcPr>
            <w:tcW w:type="dxa" w:w="3312"/>
          </w:tcPr>
          <w:p>
            <w:r>
              <w:t>Booking details</w:t>
            </w:r>
          </w:p>
        </w:tc>
      </w:tr>
      <w:tr>
        <w:tc>
          <w:tcPr>
            <w:tcW w:type="dxa" w:w="3312"/>
          </w:tcPr>
          <w:p>
            <w:r>
              <w:t>POST</w:t>
            </w:r>
          </w:p>
        </w:tc>
        <w:tc>
          <w:tcPr>
            <w:tcW w:type="dxa" w:w="3312"/>
          </w:tcPr>
          <w:p>
            <w:r>
              <w:t>/api/bookings/:id/cancel</w:t>
            </w:r>
          </w:p>
        </w:tc>
        <w:tc>
          <w:tcPr>
            <w:tcW w:type="dxa" w:w="3312"/>
          </w:tcPr>
          <w:p>
            <w:r>
              <w:t>Cancel booking</w:t>
            </w:r>
          </w:p>
        </w:tc>
      </w:tr>
      <w:tr>
        <w:tc>
          <w:tcPr>
            <w:tcW w:type="dxa" w:w="3312"/>
          </w:tcPr>
          <w:p>
            <w:r>
              <w:t>POST</w:t>
            </w:r>
          </w:p>
        </w:tc>
        <w:tc>
          <w:tcPr>
            <w:tcW w:type="dxa" w:w="3312"/>
          </w:tcPr>
          <w:p>
            <w:r>
              <w:t>/api/bookings/:id/reschedule</w:t>
            </w:r>
          </w:p>
        </w:tc>
        <w:tc>
          <w:tcPr>
            <w:tcW w:type="dxa" w:w="3312"/>
          </w:tcPr>
          <w:p>
            <w:r>
              <w:t>Reschedule booking</w:t>
            </w:r>
          </w:p>
        </w:tc>
      </w:tr>
      <w:tr>
        <w:tc>
          <w:tcPr>
            <w:tcW w:type="dxa" w:w="3312"/>
          </w:tcPr>
          <w:p>
            <w:r>
              <w:t>GET</w:t>
            </w:r>
          </w:p>
        </w:tc>
        <w:tc>
          <w:tcPr>
            <w:tcW w:type="dxa" w:w="3312"/>
          </w:tcPr>
          <w:p>
            <w:r>
              <w:t>/api/admin/bookings</w:t>
            </w:r>
          </w:p>
        </w:tc>
        <w:tc>
          <w:tcPr>
            <w:tcW w:type="dxa" w:w="3312"/>
          </w:tcPr>
          <w:p>
            <w:r>
              <w:t>Admin booking list</w:t>
            </w:r>
          </w:p>
        </w:tc>
      </w:tr>
      <w:tr>
        <w:tc>
          <w:tcPr>
            <w:tcW w:type="dxa" w:w="3312"/>
          </w:tcPr>
          <w:p>
            <w:r>
              <w:t>POST</w:t>
            </w:r>
          </w:p>
        </w:tc>
        <w:tc>
          <w:tcPr>
            <w:tcW w:type="dxa" w:w="3312"/>
          </w:tcPr>
          <w:p>
            <w:r>
              <w:t>/api/admin/time-off</w:t>
            </w:r>
          </w:p>
        </w:tc>
        <w:tc>
          <w:tcPr>
            <w:tcW w:type="dxa" w:w="3312"/>
          </w:tcPr>
          <w:p>
            <w:r>
              <w:t>Create blocked period</w:t>
            </w:r>
          </w:p>
        </w:tc>
      </w:tr>
      <w:tr>
        <w:tc>
          <w:tcPr>
            <w:tcW w:type="dxa" w:w="3312"/>
          </w:tcPr>
          <w:p>
            <w:r>
              <w:t>DELETE</w:t>
            </w:r>
          </w:p>
        </w:tc>
        <w:tc>
          <w:tcPr>
            <w:tcW w:type="dxa" w:w="3312"/>
          </w:tcPr>
          <w:p>
            <w:r>
              <w:t>/api/admin/time-off/:id</w:t>
            </w:r>
          </w:p>
        </w:tc>
        <w:tc>
          <w:tcPr>
            <w:tcW w:type="dxa" w:w="3312"/>
          </w:tcPr>
          <w:p>
            <w:r>
              <w:t>Remove blocked period</w:t>
            </w:r>
          </w:p>
        </w:tc>
      </w:tr>
      <w:tr>
        <w:tc>
          <w:tcPr>
            <w:tcW w:type="dxa" w:w="3312"/>
          </w:tcPr>
          <w:p>
            <w:r>
              <w:t>POST</w:t>
            </w:r>
          </w:p>
        </w:tc>
        <w:tc>
          <w:tcPr>
            <w:tcW w:type="dxa" w:w="3312"/>
          </w:tcPr>
          <w:p>
            <w:r>
              <w:t>/api/google/sync</w:t>
            </w:r>
          </w:p>
        </w:tc>
        <w:tc>
          <w:tcPr>
            <w:tcW w:type="dxa" w:w="3312"/>
          </w:tcPr>
          <w:p>
            <w:r>
              <w:t>Run calendar reconciliation</w:t>
            </w:r>
          </w:p>
        </w:tc>
      </w:tr>
    </w:tbl>
    <w:p>
      <w:pPr>
        <w:pStyle w:val="Heading1"/>
      </w:pPr>
      <w:r>
        <w:t>10. Security</w:t>
      </w:r>
    </w:p>
    <w:p>
      <w:pPr>
        <w:pStyle w:val="ListBullet"/>
      </w:pPr>
      <w:r>
        <w:t>Use role-based access: owner/admin/barber.</w:t>
      </w:r>
    </w:p>
    <w:p>
      <w:pPr>
        <w:pStyle w:val="ListBullet"/>
      </w:pPr>
      <w:r>
        <w:t>Row-level security where supported.</w:t>
      </w:r>
    </w:p>
    <w:p>
      <w:pPr>
        <w:pStyle w:val="ListBullet"/>
      </w:pPr>
      <w:r>
        <w:t>Validate every booking server-side.</w:t>
      </w:r>
    </w:p>
    <w:p>
      <w:pPr>
        <w:pStyle w:val="ListBullet"/>
      </w:pPr>
      <w:r>
        <w:t>Rate-limit public availability and booking endpoints.</w:t>
      </w:r>
    </w:p>
    <w:p>
      <w:pPr>
        <w:pStyle w:val="ListBullet"/>
      </w:pPr>
      <w:r>
        <w:t>Protect admin routes with authenticated sessions.</w:t>
      </w:r>
    </w:p>
    <w:p>
      <w:pPr>
        <w:pStyle w:val="ListBullet"/>
      </w:pPr>
      <w:r>
        <w:t>Do not store unnecessary personal data.</w:t>
      </w:r>
    </w:p>
    <w:p>
      <w:pPr>
        <w:pStyle w:val="ListBullet"/>
      </w:pPr>
      <w:r>
        <w:t>Encrypt secrets and OAuth tokens.</w:t>
      </w:r>
    </w:p>
    <w:p>
      <w:pPr>
        <w:pStyle w:val="ListBullet"/>
      </w:pPr>
      <w:r>
        <w:t>Audit administrative changes.</w:t>
      </w:r>
    </w:p>
    <w:p>
      <w:pPr>
        <w:pStyle w:val="ListBullet"/>
      </w:pPr>
      <w:r>
        <w:t>Use HTTPS only and secure cookies.</w:t>
      </w:r>
    </w:p>
    <w:p>
      <w:pPr>
        <w:pStyle w:val="ListBullet"/>
      </w:pPr>
      <w:r>
        <w:t>Add bot/spam protection to public booking submission if abuse appears.</w:t>
      </w:r>
    </w:p>
    <w:p>
      <w:pPr>
        <w:pStyle w:val="Heading1"/>
      </w:pPr>
      <w:r>
        <w:t>11. Reliability &amp; Observability</w:t>
      </w:r>
    </w:p>
    <w:p>
      <w:pPr>
        <w:pStyle w:val="ListBullet"/>
      </w:pPr>
      <w:r>
        <w:t>Structured application logs with booking IDs and correlation IDs.</w:t>
      </w:r>
    </w:p>
    <w:p>
      <w:pPr>
        <w:pStyle w:val="ListBullet"/>
      </w:pPr>
      <w:r>
        <w:t>Error monitoring such as Sentry.</w:t>
      </w:r>
    </w:p>
    <w:p>
      <w:pPr>
        <w:pStyle w:val="ListBullet"/>
      </w:pPr>
      <w:r>
        <w:t>Metrics for booking conflicts, calendar sync failures, email failures and API latency.</w:t>
      </w:r>
    </w:p>
    <w:p>
      <w:pPr>
        <w:pStyle w:val="ListBullet"/>
      </w:pPr>
      <w:r>
        <w:t>Alert owner/developer on repeated calendar sync failures.</w:t>
      </w:r>
    </w:p>
    <w:p>
      <w:pPr>
        <w:pStyle w:val="ListBullet"/>
      </w:pPr>
      <w:r>
        <w:t>Background retry queue for calendar/email operations.</w:t>
      </w:r>
    </w:p>
    <w:p>
      <w:pPr>
        <w:pStyle w:val="ListBullet"/>
      </w:pPr>
      <w:r>
        <w:t>Daily database backups and tested restore process.</w:t>
      </w:r>
    </w:p>
    <w:p>
      <w:pPr>
        <w:pStyle w:val="Heading1"/>
      </w:pPr>
      <w:r>
        <w:t>12. Deployment Environments</w:t>
      </w:r>
    </w:p>
    <w:tbl>
      <w:tblPr>
        <w:tblStyle w:val="TableGrid"/>
        <w:tblW w:type="auto" w:w="0"/>
        <w:tblLook w:firstColumn="1" w:firstRow="1" w:lastColumn="0" w:lastRow="0" w:noHBand="0" w:noVBand="1" w:val="04A0"/>
      </w:tblPr>
      <w:tblGrid>
        <w:gridCol w:w="4968"/>
        <w:gridCol w:w="4968"/>
      </w:tblGrid>
      <w:tr>
        <w:tc>
          <w:tcPr>
            <w:tcW w:type="dxa" w:w="4968"/>
          </w:tcPr>
          <w:p>
            <w:r>
              <w:t>Environment</w:t>
            </w:r>
          </w:p>
        </w:tc>
        <w:tc>
          <w:tcPr>
            <w:tcW w:type="dxa" w:w="4968"/>
          </w:tcPr>
          <w:p>
            <w:r>
              <w:t>Purpose</w:t>
            </w:r>
          </w:p>
        </w:tc>
      </w:tr>
      <w:tr>
        <w:tc>
          <w:tcPr>
            <w:tcW w:type="dxa" w:w="4968"/>
          </w:tcPr>
          <w:p>
            <w:r>
              <w:t>Local</w:t>
            </w:r>
          </w:p>
        </w:tc>
        <w:tc>
          <w:tcPr>
            <w:tcW w:type="dxa" w:w="4968"/>
          </w:tcPr>
          <w:p>
            <w:r>
              <w:t>Development and unit tests</w:t>
            </w:r>
          </w:p>
        </w:tc>
      </w:tr>
      <w:tr>
        <w:tc>
          <w:tcPr>
            <w:tcW w:type="dxa" w:w="4968"/>
          </w:tcPr>
          <w:p>
            <w:r>
              <w:t>Staging</w:t>
            </w:r>
          </w:p>
        </w:tc>
        <w:tc>
          <w:tcPr>
            <w:tcW w:type="dxa" w:w="4968"/>
          </w:tcPr>
          <w:p>
            <w:r>
              <w:t>QA with test Google Calendar and test email</w:t>
            </w:r>
          </w:p>
        </w:tc>
      </w:tr>
      <w:tr>
        <w:tc>
          <w:tcPr>
            <w:tcW w:type="dxa" w:w="4968"/>
          </w:tcPr>
          <w:p>
            <w:r>
              <w:t>Production</w:t>
            </w:r>
          </w:p>
        </w:tc>
        <w:tc>
          <w:tcPr>
            <w:tcW w:type="dxa" w:w="4968"/>
          </w:tcPr>
          <w:p>
            <w:r>
              <w:t>Real bookings and customer data</w:t>
            </w:r>
          </w:p>
        </w:tc>
      </w:tr>
    </w:tbl>
    <w:p>
      <w:pPr>
        <w:pStyle w:val="Heading1"/>
      </w:pPr>
      <w:r>
        <w:t>13. Deployment Sequence</w:t>
      </w:r>
    </w:p>
    <w:p>
      <w:pPr>
        <w:pStyle w:val="ListNumber"/>
      </w:pPr>
      <w:r>
        <w:t>Create production project/database.</w:t>
      </w:r>
    </w:p>
    <w:p>
      <w:pPr>
        <w:pStyle w:val="ListNumber"/>
      </w:pPr>
      <w:r>
        <w:t>Configure domain, environment variables and secrets.</w:t>
      </w:r>
    </w:p>
    <w:p>
      <w:pPr>
        <w:pStyle w:val="ListNumber"/>
      </w:pPr>
      <w:r>
        <w:t>Run database migrations.</w:t>
      </w:r>
    </w:p>
    <w:p>
      <w:pPr>
        <w:pStyle w:val="ListNumber"/>
      </w:pPr>
      <w:r>
        <w:t>Configure Google OAuth consent/screen and redirect URIs.</w:t>
      </w:r>
    </w:p>
    <w:p>
      <w:pPr>
        <w:pStyle w:val="ListNumber"/>
      </w:pPr>
      <w:r>
        <w:t>Connect test calendar and validate sync.</w:t>
      </w:r>
    </w:p>
    <w:p>
      <w:pPr>
        <w:pStyle w:val="ListNumber"/>
      </w:pPr>
      <w:r>
        <w:t>Configure transactional email domain.</w:t>
      </w:r>
    </w:p>
    <w:p>
      <w:pPr>
        <w:pStyle w:val="ListNumber"/>
      </w:pPr>
      <w:r>
        <w:t>Seed services, barbers and hours.</w:t>
      </w:r>
    </w:p>
    <w:p>
      <w:pPr>
        <w:pStyle w:val="ListNumber"/>
      </w:pPr>
      <w:r>
        <w:t>Run acceptance tests.</w:t>
      </w:r>
    </w:p>
    <w:p>
      <w:pPr>
        <w:pStyle w:val="ListNumber"/>
      </w:pPr>
      <w:r>
        <w:t>Enable production booking URL.</w:t>
      </w:r>
    </w:p>
    <w:p>
      <w:pPr>
        <w:pStyle w:val="ListNumber"/>
      </w:pPr>
      <w:r>
        <w:t>Add booking link to Google Business Profile/website/social channels.</w:t>
      </w:r>
    </w:p>
    <w:p>
      <w:pPr>
        <w:pStyle w:val="Heading1"/>
      </w:pPr>
      <w:r>
        <w:t>14. Key Technical Decisions</w:t>
      </w:r>
    </w:p>
    <w:tbl>
      <w:tblPr>
        <w:tblStyle w:val="TableGrid"/>
        <w:tblW w:type="auto" w:w="0"/>
        <w:tblLook w:firstColumn="1" w:firstRow="1" w:lastColumn="0" w:lastRow="0" w:noHBand="0" w:noVBand="1" w:val="04A0"/>
      </w:tblPr>
      <w:tblGrid>
        <w:gridCol w:w="3312"/>
        <w:gridCol w:w="3312"/>
        <w:gridCol w:w="3312"/>
      </w:tblGrid>
      <w:tr>
        <w:tc>
          <w:tcPr>
            <w:tcW w:type="dxa" w:w="3312"/>
          </w:tcPr>
          <w:p>
            <w:r>
              <w:t>Decision</w:t>
            </w:r>
          </w:p>
        </w:tc>
        <w:tc>
          <w:tcPr>
            <w:tcW w:type="dxa" w:w="3312"/>
          </w:tcPr>
          <w:p>
            <w:r>
              <w:t>Choice</w:t>
            </w:r>
          </w:p>
        </w:tc>
        <w:tc>
          <w:tcPr>
            <w:tcW w:type="dxa" w:w="3312"/>
          </w:tcPr>
          <w:p>
            <w:r>
              <w:t>Rationale</w:t>
            </w:r>
          </w:p>
        </w:tc>
      </w:tr>
      <w:tr>
        <w:tc>
          <w:tcPr>
            <w:tcW w:type="dxa" w:w="3312"/>
          </w:tcPr>
          <w:p>
            <w:r>
              <w:t>Calendar authority</w:t>
            </w:r>
          </w:p>
        </w:tc>
        <w:tc>
          <w:tcPr>
            <w:tcW w:type="dxa" w:w="3312"/>
          </w:tcPr>
          <w:p>
            <w:r>
              <w:t>App DB for bookings; Google Calendar for staff view</w:t>
            </w:r>
          </w:p>
        </w:tc>
        <w:tc>
          <w:tcPr>
            <w:tcW w:type="dxa" w:w="3312"/>
          </w:tcPr>
          <w:p>
            <w:r>
              <w:t>Protects transaction integrity</w:t>
            </w:r>
          </w:p>
        </w:tc>
      </w:tr>
      <w:tr>
        <w:tc>
          <w:tcPr>
            <w:tcW w:type="dxa" w:w="3312"/>
          </w:tcPr>
          <w:p>
            <w:r>
              <w:t>Customer auth</w:t>
            </w:r>
          </w:p>
        </w:tc>
        <w:tc>
          <w:tcPr>
            <w:tcW w:type="dxa" w:w="3312"/>
          </w:tcPr>
          <w:p>
            <w:r>
              <w:t>None in MVP</w:t>
            </w:r>
          </w:p>
        </w:tc>
        <w:tc>
          <w:tcPr>
            <w:tcW w:type="dxa" w:w="3312"/>
          </w:tcPr>
          <w:p>
            <w:r>
              <w:t>Lower friction</w:t>
            </w:r>
          </w:p>
        </w:tc>
      </w:tr>
      <w:tr>
        <w:tc>
          <w:tcPr>
            <w:tcW w:type="dxa" w:w="3312"/>
          </w:tcPr>
          <w:p>
            <w:r>
              <w:t>Availability</w:t>
            </w:r>
          </w:p>
        </w:tc>
        <w:tc>
          <w:tcPr>
            <w:tcW w:type="dxa" w:w="3312"/>
          </w:tcPr>
          <w:p>
            <w:r>
              <w:t>Calculated dynamically</w:t>
            </w:r>
          </w:p>
        </w:tc>
        <w:tc>
          <w:tcPr>
            <w:tcW w:type="dxa" w:w="3312"/>
          </w:tcPr>
          <w:p>
            <w:r>
              <w:t>Avoid stale slot caches</w:t>
            </w:r>
          </w:p>
        </w:tc>
      </w:tr>
      <w:tr>
        <w:tc>
          <w:tcPr>
            <w:tcW w:type="dxa" w:w="3312"/>
          </w:tcPr>
          <w:p>
            <w:r>
              <w:t>Time zone</w:t>
            </w:r>
          </w:p>
        </w:tc>
        <w:tc>
          <w:tcPr>
            <w:tcW w:type="dxa" w:w="3312"/>
          </w:tcPr>
          <w:p>
            <w:r>
              <w:t>Shop-level timezone</w:t>
            </w:r>
          </w:p>
        </w:tc>
        <w:tc>
          <w:tcPr>
            <w:tcW w:type="dxa" w:w="3312"/>
          </w:tcPr>
          <w:p>
            <w:r>
              <w:t>Avoid DST errors</w:t>
            </w:r>
          </w:p>
        </w:tc>
      </w:tr>
      <w:tr>
        <w:tc>
          <w:tcPr>
            <w:tcW w:type="dxa" w:w="3312"/>
          </w:tcPr>
          <w:p>
            <w:r>
              <w:t>Payments</w:t>
            </w:r>
          </w:p>
        </w:tc>
        <w:tc>
          <w:tcPr>
            <w:tcW w:type="dxa" w:w="3312"/>
          </w:tcPr>
          <w:p>
            <w:r>
              <w:t>Later</w:t>
            </w:r>
          </w:p>
        </w:tc>
        <w:tc>
          <w:tcPr>
            <w:tcW w:type="dxa" w:w="3312"/>
          </w:tcPr>
          <w:p>
            <w:r>
              <w:t>Barber can validate demand first</w:t>
            </w:r>
          </w:p>
        </w:tc>
      </w:tr>
      <w:tr>
        <w:tc>
          <w:tcPr>
            <w:tcW w:type="dxa" w:w="3312"/>
          </w:tcPr>
          <w:p>
            <w:r>
              <w:t>SMS</w:t>
            </w:r>
          </w:p>
        </w:tc>
        <w:tc>
          <w:tcPr>
            <w:tcW w:type="dxa" w:w="3312"/>
          </w:tcPr>
          <w:p>
            <w:r>
              <w:t>Later</w:t>
            </w:r>
          </w:p>
        </w:tc>
        <w:tc>
          <w:tcPr>
            <w:tcW w:type="dxa" w:w="3312"/>
          </w:tcPr>
          <w:p>
            <w:r>
              <w:t>Email is sufficient for MVP</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Barber Booking System • Northbound Product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