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812"/>
        </w:tabs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SITUAÇÃO DE APRENDIZAGEM | DEMANDA DA INDÚSTRIA</w:t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3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Restaurante Lunary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5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Cidade/UF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Estância / SE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7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Área de Atuação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Tecnologia | Transformação Digital | Serviços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9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Data de Cadastro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B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Última Atualização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14/08/2022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D">
            <w:pPr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Escola SENAI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Cetafest | SENAI-SE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8eaadb" w:space="0" w:sz="4" w:val="single"/>
          <w:left w:color="000000" w:space="0" w:sz="4" w:val="single"/>
          <w:bottom w:color="8eaadb" w:space="0" w:sz="4" w:val="single"/>
          <w:right w:color="000000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6656"/>
        <w:tblGridChange w:id="0">
          <w:tblGrid>
            <w:gridCol w:w="1838"/>
            <w:gridCol w:w="6656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2"/>
            <w:shd w:fill="44546a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Dados da Demanda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 Resumida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empresa deseja inovar a prestação de seus serviços para sua clientela no que se refere a agilidade no atendimento. Quando a o restaurante está “lotado” o garçom perde muito tempo com os clientes indecisos.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Benefícios esperado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Agilidade no atendimento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Escolha fácil de pedidos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 atrativo para que o cliente seja induzido a comprar mais.</w:t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Detalhamento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possa acessar o Menu do restaurante pelo seu smartphone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ser possível a própria empresa atualizar seu cardápio com título, descrição e foto.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ter a possibilidade de imprimir o QRCode com o endereço do menu para facilitar o acesso.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Conter uma opção de produtos mais consumidos.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Conter uma opção de produtos do Dia (Valor promocional)</w:t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Restrições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deve haver custos de implantação para o cliente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SAGA SENAI | DEMANDA DA INDÚSTRIA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tbl>
    <w:tblPr>
      <w:tblStyle w:val="Table3"/>
      <w:tblW w:w="849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47"/>
      <w:gridCol w:w="4247"/>
      <w:tblGridChange w:id="0">
        <w:tblGrid>
          <w:gridCol w:w="4247"/>
          <w:gridCol w:w="424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729639" cy="552234"/>
                <wp:effectExtent b="0" l="0" r="0" t="0"/>
                <wp:docPr descr="SENAI Sergipe oferta cursos gratuitos à população | Jornal O Socorrense" id="10" name="image2.png"/>
                <a:graphic>
                  <a:graphicData uri="http://schemas.openxmlformats.org/drawingml/2006/picture">
                    <pic:pic>
                      <pic:nvPicPr>
                        <pic:cNvPr descr="SENAI Sergipe oferta cursos gratuitos à população | Jornal O Socorrens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639" cy="5522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588821" cy="60208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821" cy="602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C7638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76386"/>
  </w:style>
  <w:style w:type="paragraph" w:styleId="Rodap">
    <w:name w:val="footer"/>
    <w:basedOn w:val="Normal"/>
    <w:link w:val="RodapChar"/>
    <w:uiPriority w:val="99"/>
    <w:unhideWhenUsed w:val="1"/>
    <w:rsid w:val="00C7638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76386"/>
  </w:style>
  <w:style w:type="table" w:styleId="Tabelacomgrade">
    <w:name w:val="Table Grid"/>
    <w:basedOn w:val="Tabelanormal"/>
    <w:uiPriority w:val="39"/>
    <w:rsid w:val="004260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2-nfase5">
    <w:name w:val="Grid Table 2 Accent 5"/>
    <w:basedOn w:val="Tabelanormal"/>
    <w:uiPriority w:val="47"/>
    <w:rsid w:val="00374742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374742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53202E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sid w:val="002704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704AB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D277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vJ2IgJUjPcAQdqPTOcCEQHgpQ==">AMUW2mV5OiFCgYeM1cYPsWZk1dyXuyEOxObxzrtEo3S0p+aWUcLMIfWTMky/ud3jDxh3YrAIZYx4O6BdX58rubd93hO8SjhhRAFtUk81qqQRguDg5qOUkCY=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2022-08-14T14:09:00Z</dcterms:created>
  <dc:creator>gestao margiteens</dc:creator>
</cp:coreProperties>
</file>