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t xml:space="preserve">SOFTWARE REQUIREMENTS SPECIFICATION</w:t>
      </w:r>
    </w:p>
    <w:p>
      <w:pPr>
        <w:spacing w:after="40"/>
        <w:jc w:val="center"/>
      </w:pPr>
      <w:r>
        <w:rPr>
          <w:b/>
          <w:bCs/>
          <w:sz w:val="26"/>
          <w:szCs w:val="26"/>
        </w:rPr>
        <w:t xml:space="preserve">Student Field Placement Management and Logbook System (SFPMS)</w:t>
      </w:r>
    </w:p>
    <w:p>
      <w:pPr>
        <w:spacing w:after="400"/>
        <w:jc w:val="center"/>
      </w:pPr>
      <w:r>
        <w:rPr>
          <w:i/>
          <w:iCs/>
          <w:color w:val="555555"/>
          <w:sz w:val="20"/>
          <w:szCs w:val="20"/>
        </w:rPr>
        <w:t xml:space="preserve">Version 1.0</w:t>
      </w:r>
    </w:p>
    <w:p>
      <w:pPr>
        <w:pStyle w:val="Heading1"/>
        <w:spacing w:after="160" w:before="320"/>
      </w:pPr>
      <w:r>
        <w:t xml:space="preserve">1. Introduction</w:t>
      </w:r>
    </w:p>
    <w:p>
      <w:pPr>
        <w:pStyle w:val="Heading2"/>
        <w:spacing w:after="120" w:before="240"/>
      </w:pPr>
      <w:r>
        <w:t xml:space="preserve">1.1 Purpose</w:t>
      </w:r>
    </w:p>
    <w:p>
      <w:pPr>
        <w:spacing w:after="160"/>
      </w:pPr>
      <w:r>
        <w:t xml:space="preserve">This document specifies the functional and non-functional requirements of the Student Field Placement Management and Logbook System (SFPMS). It is intended for the development team, project supervisors, and institutional stakeholders as the authoritative reference for what the system must do, covering the complete workflow from student registration through daily field logging, supervision, logout, and final report generation.</w:t>
      </w:r>
    </w:p>
    <w:p>
      <w:pPr>
        <w:pStyle w:val="Heading2"/>
        <w:spacing w:after="120" w:before="240"/>
      </w:pPr>
      <w:r>
        <w:t xml:space="preserve">1.2 Scope</w:t>
      </w:r>
    </w:p>
    <w:p>
      <w:pPr>
        <w:spacing w:after="160"/>
      </w:pPr>
      <w:r>
        <w:t xml:space="preserve">SFPMS is a web-based application that will:</w:t>
      </w:r>
    </w:p>
    <w:p>
      <w:pPr>
        <w:pStyle w:val="ListParagraph"/>
        <w:numPr>
          <w:ilvl w:val="0"/>
          <w:numId w:val="2"/>
        </w:numPr>
        <w:spacing w:after="80"/>
      </w:pPr>
      <w:r>
        <w:t xml:space="preserve">Allow students to register and apply for field placement.</w:t>
      </w:r>
    </w:p>
    <w:p>
      <w:pPr>
        <w:pStyle w:val="ListParagraph"/>
        <w:numPr>
          <w:ilvl w:val="0"/>
          <w:numId w:val="2"/>
        </w:numPr>
        <w:spacing w:after="80"/>
      </w:pPr>
      <w:r>
        <w:t xml:space="preserve">Allow coordinators to assign students to host organisations, field supervisors, and academic supervisors.</w:t>
      </w:r>
    </w:p>
    <w:p>
      <w:pPr>
        <w:pStyle w:val="ListParagraph"/>
        <w:numPr>
          <w:ilvl w:val="0"/>
          <w:numId w:val="2"/>
        </w:numPr>
        <w:spacing w:after="80"/>
      </w:pPr>
      <w:r>
        <w:t xml:space="preserve">Allow students to log in daily during the field period and record activities performed.</w:t>
      </w:r>
    </w:p>
    <w:p>
      <w:pPr>
        <w:pStyle w:val="ListParagraph"/>
        <w:numPr>
          <w:ilvl w:val="0"/>
          <w:numId w:val="2"/>
        </w:numPr>
        <w:spacing w:after="80"/>
      </w:pPr>
      <w:r>
        <w:t xml:space="preserve">Allow host and academic supervisors to review, comment on, and approve/reject daily entries.</w:t>
      </w:r>
    </w:p>
    <w:p>
      <w:pPr>
        <w:pStyle w:val="ListParagraph"/>
        <w:numPr>
          <w:ilvl w:val="0"/>
          <w:numId w:val="2"/>
        </w:numPr>
        <w:spacing w:after="80"/>
      </w:pPr>
      <w:r>
        <w:t xml:space="preserve">Allow students to log out at the end of the placement period.</w:t>
      </w:r>
    </w:p>
    <w:p>
      <w:pPr>
        <w:pStyle w:val="ListParagraph"/>
        <w:numPr>
          <w:ilvl w:val="0"/>
          <w:numId w:val="2"/>
        </w:numPr>
        <w:spacing w:after="80"/>
      </w:pPr>
      <w:r>
        <w:t xml:space="preserve">Automatically generate attendance, activity, and evaluation reports for grading and institutional records.</w:t>
      </w:r>
    </w:p>
    <w:p>
      <w:pPr>
        <w:spacing w:after="160"/>
      </w:pPr>
      <w:r>
        <w:t xml:space="preserve">The system does not cover payroll/stipend processing, organisation HR administration, or academic course registration outside of the field placement module.</w:t>
      </w:r>
    </w:p>
    <w:p>
      <w:pPr>
        <w:pStyle w:val="Heading2"/>
        <w:spacing w:after="120" w:before="240"/>
      </w:pPr>
      <w:r>
        <w:t xml:space="preserve">1.3 Definitions, Acronyms and Abbreviations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c>
          <w:tcPr>
            <w:tcW w:type="dxa" w:w="2600"/>
            <w:tcMar>
              <w:top w:type="dxa" w:w="80"/>
              <w:left w:type="dxa" w:w="100"/>
              <w:bottom w:type="dxa" w:w="80"/>
              <w:right w:type="dxa" w:w="100"/>
            </w:tcMar>
            <w:vAlign w:val="center"/>
          </w:tcPr>
          <w:p>
            <w:r>
              <w:rPr>
                <w:b w:val="false"/>
                <w:bCs w:val="false"/>
                <w:color w:val="000000"/>
                <w:sz w:val="20"/>
                <w:szCs w:val="20"/>
              </w:rPr>
              <w:t xml:space="preserve">SFPMS</w:t>
            </w:r>
          </w:p>
        </w:tc>
        <w:tc>
          <w:tcPr>
            <w:tcW w:type="dxa" w:w="7400"/>
            <w:tcMar>
              <w:top w:type="dxa" w:w="80"/>
              <w:left w:type="dxa" w:w="100"/>
              <w:bottom w:type="dxa" w:w="80"/>
              <w:right w:type="dxa" w:w="100"/>
            </w:tcMar>
            <w:vAlign w:val="center"/>
          </w:tcPr>
          <w:p>
            <w:r>
              <w:rPr>
                <w:b w:val="false"/>
                <w:bCs w:val="false"/>
                <w:color w:val="000000"/>
                <w:sz w:val="20"/>
                <w:szCs w:val="20"/>
              </w:rPr>
              <w:t xml:space="preserve">Student Field Placement Management and Logbook System</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Student</w:t>
            </w:r>
          </w:p>
        </w:tc>
        <w:tc>
          <w:tcPr>
            <w:tcW w:type="dxa" w:w="7400"/>
            <w:tcMar>
              <w:top w:type="dxa" w:w="80"/>
              <w:left w:type="dxa" w:w="100"/>
              <w:bottom w:type="dxa" w:w="80"/>
              <w:right w:type="dxa" w:w="100"/>
            </w:tcMar>
            <w:vAlign w:val="center"/>
          </w:tcPr>
          <w:p>
            <w:r>
              <w:rPr>
                <w:b w:val="false"/>
                <w:bCs w:val="false"/>
                <w:color w:val="000000"/>
                <w:sz w:val="20"/>
                <w:szCs w:val="20"/>
              </w:rPr>
              <w:t xml:space="preserve">A registered user undergoing field placement/attachment/internship</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Field Supervisor</w:t>
            </w:r>
          </w:p>
        </w:tc>
        <w:tc>
          <w:tcPr>
            <w:tcW w:type="dxa" w:w="7400"/>
            <w:tcMar>
              <w:top w:type="dxa" w:w="80"/>
              <w:left w:type="dxa" w:w="100"/>
              <w:bottom w:type="dxa" w:w="80"/>
              <w:right w:type="dxa" w:w="100"/>
            </w:tcMar>
            <w:vAlign w:val="center"/>
          </w:tcPr>
          <w:p>
            <w:r>
              <w:rPr>
                <w:b w:val="false"/>
                <w:bCs w:val="false"/>
                <w:color w:val="000000"/>
                <w:sz w:val="20"/>
                <w:szCs w:val="20"/>
              </w:rPr>
              <w:t xml:space="preserve">The supervisor at the host organisation responsible for day-to-day oversight</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Academic Supervisor</w:t>
            </w:r>
          </w:p>
        </w:tc>
        <w:tc>
          <w:tcPr>
            <w:tcW w:type="dxa" w:w="7400"/>
            <w:tcMar>
              <w:top w:type="dxa" w:w="80"/>
              <w:left w:type="dxa" w:w="100"/>
              <w:bottom w:type="dxa" w:w="80"/>
              <w:right w:type="dxa" w:w="100"/>
            </w:tcMar>
            <w:vAlign w:val="center"/>
          </w:tcPr>
          <w:p>
            <w:r>
              <w:rPr>
                <w:b w:val="false"/>
                <w:bCs w:val="false"/>
                <w:color w:val="000000"/>
                <w:sz w:val="20"/>
                <w:szCs w:val="20"/>
              </w:rPr>
              <w:t xml:space="preserve">The institution-side supervisor responsible for grading and academic oversight</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Coordinator</w:t>
            </w:r>
          </w:p>
        </w:tc>
        <w:tc>
          <w:tcPr>
            <w:tcW w:type="dxa" w:w="7400"/>
            <w:tcMar>
              <w:top w:type="dxa" w:w="80"/>
              <w:left w:type="dxa" w:w="100"/>
              <w:bottom w:type="dxa" w:w="80"/>
              <w:right w:type="dxa" w:w="100"/>
            </w:tcMar>
            <w:vAlign w:val="center"/>
          </w:tcPr>
          <w:p>
            <w:r>
              <w:rPr>
                <w:b w:val="false"/>
                <w:bCs w:val="false"/>
                <w:color w:val="000000"/>
                <w:sz w:val="20"/>
                <w:szCs w:val="20"/>
              </w:rPr>
              <w:t xml:space="preserve">Staff member who manages placements and system administration</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Logbook Entry</w:t>
            </w:r>
          </w:p>
        </w:tc>
        <w:tc>
          <w:tcPr>
            <w:tcW w:type="dxa" w:w="7400"/>
            <w:tcMar>
              <w:top w:type="dxa" w:w="80"/>
              <w:left w:type="dxa" w:w="100"/>
              <w:bottom w:type="dxa" w:w="80"/>
              <w:right w:type="dxa" w:w="100"/>
            </w:tcMar>
            <w:vAlign w:val="center"/>
          </w:tcPr>
          <w:p>
            <w:r>
              <w:rPr>
                <w:b w:val="false"/>
                <w:bCs w:val="false"/>
                <w:color w:val="000000"/>
                <w:sz w:val="20"/>
                <w:szCs w:val="20"/>
              </w:rPr>
              <w:t xml:space="preserve">A single daily record of field activities submitted by a student</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SRS</w:t>
            </w:r>
          </w:p>
        </w:tc>
        <w:tc>
          <w:tcPr>
            <w:tcW w:type="dxa" w:w="7400"/>
            <w:tcMar>
              <w:top w:type="dxa" w:w="80"/>
              <w:left w:type="dxa" w:w="100"/>
              <w:bottom w:type="dxa" w:w="80"/>
              <w:right w:type="dxa" w:w="100"/>
            </w:tcMar>
            <w:vAlign w:val="center"/>
          </w:tcPr>
          <w:p>
            <w:r>
              <w:rPr>
                <w:b w:val="false"/>
                <w:bCs w:val="false"/>
                <w:color w:val="000000"/>
                <w:sz w:val="20"/>
                <w:szCs w:val="20"/>
              </w:rPr>
              <w:t xml:space="preserve">Software Requirements Specification</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UI</w:t>
            </w:r>
          </w:p>
        </w:tc>
        <w:tc>
          <w:tcPr>
            <w:tcW w:type="dxa" w:w="7400"/>
            <w:tcMar>
              <w:top w:type="dxa" w:w="80"/>
              <w:left w:type="dxa" w:w="100"/>
              <w:bottom w:type="dxa" w:w="80"/>
              <w:right w:type="dxa" w:w="100"/>
            </w:tcMar>
            <w:vAlign w:val="center"/>
          </w:tcPr>
          <w:p>
            <w:r>
              <w:rPr>
                <w:b w:val="false"/>
                <w:bCs w:val="false"/>
                <w:color w:val="000000"/>
                <w:sz w:val="20"/>
                <w:szCs w:val="20"/>
              </w:rPr>
              <w:t xml:space="preserve">User Interface</w:t>
            </w:r>
          </w:p>
        </w:tc>
      </w:tr>
    </w:tbl>
    <w:p>
      <w:pPr>
        <w:spacing w:after="120"/>
      </w:pPr>
    </w:p>
    <w:p>
      <w:pPr>
        <w:pStyle w:val="Heading2"/>
        <w:spacing w:after="120" w:before="240"/>
      </w:pPr>
      <w:r>
        <w:t xml:space="preserve">1.4 References</w:t>
      </w:r>
    </w:p>
    <w:p>
      <w:pPr>
        <w:pStyle w:val="ListParagraph"/>
        <w:numPr>
          <w:ilvl w:val="0"/>
          <w:numId w:val="2"/>
        </w:numPr>
        <w:spacing w:after="80"/>
      </w:pPr>
      <w:r>
        <w:t xml:space="preserve">IEEE Std 830-1998, Recommended Practice for Software Requirements Specifications.</w:t>
      </w:r>
    </w:p>
    <w:p>
      <w:pPr>
        <w:pStyle w:val="ListParagraph"/>
        <w:numPr>
          <w:ilvl w:val="0"/>
          <w:numId w:val="2"/>
        </w:numPr>
        <w:spacing w:after="80"/>
      </w:pPr>
      <w:r>
        <w:t xml:space="preserve">Institutional field attachment / industrial training guidelines.</w:t>
      </w:r>
    </w:p>
    <w:p>
      <w:pPr>
        <w:pStyle w:val="Heading2"/>
        <w:spacing w:after="120" w:before="240"/>
      </w:pPr>
      <w:r>
        <w:t xml:space="preserve">1.5 Overview</w:t>
      </w:r>
    </w:p>
    <w:p>
      <w:pPr>
        <w:spacing w:after="160"/>
      </w:pPr>
      <w:r>
        <w:t xml:space="preserve">Section 2 describes the product at a high level. Section 3 details functional requirements by module. Section 4 covers non-functional requirements. Section 5 covers external interface requirements. Section 6 describes core use cases and the data model at a summary level.</w:t>
      </w:r>
    </w:p>
    <w:p>
      <w:pPr>
        <w:pStyle w:val="Heading1"/>
        <w:spacing w:after="160" w:before="320"/>
      </w:pPr>
      <w:r>
        <w:t xml:space="preserve">2. Overall Description</w:t>
      </w:r>
    </w:p>
    <w:p>
      <w:pPr>
        <w:pStyle w:val="Heading2"/>
        <w:spacing w:after="120" w:before="240"/>
      </w:pPr>
      <w:r>
        <w:t xml:space="preserve">2.1 Product Perspective</w:t>
      </w:r>
    </w:p>
    <w:p>
      <w:pPr>
        <w:spacing w:after="160"/>
      </w:pPr>
      <w:r>
        <w:t xml:space="preserve">SFPMS is a new, self-contained web application. It replaces the manual, paper-based logbook and placement coordination process currently used by the institution. It will integrate with existing student records (for identity verification) but will operate as a standalone system for placement, logging, and reporting.</w:t>
      </w:r>
    </w:p>
    <w:p>
      <w:pPr>
        <w:pStyle w:val="Heading2"/>
        <w:spacing w:after="120" w:before="240"/>
      </w:pPr>
      <w:r>
        <w:t xml:space="preserve">2.2 Product Functions (Summary)</w:t>
      </w:r>
    </w:p>
    <w:p>
      <w:pPr>
        <w:pStyle w:val="ListParagraph"/>
        <w:numPr>
          <w:ilvl w:val="0"/>
          <w:numId w:val="2"/>
        </w:numPr>
        <w:spacing w:after="80"/>
      </w:pPr>
      <w:r>
        <w:t xml:space="preserve">Student registration and profile management.</w:t>
      </w:r>
    </w:p>
    <w:p>
      <w:pPr>
        <w:pStyle w:val="ListParagraph"/>
        <w:numPr>
          <w:ilvl w:val="0"/>
          <w:numId w:val="2"/>
        </w:numPr>
        <w:spacing w:after="80"/>
      </w:pPr>
      <w:r>
        <w:t xml:space="preserve">Placement application, review, and assignment.</w:t>
      </w:r>
    </w:p>
    <w:p>
      <w:pPr>
        <w:pStyle w:val="ListParagraph"/>
        <w:numPr>
          <w:ilvl w:val="0"/>
          <w:numId w:val="2"/>
        </w:numPr>
        <w:spacing w:after="80"/>
      </w:pPr>
      <w:r>
        <w:t xml:space="preserve">Daily field login/logout and activity logging.</w:t>
      </w:r>
    </w:p>
    <w:p>
      <w:pPr>
        <w:pStyle w:val="ListParagraph"/>
        <w:numPr>
          <w:ilvl w:val="0"/>
          <w:numId w:val="2"/>
        </w:numPr>
        <w:spacing w:after="80"/>
      </w:pPr>
      <w:r>
        <w:t xml:space="preserve">Attachment upload (photos, documents) to log entries.</w:t>
      </w:r>
    </w:p>
    <w:p>
      <w:pPr>
        <w:pStyle w:val="ListParagraph"/>
        <w:numPr>
          <w:ilvl w:val="0"/>
          <w:numId w:val="2"/>
        </w:numPr>
        <w:spacing w:after="80"/>
      </w:pPr>
      <w:r>
        <w:t xml:space="preserve">Supervisor review, comments, and approval workflow.</w:t>
      </w:r>
    </w:p>
    <w:p>
      <w:pPr>
        <w:pStyle w:val="ListParagraph"/>
        <w:numPr>
          <w:ilvl w:val="0"/>
          <w:numId w:val="2"/>
        </w:numPr>
        <w:spacing w:after="80"/>
      </w:pPr>
      <w:r>
        <w:t xml:space="preserve">Notifications/alerts for missed logs and pending approvals.</w:t>
      </w:r>
    </w:p>
    <w:p>
      <w:pPr>
        <w:pStyle w:val="ListParagraph"/>
        <w:numPr>
          <w:ilvl w:val="0"/>
          <w:numId w:val="2"/>
        </w:numPr>
        <w:spacing w:after="80"/>
      </w:pPr>
      <w:r>
        <w:t xml:space="preserve">Automated attendance, activity, and evaluation report generation.</w:t>
      </w:r>
    </w:p>
    <w:p>
      <w:pPr>
        <w:pStyle w:val="ListParagraph"/>
        <w:numPr>
          <w:ilvl w:val="0"/>
          <w:numId w:val="2"/>
        </w:numPr>
        <w:spacing w:after="80"/>
      </w:pPr>
      <w:r>
        <w:t xml:space="preserve">Administrative dashboard for coordinators.</w:t>
      </w:r>
    </w:p>
    <w:p>
      <w:pPr>
        <w:pStyle w:val="Heading2"/>
        <w:spacing w:after="120" w:before="240"/>
      </w:pPr>
      <w:r>
        <w:t xml:space="preserve">2.3 User Classes and Characteristics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c>
          <w:tcPr>
            <w:tcW w:type="dxa" w:w="2600"/>
            <w:tcMar>
              <w:top w:type="dxa" w:w="80"/>
              <w:left w:type="dxa" w:w="100"/>
              <w:bottom w:type="dxa" w:w="80"/>
              <w:right w:type="dxa" w:w="100"/>
            </w:tcMar>
            <w:vAlign w:val="center"/>
          </w:tcPr>
          <w:p>
            <w:r>
              <w:rPr>
                <w:b w:val="false"/>
                <w:bCs w:val="false"/>
                <w:color w:val="000000"/>
                <w:sz w:val="20"/>
                <w:szCs w:val="20"/>
              </w:rPr>
              <w:t xml:space="preserve">Student</w:t>
            </w:r>
          </w:p>
        </w:tc>
        <w:tc>
          <w:tcPr>
            <w:tcW w:type="dxa" w:w="7400"/>
            <w:tcMar>
              <w:top w:type="dxa" w:w="80"/>
              <w:left w:type="dxa" w:w="100"/>
              <w:bottom w:type="dxa" w:w="80"/>
              <w:right w:type="dxa" w:w="100"/>
            </w:tcMar>
            <w:vAlign w:val="center"/>
          </w:tcPr>
          <w:p>
            <w:r>
              <w:rPr>
                <w:b w:val="false"/>
                <w:bCs w:val="false"/>
                <w:color w:val="000000"/>
                <w:sz w:val="20"/>
                <w:szCs w:val="20"/>
              </w:rPr>
              <w:t xml:space="preserve">Registers, applies for placement, submits daily logs, uploads attachments, logs out at end of placement, views own reports.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Field Supervisor</w:t>
            </w:r>
          </w:p>
        </w:tc>
        <w:tc>
          <w:tcPr>
            <w:tcW w:type="dxa" w:w="7400"/>
            <w:tcMar>
              <w:top w:type="dxa" w:w="80"/>
              <w:left w:type="dxa" w:w="100"/>
              <w:bottom w:type="dxa" w:w="80"/>
              <w:right w:type="dxa" w:w="100"/>
            </w:tcMar>
            <w:vAlign w:val="center"/>
          </w:tcPr>
          <w:p>
            <w:r>
              <w:rPr>
                <w:b w:val="false"/>
                <w:bCs w:val="false"/>
                <w:color w:val="000000"/>
                <w:sz w:val="20"/>
                <w:szCs w:val="20"/>
              </w:rPr>
              <w:t xml:space="preserve">Reviews and approves/rejects student log entries, adds comments, submits end-of-placement evaluation.</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Academic Supervisor</w:t>
            </w:r>
          </w:p>
        </w:tc>
        <w:tc>
          <w:tcPr>
            <w:tcW w:type="dxa" w:w="7400"/>
            <w:tcMar>
              <w:top w:type="dxa" w:w="80"/>
              <w:left w:type="dxa" w:w="100"/>
              <w:bottom w:type="dxa" w:w="80"/>
              <w:right w:type="dxa" w:w="100"/>
            </w:tcMar>
            <w:vAlign w:val="center"/>
          </w:tcPr>
          <w:p>
            <w:r>
              <w:rPr>
                <w:b w:val="false"/>
                <w:bCs w:val="false"/>
                <w:color w:val="000000"/>
                <w:sz w:val="20"/>
                <w:szCs w:val="20"/>
              </w:rPr>
              <w:t xml:space="preserve">Monitors assigned students' logs, adds academic comments, contributes to final grading.</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Coordinator / Admin</w:t>
            </w:r>
          </w:p>
        </w:tc>
        <w:tc>
          <w:tcPr>
            <w:tcW w:type="dxa" w:w="7400"/>
            <w:tcMar>
              <w:top w:type="dxa" w:w="80"/>
              <w:left w:type="dxa" w:w="100"/>
              <w:bottom w:type="dxa" w:w="80"/>
              <w:right w:type="dxa" w:w="100"/>
            </w:tcMar>
            <w:vAlign w:val="center"/>
          </w:tcPr>
          <w:p>
            <w:r>
              <w:rPr>
                <w:b w:val="false"/>
                <w:bCs w:val="false"/>
                <w:color w:val="000000"/>
                <w:sz w:val="20"/>
                <w:szCs w:val="20"/>
              </w:rPr>
              <w:t xml:space="preserve">Manages registrations, assigns placements and supervisors, configures the system, generates institution-wide reports.</w:t>
            </w:r>
          </w:p>
        </w:tc>
      </w:tr>
    </w:tbl>
    <w:p>
      <w:pPr>
        <w:spacing w:after="120"/>
      </w:pPr>
    </w:p>
    <w:p>
      <w:pPr>
        <w:pStyle w:val="Heading2"/>
        <w:spacing w:after="120" w:before="240"/>
      </w:pPr>
      <w:r>
        <w:t xml:space="preserve">2.4 Operating Environment</w:t>
      </w:r>
    </w:p>
    <w:p>
      <w:pPr>
        <w:pStyle w:val="ListParagraph"/>
        <w:numPr>
          <w:ilvl w:val="0"/>
          <w:numId w:val="2"/>
        </w:numPr>
        <w:spacing w:after="80"/>
      </w:pPr>
      <w:r>
        <w:t xml:space="preserve">Server-side: standard web application server with a relational database backend.</w:t>
      </w:r>
    </w:p>
    <w:p>
      <w:pPr>
        <w:pStyle w:val="ListParagraph"/>
        <w:numPr>
          <w:ilvl w:val="0"/>
          <w:numId w:val="2"/>
        </w:numPr>
        <w:spacing w:after="80"/>
      </w:pPr>
      <w:r>
        <w:t xml:space="preserve">Client-side: modern web browsers (Chrome, Firefox, Edge, Safari) on desktop and mobile.</w:t>
      </w:r>
    </w:p>
    <w:p>
      <w:pPr>
        <w:pStyle w:val="ListParagraph"/>
        <w:numPr>
          <w:ilvl w:val="0"/>
          <w:numId w:val="2"/>
        </w:numPr>
        <w:spacing w:after="80"/>
      </w:pPr>
      <w:r>
        <w:t xml:space="preserve">Deployment: cloud-hosted or institutional server, accessible over HTTPS.</w:t>
      </w:r>
    </w:p>
    <w:p>
      <w:pPr>
        <w:pStyle w:val="Heading2"/>
        <w:spacing w:after="120" w:before="240"/>
      </w:pPr>
      <w:r>
        <w:t xml:space="preserve">2.5 Design and Implementation Constraints</w:t>
      </w:r>
    </w:p>
    <w:p>
      <w:pPr>
        <w:pStyle w:val="ListParagraph"/>
        <w:numPr>
          <w:ilvl w:val="0"/>
          <w:numId w:val="2"/>
        </w:numPr>
        <w:spacing w:after="80"/>
      </w:pPr>
      <w:r>
        <w:t xml:space="preserve">Must support role-based access control (student, field supervisor, academic supervisor, coordinator/admin).</w:t>
      </w:r>
    </w:p>
    <w:p>
      <w:pPr>
        <w:pStyle w:val="ListParagraph"/>
        <w:numPr>
          <w:ilvl w:val="0"/>
          <w:numId w:val="2"/>
        </w:numPr>
        <w:spacing w:after="80"/>
      </w:pPr>
      <w:r>
        <w:t xml:space="preserve">Must be accessible on low-bandwidth mobile connections, since students may log from remote field locations.</w:t>
      </w:r>
    </w:p>
    <w:p>
      <w:pPr>
        <w:pStyle w:val="ListParagraph"/>
        <w:numPr>
          <w:ilvl w:val="0"/>
          <w:numId w:val="2"/>
        </w:numPr>
        <w:spacing w:after="80"/>
      </w:pPr>
      <w:r>
        <w:t xml:space="preserve">Must retain an auditable, time-stamped history of all log entries and approvals.</w:t>
      </w:r>
    </w:p>
    <w:p>
      <w:pPr>
        <w:pStyle w:val="Heading2"/>
        <w:spacing w:after="120" w:before="240"/>
      </w:pPr>
      <w:r>
        <w:t xml:space="preserve">2.6 Assumptions and Dependencies</w:t>
      </w:r>
    </w:p>
    <w:p>
      <w:pPr>
        <w:pStyle w:val="ListParagraph"/>
        <w:numPr>
          <w:ilvl w:val="0"/>
          <w:numId w:val="2"/>
        </w:numPr>
        <w:spacing w:after="80"/>
      </w:pPr>
      <w:r>
        <w:t xml:space="preserve">Students and supervisors have access to an internet-enabled device during the placement period.</w:t>
      </w:r>
    </w:p>
    <w:p>
      <w:pPr>
        <w:pStyle w:val="ListParagraph"/>
        <w:numPr>
          <w:ilvl w:val="0"/>
          <w:numId w:val="2"/>
        </w:numPr>
        <w:spacing w:after="80"/>
      </w:pPr>
      <w:r>
        <w:t xml:space="preserve">The institution provides an authoritative list of registered students eligible for placement.</w:t>
      </w:r>
    </w:p>
    <w:p>
      <w:pPr>
        <w:pStyle w:val="ListParagraph"/>
        <w:numPr>
          <w:ilvl w:val="0"/>
          <w:numId w:val="2"/>
        </w:numPr>
        <w:spacing w:after="80"/>
      </w:pPr>
      <w:r>
        <w:t xml:space="preserve">Host organisations agree to have their supervisors participate in the online review workflow.</w:t>
      </w:r>
    </w:p>
    <w:p>
      <w:pPr>
        <w:pStyle w:val="Heading1"/>
        <w:spacing w:after="160" w:before="320"/>
      </w:pPr>
      <w:r>
        <w:t xml:space="preserve">3. System Features / Functional Requirements</w:t>
      </w:r>
    </w:p>
    <w:p>
      <w:pPr>
        <w:pStyle w:val="Heading2"/>
        <w:spacing w:after="120" w:before="240"/>
      </w:pPr>
      <w:r>
        <w:t xml:space="preserve">3.1 Registration Module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5200"/>
        <w:gridCol w:w="1300"/>
      </w:tblGrid>
      <w:tr>
        <w:trPr>
          <w:tblHeader/>
        </w:trPr>
        <w:tc>
          <w:tcPr>
            <w:tcW w:type="dxa" w:w="1100"/>
            <w:shd w:fill="2F5496" w:val="clear"/>
            <w:tcMar>
              <w:top w:type="dxa" w:w="80"/>
              <w:left w:type="dxa" w:w="100"/>
              <w:bottom w:type="dxa" w:w="80"/>
              <w:right w:type="dxa" w:w="100"/>
            </w:tcMar>
            <w:vAlign w:val="center"/>
          </w:tcPr>
          <w:p>
            <w:r>
              <w:rPr>
                <w:b/>
                <w:bCs/>
                <w:color w:val="FFFFFF"/>
                <w:sz w:val="20"/>
                <w:szCs w:val="20"/>
              </w:rPr>
              <w:t xml:space="preserve">ID</w:t>
            </w:r>
          </w:p>
        </w:tc>
        <w:tc>
          <w:tcPr>
            <w:tcW w:type="dxa" w:w="2400"/>
            <w:shd w:fill="2F5496" w:val="clear"/>
            <w:tcMar>
              <w:top w:type="dxa" w:w="80"/>
              <w:left w:type="dxa" w:w="100"/>
              <w:bottom w:type="dxa" w:w="80"/>
              <w:right w:type="dxa" w:w="100"/>
            </w:tcMar>
            <w:vAlign w:val="center"/>
          </w:tcPr>
          <w:p>
            <w:r>
              <w:rPr>
                <w:b/>
                <w:bCs/>
                <w:color w:val="FFFFFF"/>
                <w:sz w:val="20"/>
                <w:szCs w:val="20"/>
              </w:rPr>
              <w:t xml:space="preserve">Requirement</w:t>
            </w:r>
          </w:p>
        </w:tc>
        <w:tc>
          <w:tcPr>
            <w:tcW w:type="dxa" w:w="5200"/>
            <w:shd w:fill="2F5496" w:val="clear"/>
            <w:tcMar>
              <w:top w:type="dxa" w:w="80"/>
              <w:left w:type="dxa" w:w="100"/>
              <w:bottom w:type="dxa" w:w="80"/>
              <w:right w:type="dxa" w:w="100"/>
            </w:tcMar>
            <w:vAlign w:val="center"/>
          </w:tcPr>
          <w:p>
            <w:r>
              <w:rPr>
                <w:b/>
                <w:bCs/>
                <w:color w:val="FFFFFF"/>
                <w:sz w:val="20"/>
                <w:szCs w:val="20"/>
              </w:rPr>
              <w:t xml:space="preserve">Description</w:t>
            </w:r>
          </w:p>
        </w:tc>
        <w:tc>
          <w:tcPr>
            <w:tcW w:type="dxa" w:w="1300"/>
            <w:shd w:fill="2F5496" w:val="clear"/>
            <w:tcMar>
              <w:top w:type="dxa" w:w="80"/>
              <w:left w:type="dxa" w:w="100"/>
              <w:bottom w:type="dxa" w:w="80"/>
              <w:right w:type="dxa" w:w="100"/>
            </w:tcMar>
            <w:vAlign w:val="center"/>
          </w:tcPr>
          <w:p>
            <w:r>
              <w:rPr>
                <w:b/>
                <w:bCs/>
                <w:color w:val="FFFFFF"/>
                <w:sz w:val="20"/>
                <w:szCs w:val="20"/>
              </w:rPr>
              <w:t xml:space="preserve">Priority</w:t>
            </w:r>
          </w:p>
        </w:tc>
      </w:tr>
      <w:tr>
        <w:tc>
          <w:tcPr>
            <w:tcW w:type="dxa" w:w="1100"/>
            <w:tcMar>
              <w:top w:type="dxa" w:w="80"/>
              <w:left w:type="dxa" w:w="100"/>
              <w:bottom w:type="dxa" w:w="80"/>
              <w:right w:type="dxa" w:w="100"/>
            </w:tcMar>
            <w:vAlign w:val="center"/>
          </w:tcPr>
          <w:p>
            <w:r>
              <w:rPr>
                <w:b w:val="false"/>
                <w:bCs w:val="false"/>
                <w:color w:val="000000"/>
                <w:sz w:val="20"/>
                <w:szCs w:val="20"/>
              </w:rPr>
              <w:t xml:space="preserve">FR-1.1</w:t>
            </w:r>
          </w:p>
        </w:tc>
        <w:tc>
          <w:tcPr>
            <w:tcW w:type="dxa" w:w="2400"/>
            <w:tcMar>
              <w:top w:type="dxa" w:w="80"/>
              <w:left w:type="dxa" w:w="100"/>
              <w:bottom w:type="dxa" w:w="80"/>
              <w:right w:type="dxa" w:w="100"/>
            </w:tcMar>
            <w:vAlign w:val="center"/>
          </w:tcPr>
          <w:p>
            <w:r>
              <w:rPr>
                <w:b w:val="false"/>
                <w:bCs w:val="false"/>
                <w:color w:val="000000"/>
                <w:sz w:val="20"/>
                <w:szCs w:val="20"/>
              </w:rPr>
              <w:t xml:space="preserve">Student Sign-Up</w:t>
            </w:r>
          </w:p>
        </w:tc>
        <w:tc>
          <w:tcPr>
            <w:tcW w:type="dxa" w:w="5200"/>
            <w:tcMar>
              <w:top w:type="dxa" w:w="80"/>
              <w:left w:type="dxa" w:w="100"/>
              <w:bottom w:type="dxa" w:w="80"/>
              <w:right w:type="dxa" w:w="100"/>
            </w:tcMar>
            <w:vAlign w:val="center"/>
          </w:tcPr>
          <w:p>
            <w:r>
              <w:rPr>
                <w:b w:val="false"/>
                <w:bCs w:val="false"/>
                <w:color w:val="000000"/>
                <w:sz w:val="20"/>
                <w:szCs w:val="20"/>
              </w:rPr>
              <w:t xml:space="preserve">The system shall allow a student to create an account using institutional ID, name, email, programme, and password.</w:t>
            </w:r>
          </w:p>
        </w:tc>
        <w:tc>
          <w:tcPr>
            <w:tcW w:type="dxa" w:w="1300"/>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100"/>
            <w:tcMar>
              <w:top w:type="dxa" w:w="80"/>
              <w:left w:type="dxa" w:w="100"/>
              <w:bottom w:type="dxa" w:w="80"/>
              <w:right w:type="dxa" w:w="100"/>
            </w:tcMar>
            <w:vAlign w:val="center"/>
          </w:tcPr>
          <w:p>
            <w:r>
              <w:rPr>
                <w:b w:val="false"/>
                <w:bCs w:val="false"/>
                <w:color w:val="000000"/>
                <w:sz w:val="20"/>
                <w:szCs w:val="20"/>
              </w:rPr>
              <w:t xml:space="preserve">FR-1.2</w:t>
            </w:r>
          </w:p>
        </w:tc>
        <w:tc>
          <w:tcPr>
            <w:tcW w:type="dxa" w:w="2400"/>
            <w:tcMar>
              <w:top w:type="dxa" w:w="80"/>
              <w:left w:type="dxa" w:w="100"/>
              <w:bottom w:type="dxa" w:w="80"/>
              <w:right w:type="dxa" w:w="100"/>
            </w:tcMar>
            <w:vAlign w:val="center"/>
          </w:tcPr>
          <w:p>
            <w:r>
              <w:rPr>
                <w:b w:val="false"/>
                <w:bCs w:val="false"/>
                <w:color w:val="000000"/>
                <w:sz w:val="20"/>
                <w:szCs w:val="20"/>
              </w:rPr>
              <w:t xml:space="preserve">Email/ID Verification</w:t>
            </w:r>
          </w:p>
        </w:tc>
        <w:tc>
          <w:tcPr>
            <w:tcW w:type="dxa" w:w="5200"/>
            <w:tcMar>
              <w:top w:type="dxa" w:w="80"/>
              <w:left w:type="dxa" w:w="100"/>
              <w:bottom w:type="dxa" w:w="80"/>
              <w:right w:type="dxa" w:w="100"/>
            </w:tcMar>
            <w:vAlign w:val="center"/>
          </w:tcPr>
          <w:p>
            <w:r>
              <w:rPr>
                <w:b w:val="false"/>
                <w:bCs w:val="false"/>
                <w:color w:val="000000"/>
                <w:sz w:val="20"/>
                <w:szCs w:val="20"/>
              </w:rPr>
              <w:t xml:space="preserve">The system shall verify the student's institutional ID against the student records before activating the account.</w:t>
            </w:r>
          </w:p>
        </w:tc>
        <w:tc>
          <w:tcPr>
            <w:tcW w:type="dxa" w:w="1300"/>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100"/>
            <w:tcMar>
              <w:top w:type="dxa" w:w="80"/>
              <w:left w:type="dxa" w:w="100"/>
              <w:bottom w:type="dxa" w:w="80"/>
              <w:right w:type="dxa" w:w="100"/>
            </w:tcMar>
            <w:vAlign w:val="center"/>
          </w:tcPr>
          <w:p>
            <w:r>
              <w:rPr>
                <w:b w:val="false"/>
                <w:bCs w:val="false"/>
                <w:color w:val="000000"/>
                <w:sz w:val="20"/>
                <w:szCs w:val="20"/>
              </w:rPr>
              <w:t xml:space="preserve">FR-1.3</w:t>
            </w:r>
          </w:p>
        </w:tc>
        <w:tc>
          <w:tcPr>
            <w:tcW w:type="dxa" w:w="2400"/>
            <w:tcMar>
              <w:top w:type="dxa" w:w="80"/>
              <w:left w:type="dxa" w:w="100"/>
              <w:bottom w:type="dxa" w:w="80"/>
              <w:right w:type="dxa" w:w="100"/>
            </w:tcMar>
            <w:vAlign w:val="center"/>
          </w:tcPr>
          <w:p>
            <w:r>
              <w:rPr>
                <w:b w:val="false"/>
                <w:bCs w:val="false"/>
                <w:color w:val="000000"/>
                <w:sz w:val="20"/>
                <w:szCs w:val="20"/>
              </w:rPr>
              <w:t xml:space="preserve">Placement Application</w:t>
            </w:r>
          </w:p>
        </w:tc>
        <w:tc>
          <w:tcPr>
            <w:tcW w:type="dxa" w:w="5200"/>
            <w:tcMar>
              <w:top w:type="dxa" w:w="80"/>
              <w:left w:type="dxa" w:w="100"/>
              <w:bottom w:type="dxa" w:w="80"/>
              <w:right w:type="dxa" w:w="100"/>
            </w:tcMar>
            <w:vAlign w:val="center"/>
          </w:tcPr>
          <w:p>
            <w:r>
              <w:rPr>
                <w:b w:val="false"/>
                <w:bCs w:val="false"/>
                <w:color w:val="000000"/>
                <w:sz w:val="20"/>
                <w:szCs w:val="20"/>
              </w:rPr>
              <w:t xml:space="preserve">The system shall allow a registered student to submit placement details (proposed host organisation, location, duration, contact person).</w:t>
            </w:r>
          </w:p>
        </w:tc>
        <w:tc>
          <w:tcPr>
            <w:tcW w:type="dxa" w:w="1300"/>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100"/>
            <w:tcMar>
              <w:top w:type="dxa" w:w="80"/>
              <w:left w:type="dxa" w:w="100"/>
              <w:bottom w:type="dxa" w:w="80"/>
              <w:right w:type="dxa" w:w="100"/>
            </w:tcMar>
            <w:vAlign w:val="center"/>
          </w:tcPr>
          <w:p>
            <w:r>
              <w:rPr>
                <w:b w:val="false"/>
                <w:bCs w:val="false"/>
                <w:color w:val="000000"/>
                <w:sz w:val="20"/>
                <w:szCs w:val="20"/>
              </w:rPr>
              <w:t xml:space="preserve">FR-1.4</w:t>
            </w:r>
          </w:p>
        </w:tc>
        <w:tc>
          <w:tcPr>
            <w:tcW w:type="dxa" w:w="2400"/>
            <w:tcMar>
              <w:top w:type="dxa" w:w="80"/>
              <w:left w:type="dxa" w:w="100"/>
              <w:bottom w:type="dxa" w:w="80"/>
              <w:right w:type="dxa" w:w="100"/>
            </w:tcMar>
            <w:vAlign w:val="center"/>
          </w:tcPr>
          <w:p>
            <w:r>
              <w:rPr>
                <w:b w:val="false"/>
                <w:bCs w:val="false"/>
                <w:color w:val="000000"/>
                <w:sz w:val="20"/>
                <w:szCs w:val="20"/>
              </w:rPr>
              <w:t xml:space="preserve">Application Review</w:t>
            </w:r>
          </w:p>
        </w:tc>
        <w:tc>
          <w:tcPr>
            <w:tcW w:type="dxa" w:w="5200"/>
            <w:tcMar>
              <w:top w:type="dxa" w:w="80"/>
              <w:left w:type="dxa" w:w="100"/>
              <w:bottom w:type="dxa" w:w="80"/>
              <w:right w:type="dxa" w:w="100"/>
            </w:tcMar>
            <w:vAlign w:val="center"/>
          </w:tcPr>
          <w:p>
            <w:r>
              <w:rPr>
                <w:b w:val="false"/>
                <w:bCs w:val="false"/>
                <w:color w:val="000000"/>
                <w:sz w:val="20"/>
                <w:szCs w:val="20"/>
              </w:rPr>
              <w:t xml:space="preserve">The system shall allow a coordinator to approve, reject, or request changes to a submitted placement application.</w:t>
            </w:r>
          </w:p>
        </w:tc>
        <w:tc>
          <w:tcPr>
            <w:tcW w:type="dxa" w:w="1300"/>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100"/>
            <w:tcMar>
              <w:top w:type="dxa" w:w="80"/>
              <w:left w:type="dxa" w:w="100"/>
              <w:bottom w:type="dxa" w:w="80"/>
              <w:right w:type="dxa" w:w="100"/>
            </w:tcMar>
            <w:vAlign w:val="center"/>
          </w:tcPr>
          <w:p>
            <w:r>
              <w:rPr>
                <w:b w:val="false"/>
                <w:bCs w:val="false"/>
                <w:color w:val="000000"/>
                <w:sz w:val="20"/>
                <w:szCs w:val="20"/>
              </w:rPr>
              <w:t xml:space="preserve">FR-1.5</w:t>
            </w:r>
          </w:p>
        </w:tc>
        <w:tc>
          <w:tcPr>
            <w:tcW w:type="dxa" w:w="2400"/>
            <w:tcMar>
              <w:top w:type="dxa" w:w="80"/>
              <w:left w:type="dxa" w:w="100"/>
              <w:bottom w:type="dxa" w:w="80"/>
              <w:right w:type="dxa" w:w="100"/>
            </w:tcMar>
            <w:vAlign w:val="center"/>
          </w:tcPr>
          <w:p>
            <w:r>
              <w:rPr>
                <w:b w:val="false"/>
                <w:bCs w:val="false"/>
                <w:color w:val="000000"/>
                <w:sz w:val="20"/>
                <w:szCs w:val="20"/>
              </w:rPr>
              <w:t xml:space="preserve">Supervisor Assignment</w:t>
            </w:r>
          </w:p>
        </w:tc>
        <w:tc>
          <w:tcPr>
            <w:tcW w:type="dxa" w:w="5200"/>
            <w:tcMar>
              <w:top w:type="dxa" w:w="80"/>
              <w:left w:type="dxa" w:w="100"/>
              <w:bottom w:type="dxa" w:w="80"/>
              <w:right w:type="dxa" w:w="100"/>
            </w:tcMar>
            <w:vAlign w:val="center"/>
          </w:tcPr>
          <w:p>
            <w:r>
              <w:rPr>
                <w:b w:val="false"/>
                <w:bCs w:val="false"/>
                <w:color w:val="000000"/>
                <w:sz w:val="20"/>
                <w:szCs w:val="20"/>
              </w:rPr>
              <w:t xml:space="preserve">The system shall allow a coordinator to assign an academic supervisor and record the field supervisor for each approved student.</w:t>
            </w:r>
          </w:p>
        </w:tc>
        <w:tc>
          <w:tcPr>
            <w:tcW w:type="dxa" w:w="1300"/>
            <w:tcMar>
              <w:top w:type="dxa" w:w="80"/>
              <w:left w:type="dxa" w:w="100"/>
              <w:bottom w:type="dxa" w:w="80"/>
              <w:right w:type="dxa" w:w="100"/>
            </w:tcMar>
            <w:vAlign w:val="center"/>
          </w:tcPr>
          <w:p>
            <w:r>
              <w:rPr>
                <w:b w:val="false"/>
                <w:bCs w:val="false"/>
                <w:color w:val="000000"/>
                <w:sz w:val="20"/>
                <w:szCs w:val="20"/>
              </w:rPr>
              <w:t xml:space="preserve">High</w:t>
            </w:r>
          </w:p>
        </w:tc>
      </w:tr>
    </w:tbl>
    <w:p>
      <w:pPr>
        <w:spacing w:after="160"/>
      </w:pPr>
    </w:p>
    <w:p>
      <w:pPr>
        <w:pStyle w:val="Heading2"/>
        <w:spacing w:after="120" w:before="240"/>
      </w:pPr>
      <w:r>
        <w:t xml:space="preserve">3.2 Authentication &amp; Access Control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5200"/>
        <w:gridCol w:w="1300"/>
      </w:tblGrid>
      <w:tr>
        <w:trPr>
          <w:tblHeader/>
        </w:trPr>
        <w:tc>
          <w:tcPr>
            <w:tcW w:type="dxa" w:w="1100"/>
            <w:shd w:fill="2F5496" w:val="clear"/>
            <w:tcMar>
              <w:top w:type="dxa" w:w="80"/>
              <w:left w:type="dxa" w:w="100"/>
              <w:bottom w:type="dxa" w:w="80"/>
              <w:right w:type="dxa" w:w="100"/>
            </w:tcMar>
            <w:vAlign w:val="center"/>
          </w:tcPr>
          <w:p>
            <w:r>
              <w:rPr>
                <w:b/>
                <w:bCs/>
                <w:color w:val="FFFFFF"/>
                <w:sz w:val="20"/>
                <w:szCs w:val="20"/>
              </w:rPr>
              <w:t xml:space="preserve">ID</w:t>
            </w:r>
          </w:p>
        </w:tc>
        <w:tc>
          <w:tcPr>
            <w:tcW w:type="dxa" w:w="2400"/>
            <w:shd w:fill="2F5496" w:val="clear"/>
            <w:tcMar>
              <w:top w:type="dxa" w:w="80"/>
              <w:left w:type="dxa" w:w="100"/>
              <w:bottom w:type="dxa" w:w="80"/>
              <w:right w:type="dxa" w:w="100"/>
            </w:tcMar>
            <w:vAlign w:val="center"/>
          </w:tcPr>
          <w:p>
            <w:r>
              <w:rPr>
                <w:b/>
                <w:bCs/>
                <w:color w:val="FFFFFF"/>
                <w:sz w:val="20"/>
                <w:szCs w:val="20"/>
              </w:rPr>
              <w:t xml:space="preserve">Requirement</w:t>
            </w:r>
          </w:p>
        </w:tc>
        <w:tc>
          <w:tcPr>
            <w:tcW w:type="dxa" w:w="5200"/>
            <w:shd w:fill="2F5496" w:val="clear"/>
            <w:tcMar>
              <w:top w:type="dxa" w:w="80"/>
              <w:left w:type="dxa" w:w="100"/>
              <w:bottom w:type="dxa" w:w="80"/>
              <w:right w:type="dxa" w:w="100"/>
            </w:tcMar>
            <w:vAlign w:val="center"/>
          </w:tcPr>
          <w:p>
            <w:r>
              <w:rPr>
                <w:b/>
                <w:bCs/>
                <w:color w:val="FFFFFF"/>
                <w:sz w:val="20"/>
                <w:szCs w:val="20"/>
              </w:rPr>
              <w:t xml:space="preserve">Description</w:t>
            </w:r>
          </w:p>
        </w:tc>
        <w:tc>
          <w:tcPr>
            <w:tcW w:type="dxa" w:w="1300"/>
            <w:shd w:fill="2F5496" w:val="clear"/>
            <w:tcMar>
              <w:top w:type="dxa" w:w="80"/>
              <w:left w:type="dxa" w:w="100"/>
              <w:bottom w:type="dxa" w:w="80"/>
              <w:right w:type="dxa" w:w="100"/>
            </w:tcMar>
            <w:vAlign w:val="center"/>
          </w:tcPr>
          <w:p>
            <w:r>
              <w:rPr>
                <w:b/>
                <w:bCs/>
                <w:color w:val="FFFFFF"/>
                <w:sz w:val="20"/>
                <w:szCs w:val="20"/>
              </w:rPr>
              <w:t xml:space="preserve">Priority</w:t>
            </w:r>
          </w:p>
        </w:tc>
      </w:tr>
      <w:tr>
        <w:tc>
          <w:tcPr>
            <w:tcW w:type="dxa" w:w="1100"/>
            <w:tcMar>
              <w:top w:type="dxa" w:w="80"/>
              <w:left w:type="dxa" w:w="100"/>
              <w:bottom w:type="dxa" w:w="80"/>
              <w:right w:type="dxa" w:w="100"/>
            </w:tcMar>
            <w:vAlign w:val="center"/>
          </w:tcPr>
          <w:p>
            <w:r>
              <w:rPr>
                <w:b w:val="false"/>
                <w:bCs w:val="false"/>
                <w:color w:val="000000"/>
                <w:sz w:val="20"/>
                <w:szCs w:val="20"/>
              </w:rPr>
              <w:t xml:space="preserve">FR-2.1</w:t>
            </w:r>
          </w:p>
        </w:tc>
        <w:tc>
          <w:tcPr>
            <w:tcW w:type="dxa" w:w="2400"/>
            <w:tcMar>
              <w:top w:type="dxa" w:w="80"/>
              <w:left w:type="dxa" w:w="100"/>
              <w:bottom w:type="dxa" w:w="80"/>
              <w:right w:type="dxa" w:w="100"/>
            </w:tcMar>
            <w:vAlign w:val="center"/>
          </w:tcPr>
          <w:p>
            <w:r>
              <w:rPr>
                <w:b w:val="false"/>
                <w:bCs w:val="false"/>
                <w:color w:val="000000"/>
                <w:sz w:val="20"/>
                <w:szCs w:val="20"/>
              </w:rPr>
              <w:t xml:space="preserve">Login</w:t>
            </w:r>
          </w:p>
        </w:tc>
        <w:tc>
          <w:tcPr>
            <w:tcW w:type="dxa" w:w="5200"/>
            <w:tcMar>
              <w:top w:type="dxa" w:w="80"/>
              <w:left w:type="dxa" w:w="100"/>
              <w:bottom w:type="dxa" w:w="80"/>
              <w:right w:type="dxa" w:w="100"/>
            </w:tcMar>
            <w:vAlign w:val="center"/>
          </w:tcPr>
          <w:p>
            <w:r>
              <w:rPr>
                <w:b w:val="false"/>
                <w:bCs w:val="false"/>
                <w:color w:val="000000"/>
                <w:sz w:val="20"/>
                <w:szCs w:val="20"/>
              </w:rPr>
              <w:t xml:space="preserve">The system shall allow registered users to log in with their credentials and be routed to a role-appropriate dashboard.</w:t>
            </w:r>
          </w:p>
        </w:tc>
        <w:tc>
          <w:tcPr>
            <w:tcW w:type="dxa" w:w="1300"/>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100"/>
            <w:tcMar>
              <w:top w:type="dxa" w:w="80"/>
              <w:left w:type="dxa" w:w="100"/>
              <w:bottom w:type="dxa" w:w="80"/>
              <w:right w:type="dxa" w:w="100"/>
            </w:tcMar>
            <w:vAlign w:val="center"/>
          </w:tcPr>
          <w:p>
            <w:r>
              <w:rPr>
                <w:b w:val="false"/>
                <w:bCs w:val="false"/>
                <w:color w:val="000000"/>
                <w:sz w:val="20"/>
                <w:szCs w:val="20"/>
              </w:rPr>
              <w:t xml:space="preserve">FR-2.2</w:t>
            </w:r>
          </w:p>
        </w:tc>
        <w:tc>
          <w:tcPr>
            <w:tcW w:type="dxa" w:w="2400"/>
            <w:tcMar>
              <w:top w:type="dxa" w:w="80"/>
              <w:left w:type="dxa" w:w="100"/>
              <w:bottom w:type="dxa" w:w="80"/>
              <w:right w:type="dxa" w:w="100"/>
            </w:tcMar>
            <w:vAlign w:val="center"/>
          </w:tcPr>
          <w:p>
            <w:r>
              <w:rPr>
                <w:b w:val="false"/>
                <w:bCs w:val="false"/>
                <w:color w:val="000000"/>
                <w:sz w:val="20"/>
                <w:szCs w:val="20"/>
              </w:rPr>
              <w:t xml:space="preserve">Role-Based Access</w:t>
            </w:r>
          </w:p>
        </w:tc>
        <w:tc>
          <w:tcPr>
            <w:tcW w:type="dxa" w:w="5200"/>
            <w:tcMar>
              <w:top w:type="dxa" w:w="80"/>
              <w:left w:type="dxa" w:w="100"/>
              <w:bottom w:type="dxa" w:w="80"/>
              <w:right w:type="dxa" w:w="100"/>
            </w:tcMar>
            <w:vAlign w:val="center"/>
          </w:tcPr>
          <w:p>
            <w:r>
              <w:rPr>
                <w:b w:val="false"/>
                <w:bCs w:val="false"/>
                <w:color w:val="000000"/>
                <w:sz w:val="20"/>
                <w:szCs w:val="20"/>
              </w:rPr>
              <w:t xml:space="preserve">The system shall restrict each user to functions permitted for their role (student, field supervisor, academic supervisor, coordinator).</w:t>
            </w:r>
          </w:p>
        </w:tc>
        <w:tc>
          <w:tcPr>
            <w:tcW w:type="dxa" w:w="1300"/>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100"/>
            <w:tcMar>
              <w:top w:type="dxa" w:w="80"/>
              <w:left w:type="dxa" w:w="100"/>
              <w:bottom w:type="dxa" w:w="80"/>
              <w:right w:type="dxa" w:w="100"/>
            </w:tcMar>
            <w:vAlign w:val="center"/>
          </w:tcPr>
          <w:p>
            <w:r>
              <w:rPr>
                <w:b w:val="false"/>
                <w:bCs w:val="false"/>
                <w:color w:val="000000"/>
                <w:sz w:val="20"/>
                <w:szCs w:val="20"/>
              </w:rPr>
              <w:t xml:space="preserve">FR-2.3</w:t>
            </w:r>
          </w:p>
        </w:tc>
        <w:tc>
          <w:tcPr>
            <w:tcW w:type="dxa" w:w="2400"/>
            <w:tcMar>
              <w:top w:type="dxa" w:w="80"/>
              <w:left w:type="dxa" w:w="100"/>
              <w:bottom w:type="dxa" w:w="80"/>
              <w:right w:type="dxa" w:w="100"/>
            </w:tcMar>
            <w:vAlign w:val="center"/>
          </w:tcPr>
          <w:p>
            <w:r>
              <w:rPr>
                <w:b w:val="false"/>
                <w:bCs w:val="false"/>
                <w:color w:val="000000"/>
                <w:sz w:val="20"/>
                <w:szCs w:val="20"/>
              </w:rPr>
              <w:t xml:space="preserve">Password Recovery</w:t>
            </w:r>
          </w:p>
        </w:tc>
        <w:tc>
          <w:tcPr>
            <w:tcW w:type="dxa" w:w="5200"/>
            <w:tcMar>
              <w:top w:type="dxa" w:w="80"/>
              <w:left w:type="dxa" w:w="100"/>
              <w:bottom w:type="dxa" w:w="80"/>
              <w:right w:type="dxa" w:w="100"/>
            </w:tcMar>
            <w:vAlign w:val="center"/>
          </w:tcPr>
          <w:p>
            <w:r>
              <w:rPr>
                <w:b w:val="false"/>
                <w:bCs w:val="false"/>
                <w:color w:val="000000"/>
                <w:sz w:val="20"/>
                <w:szCs w:val="20"/>
              </w:rPr>
              <w:t xml:space="preserve">The system shall allow a user to reset a forgotten password via a verified email or institutional ID.</w:t>
            </w:r>
          </w:p>
        </w:tc>
        <w:tc>
          <w:tcPr>
            <w:tcW w:type="dxa" w:w="1300"/>
            <w:tcMar>
              <w:top w:type="dxa" w:w="80"/>
              <w:left w:type="dxa" w:w="100"/>
              <w:bottom w:type="dxa" w:w="80"/>
              <w:right w:type="dxa" w:w="100"/>
            </w:tcMar>
            <w:vAlign w:val="center"/>
          </w:tcPr>
          <w:p>
            <w:r>
              <w:rPr>
                <w:b w:val="false"/>
                <w:bCs w:val="false"/>
                <w:color w:val="000000"/>
                <w:sz w:val="20"/>
                <w:szCs w:val="20"/>
              </w:rPr>
              <w:t xml:space="preserve">Medium</w:t>
            </w:r>
          </w:p>
        </w:tc>
      </w:tr>
      <w:tr>
        <w:tc>
          <w:tcPr>
            <w:tcW w:type="dxa" w:w="1100"/>
            <w:tcMar>
              <w:top w:type="dxa" w:w="80"/>
              <w:left w:type="dxa" w:w="100"/>
              <w:bottom w:type="dxa" w:w="80"/>
              <w:right w:type="dxa" w:w="100"/>
            </w:tcMar>
            <w:vAlign w:val="center"/>
          </w:tcPr>
          <w:p>
            <w:r>
              <w:rPr>
                <w:b w:val="false"/>
                <w:bCs w:val="false"/>
                <w:color w:val="000000"/>
                <w:sz w:val="20"/>
                <w:szCs w:val="20"/>
              </w:rPr>
              <w:t xml:space="preserve">FR-2.4</w:t>
            </w:r>
          </w:p>
        </w:tc>
        <w:tc>
          <w:tcPr>
            <w:tcW w:type="dxa" w:w="2400"/>
            <w:tcMar>
              <w:top w:type="dxa" w:w="80"/>
              <w:left w:type="dxa" w:w="100"/>
              <w:bottom w:type="dxa" w:w="80"/>
              <w:right w:type="dxa" w:w="100"/>
            </w:tcMar>
            <w:vAlign w:val="center"/>
          </w:tcPr>
          <w:p>
            <w:r>
              <w:rPr>
                <w:b w:val="false"/>
                <w:bCs w:val="false"/>
                <w:color w:val="000000"/>
                <w:sz w:val="20"/>
                <w:szCs w:val="20"/>
              </w:rPr>
              <w:t xml:space="preserve">Session Timeout</w:t>
            </w:r>
          </w:p>
        </w:tc>
        <w:tc>
          <w:tcPr>
            <w:tcW w:type="dxa" w:w="5200"/>
            <w:tcMar>
              <w:top w:type="dxa" w:w="80"/>
              <w:left w:type="dxa" w:w="100"/>
              <w:bottom w:type="dxa" w:w="80"/>
              <w:right w:type="dxa" w:w="100"/>
            </w:tcMar>
            <w:vAlign w:val="center"/>
          </w:tcPr>
          <w:p>
            <w:r>
              <w:rPr>
                <w:b w:val="false"/>
                <w:bCs w:val="false"/>
                <w:color w:val="000000"/>
                <w:sz w:val="20"/>
                <w:szCs w:val="20"/>
              </w:rPr>
              <w:t xml:space="preserve">The system shall automatically end an inactive session after a configurable period.</w:t>
            </w:r>
          </w:p>
        </w:tc>
        <w:tc>
          <w:tcPr>
            <w:tcW w:type="dxa" w:w="1300"/>
            <w:tcMar>
              <w:top w:type="dxa" w:w="80"/>
              <w:left w:type="dxa" w:w="100"/>
              <w:bottom w:type="dxa" w:w="80"/>
              <w:right w:type="dxa" w:w="100"/>
            </w:tcMar>
            <w:vAlign w:val="center"/>
          </w:tcPr>
          <w:p>
            <w:r>
              <w:rPr>
                <w:b w:val="false"/>
                <w:bCs w:val="false"/>
                <w:color w:val="000000"/>
                <w:sz w:val="20"/>
                <w:szCs w:val="20"/>
              </w:rPr>
              <w:t xml:space="preserve">Medium</w:t>
            </w:r>
          </w:p>
        </w:tc>
      </w:tr>
    </w:tbl>
    <w:p>
      <w:pPr>
        <w:spacing w:after="160"/>
      </w:pPr>
    </w:p>
    <w:p>
      <w:pPr>
        <w:pStyle w:val="Heading2"/>
        <w:spacing w:after="120" w:before="240"/>
      </w:pPr>
      <w:r>
        <w:t xml:space="preserve">3.3 Daily Field Logging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5200"/>
        <w:gridCol w:w="1300"/>
      </w:tblGrid>
      <w:tr>
        <w:trPr>
          <w:tblHeader/>
        </w:trPr>
        <w:tc>
          <w:tcPr>
            <w:tcW w:type="dxa" w:w="1100"/>
            <w:shd w:fill="2F5496" w:val="clear"/>
            <w:tcMar>
              <w:top w:type="dxa" w:w="80"/>
              <w:left w:type="dxa" w:w="100"/>
              <w:bottom w:type="dxa" w:w="80"/>
              <w:right w:type="dxa" w:w="100"/>
            </w:tcMar>
            <w:vAlign w:val="center"/>
          </w:tcPr>
          <w:p>
            <w:r>
              <w:rPr>
                <w:b/>
                <w:bCs/>
                <w:color w:val="FFFFFF"/>
                <w:sz w:val="20"/>
                <w:szCs w:val="20"/>
              </w:rPr>
              <w:t xml:space="preserve">ID</w:t>
            </w:r>
          </w:p>
        </w:tc>
        <w:tc>
          <w:tcPr>
            <w:tcW w:type="dxa" w:w="2400"/>
            <w:shd w:fill="2F5496" w:val="clear"/>
            <w:tcMar>
              <w:top w:type="dxa" w:w="80"/>
              <w:left w:type="dxa" w:w="100"/>
              <w:bottom w:type="dxa" w:w="80"/>
              <w:right w:type="dxa" w:w="100"/>
            </w:tcMar>
            <w:vAlign w:val="center"/>
          </w:tcPr>
          <w:p>
            <w:r>
              <w:rPr>
                <w:b/>
                <w:bCs/>
                <w:color w:val="FFFFFF"/>
                <w:sz w:val="20"/>
                <w:szCs w:val="20"/>
              </w:rPr>
              <w:t xml:space="preserve">Requirement</w:t>
            </w:r>
          </w:p>
        </w:tc>
        <w:tc>
          <w:tcPr>
            <w:tcW w:type="dxa" w:w="5200"/>
            <w:shd w:fill="2F5496" w:val="clear"/>
            <w:tcMar>
              <w:top w:type="dxa" w:w="80"/>
              <w:left w:type="dxa" w:w="100"/>
              <w:bottom w:type="dxa" w:w="80"/>
              <w:right w:type="dxa" w:w="100"/>
            </w:tcMar>
            <w:vAlign w:val="center"/>
          </w:tcPr>
          <w:p>
            <w:r>
              <w:rPr>
                <w:b/>
                <w:bCs/>
                <w:color w:val="FFFFFF"/>
                <w:sz w:val="20"/>
                <w:szCs w:val="20"/>
              </w:rPr>
              <w:t xml:space="preserve">Description</w:t>
            </w:r>
          </w:p>
        </w:tc>
        <w:tc>
          <w:tcPr>
            <w:tcW w:type="dxa" w:w="1300"/>
            <w:shd w:fill="2F5496" w:val="clear"/>
            <w:tcMar>
              <w:top w:type="dxa" w:w="80"/>
              <w:left w:type="dxa" w:w="100"/>
              <w:bottom w:type="dxa" w:w="80"/>
              <w:right w:type="dxa" w:w="100"/>
            </w:tcMar>
            <w:vAlign w:val="center"/>
          </w:tcPr>
          <w:p>
            <w:r>
              <w:rPr>
                <w:b/>
                <w:bCs/>
                <w:color w:val="FFFFFF"/>
                <w:sz w:val="20"/>
                <w:szCs w:val="20"/>
              </w:rPr>
              <w:t xml:space="preserve">Priority</w:t>
            </w:r>
          </w:p>
        </w:tc>
      </w:tr>
      <w:tr>
        <w:tc>
          <w:tcPr>
            <w:tcW w:type="dxa" w:w="1100"/>
            <w:tcMar>
              <w:top w:type="dxa" w:w="80"/>
              <w:left w:type="dxa" w:w="100"/>
              <w:bottom w:type="dxa" w:w="80"/>
              <w:right w:type="dxa" w:w="100"/>
            </w:tcMar>
            <w:vAlign w:val="center"/>
          </w:tcPr>
          <w:p>
            <w:r>
              <w:rPr>
                <w:b w:val="false"/>
                <w:bCs w:val="false"/>
                <w:color w:val="000000"/>
                <w:sz w:val="20"/>
                <w:szCs w:val="20"/>
              </w:rPr>
              <w:t xml:space="preserve">FR-3.1</w:t>
            </w:r>
          </w:p>
        </w:tc>
        <w:tc>
          <w:tcPr>
            <w:tcW w:type="dxa" w:w="2400"/>
            <w:tcMar>
              <w:top w:type="dxa" w:w="80"/>
              <w:left w:type="dxa" w:w="100"/>
              <w:bottom w:type="dxa" w:w="80"/>
              <w:right w:type="dxa" w:w="100"/>
            </w:tcMar>
            <w:vAlign w:val="center"/>
          </w:tcPr>
          <w:p>
            <w:r>
              <w:rPr>
                <w:b w:val="false"/>
                <w:bCs w:val="false"/>
                <w:color w:val="000000"/>
                <w:sz w:val="20"/>
                <w:szCs w:val="20"/>
              </w:rPr>
              <w:t xml:space="preserve">Daily Field Login</w:t>
            </w:r>
          </w:p>
        </w:tc>
        <w:tc>
          <w:tcPr>
            <w:tcW w:type="dxa" w:w="5200"/>
            <w:tcMar>
              <w:top w:type="dxa" w:w="80"/>
              <w:left w:type="dxa" w:w="100"/>
              <w:bottom w:type="dxa" w:w="80"/>
              <w:right w:type="dxa" w:w="100"/>
            </w:tcMar>
            <w:vAlign w:val="center"/>
          </w:tcPr>
          <w:p>
            <w:r>
              <w:rPr>
                <w:b w:val="false"/>
                <w:bCs w:val="false"/>
                <w:color w:val="000000"/>
                <w:sz w:val="20"/>
                <w:szCs w:val="20"/>
              </w:rPr>
              <w:t xml:space="preserve">The system shall allow a student to record a time-stamped field login for each active placement day.</w:t>
            </w:r>
          </w:p>
        </w:tc>
        <w:tc>
          <w:tcPr>
            <w:tcW w:type="dxa" w:w="1300"/>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100"/>
            <w:tcMar>
              <w:top w:type="dxa" w:w="80"/>
              <w:left w:type="dxa" w:w="100"/>
              <w:bottom w:type="dxa" w:w="80"/>
              <w:right w:type="dxa" w:w="100"/>
            </w:tcMar>
            <w:vAlign w:val="center"/>
          </w:tcPr>
          <w:p>
            <w:r>
              <w:rPr>
                <w:b w:val="false"/>
                <w:bCs w:val="false"/>
                <w:color w:val="000000"/>
                <w:sz w:val="20"/>
                <w:szCs w:val="20"/>
              </w:rPr>
              <w:t xml:space="preserve">FR-3.2</w:t>
            </w:r>
          </w:p>
        </w:tc>
        <w:tc>
          <w:tcPr>
            <w:tcW w:type="dxa" w:w="2400"/>
            <w:tcMar>
              <w:top w:type="dxa" w:w="80"/>
              <w:left w:type="dxa" w:w="100"/>
              <w:bottom w:type="dxa" w:w="80"/>
              <w:right w:type="dxa" w:w="100"/>
            </w:tcMar>
            <w:vAlign w:val="center"/>
          </w:tcPr>
          <w:p>
            <w:r>
              <w:rPr>
                <w:b w:val="false"/>
                <w:bCs w:val="false"/>
                <w:color w:val="000000"/>
                <w:sz w:val="20"/>
                <w:szCs w:val="20"/>
              </w:rPr>
              <w:t xml:space="preserve">Activity Log Entry</w:t>
            </w:r>
          </w:p>
        </w:tc>
        <w:tc>
          <w:tcPr>
            <w:tcW w:type="dxa" w:w="5200"/>
            <w:tcMar>
              <w:top w:type="dxa" w:w="80"/>
              <w:left w:type="dxa" w:w="100"/>
              <w:bottom w:type="dxa" w:w="80"/>
              <w:right w:type="dxa" w:w="100"/>
            </w:tcMar>
            <w:vAlign w:val="center"/>
          </w:tcPr>
          <w:p>
            <w:r>
              <w:rPr>
                <w:b w:val="false"/>
                <w:bCs w:val="false"/>
                <w:color w:val="000000"/>
                <w:sz w:val="20"/>
                <w:szCs w:val="20"/>
              </w:rPr>
              <w:t xml:space="preserve">The system shall allow a student to enter a description of tasks/activities performed on that day.</w:t>
            </w:r>
          </w:p>
        </w:tc>
        <w:tc>
          <w:tcPr>
            <w:tcW w:type="dxa" w:w="1300"/>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100"/>
            <w:tcMar>
              <w:top w:type="dxa" w:w="80"/>
              <w:left w:type="dxa" w:w="100"/>
              <w:bottom w:type="dxa" w:w="80"/>
              <w:right w:type="dxa" w:w="100"/>
            </w:tcMar>
            <w:vAlign w:val="center"/>
          </w:tcPr>
          <w:p>
            <w:r>
              <w:rPr>
                <w:b w:val="false"/>
                <w:bCs w:val="false"/>
                <w:color w:val="000000"/>
                <w:sz w:val="20"/>
                <w:szCs w:val="20"/>
              </w:rPr>
              <w:t xml:space="preserve">FR-3.3</w:t>
            </w:r>
          </w:p>
        </w:tc>
        <w:tc>
          <w:tcPr>
            <w:tcW w:type="dxa" w:w="2400"/>
            <w:tcMar>
              <w:top w:type="dxa" w:w="80"/>
              <w:left w:type="dxa" w:w="100"/>
              <w:bottom w:type="dxa" w:w="80"/>
              <w:right w:type="dxa" w:w="100"/>
            </w:tcMar>
            <w:vAlign w:val="center"/>
          </w:tcPr>
          <w:p>
            <w:r>
              <w:rPr>
                <w:b w:val="false"/>
                <w:bCs w:val="false"/>
                <w:color w:val="000000"/>
                <w:sz w:val="20"/>
                <w:szCs w:val="20"/>
              </w:rPr>
              <w:t xml:space="preserve">Attachment Upload</w:t>
            </w:r>
          </w:p>
        </w:tc>
        <w:tc>
          <w:tcPr>
            <w:tcW w:type="dxa" w:w="5200"/>
            <w:tcMar>
              <w:top w:type="dxa" w:w="80"/>
              <w:left w:type="dxa" w:w="100"/>
              <w:bottom w:type="dxa" w:w="80"/>
              <w:right w:type="dxa" w:w="100"/>
            </w:tcMar>
            <w:vAlign w:val="center"/>
          </w:tcPr>
          <w:p>
            <w:r>
              <w:rPr>
                <w:b w:val="false"/>
                <w:bCs w:val="false"/>
                <w:color w:val="000000"/>
                <w:sz w:val="20"/>
                <w:szCs w:val="20"/>
              </w:rPr>
              <w:t xml:space="preserve">The system shall allow a student to attach photos or documents as evidence to a log entry.</w:t>
            </w:r>
          </w:p>
        </w:tc>
        <w:tc>
          <w:tcPr>
            <w:tcW w:type="dxa" w:w="1300"/>
            <w:tcMar>
              <w:top w:type="dxa" w:w="80"/>
              <w:left w:type="dxa" w:w="100"/>
              <w:bottom w:type="dxa" w:w="80"/>
              <w:right w:type="dxa" w:w="100"/>
            </w:tcMar>
            <w:vAlign w:val="center"/>
          </w:tcPr>
          <w:p>
            <w:r>
              <w:rPr>
                <w:b w:val="false"/>
                <w:bCs w:val="false"/>
                <w:color w:val="000000"/>
                <w:sz w:val="20"/>
                <w:szCs w:val="20"/>
              </w:rPr>
              <w:t xml:space="preserve">Medium</w:t>
            </w:r>
          </w:p>
        </w:tc>
      </w:tr>
      <w:tr>
        <w:tc>
          <w:tcPr>
            <w:tcW w:type="dxa" w:w="1100"/>
            <w:tcMar>
              <w:top w:type="dxa" w:w="80"/>
              <w:left w:type="dxa" w:w="100"/>
              <w:bottom w:type="dxa" w:w="80"/>
              <w:right w:type="dxa" w:w="100"/>
            </w:tcMar>
            <w:vAlign w:val="center"/>
          </w:tcPr>
          <w:p>
            <w:r>
              <w:rPr>
                <w:b w:val="false"/>
                <w:bCs w:val="false"/>
                <w:color w:val="000000"/>
                <w:sz w:val="20"/>
                <w:szCs w:val="20"/>
              </w:rPr>
              <w:t xml:space="preserve">FR-3.4</w:t>
            </w:r>
          </w:p>
        </w:tc>
        <w:tc>
          <w:tcPr>
            <w:tcW w:type="dxa" w:w="2400"/>
            <w:tcMar>
              <w:top w:type="dxa" w:w="80"/>
              <w:left w:type="dxa" w:w="100"/>
              <w:bottom w:type="dxa" w:w="80"/>
              <w:right w:type="dxa" w:w="100"/>
            </w:tcMar>
            <w:vAlign w:val="center"/>
          </w:tcPr>
          <w:p>
            <w:r>
              <w:rPr>
                <w:b w:val="false"/>
                <w:bCs w:val="false"/>
                <w:color w:val="000000"/>
                <w:sz w:val="20"/>
                <w:szCs w:val="20"/>
              </w:rPr>
              <w:t xml:space="preserve">Daily Field Logout</w:t>
            </w:r>
          </w:p>
        </w:tc>
        <w:tc>
          <w:tcPr>
            <w:tcW w:type="dxa" w:w="5200"/>
            <w:tcMar>
              <w:top w:type="dxa" w:w="80"/>
              <w:left w:type="dxa" w:w="100"/>
              <w:bottom w:type="dxa" w:w="80"/>
              <w:right w:type="dxa" w:w="100"/>
            </w:tcMar>
            <w:vAlign w:val="center"/>
          </w:tcPr>
          <w:p>
            <w:r>
              <w:rPr>
                <w:b w:val="false"/>
                <w:bCs w:val="false"/>
                <w:color w:val="000000"/>
                <w:sz w:val="20"/>
                <w:szCs w:val="20"/>
              </w:rPr>
              <w:t xml:space="preserve">The system shall allow a student to record a time-stamped field logout, closing that day's entry.</w:t>
            </w:r>
          </w:p>
        </w:tc>
        <w:tc>
          <w:tcPr>
            <w:tcW w:type="dxa" w:w="1300"/>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100"/>
            <w:tcMar>
              <w:top w:type="dxa" w:w="80"/>
              <w:left w:type="dxa" w:w="100"/>
              <w:bottom w:type="dxa" w:w="80"/>
              <w:right w:type="dxa" w:w="100"/>
            </w:tcMar>
            <w:vAlign w:val="center"/>
          </w:tcPr>
          <w:p>
            <w:r>
              <w:rPr>
                <w:b w:val="false"/>
                <w:bCs w:val="false"/>
                <w:color w:val="000000"/>
                <w:sz w:val="20"/>
                <w:szCs w:val="20"/>
              </w:rPr>
              <w:t xml:space="preserve">FR-3.5</w:t>
            </w:r>
          </w:p>
        </w:tc>
        <w:tc>
          <w:tcPr>
            <w:tcW w:type="dxa" w:w="2400"/>
            <w:tcMar>
              <w:top w:type="dxa" w:w="80"/>
              <w:left w:type="dxa" w:w="100"/>
              <w:bottom w:type="dxa" w:w="80"/>
              <w:right w:type="dxa" w:w="100"/>
            </w:tcMar>
            <w:vAlign w:val="center"/>
          </w:tcPr>
          <w:p>
            <w:r>
              <w:rPr>
                <w:b w:val="false"/>
                <w:bCs w:val="false"/>
                <w:color w:val="000000"/>
                <w:sz w:val="20"/>
                <w:szCs w:val="20"/>
              </w:rPr>
              <w:t xml:space="preserve">Missed-Log Alert</w:t>
            </w:r>
          </w:p>
        </w:tc>
        <w:tc>
          <w:tcPr>
            <w:tcW w:type="dxa" w:w="5200"/>
            <w:tcMar>
              <w:top w:type="dxa" w:w="80"/>
              <w:left w:type="dxa" w:w="100"/>
              <w:bottom w:type="dxa" w:w="80"/>
              <w:right w:type="dxa" w:w="100"/>
            </w:tcMar>
            <w:vAlign w:val="center"/>
          </w:tcPr>
          <w:p>
            <w:r>
              <w:rPr>
                <w:b w:val="false"/>
                <w:bCs w:val="false"/>
                <w:color w:val="000000"/>
                <w:sz w:val="20"/>
                <w:szCs w:val="20"/>
              </w:rPr>
              <w:t xml:space="preserve">The system shall notify a student and their supervisors if a scheduled field day passes without a log entry.</w:t>
            </w:r>
          </w:p>
        </w:tc>
        <w:tc>
          <w:tcPr>
            <w:tcW w:type="dxa" w:w="1300"/>
            <w:tcMar>
              <w:top w:type="dxa" w:w="80"/>
              <w:left w:type="dxa" w:w="100"/>
              <w:bottom w:type="dxa" w:w="80"/>
              <w:right w:type="dxa" w:w="100"/>
            </w:tcMar>
            <w:vAlign w:val="center"/>
          </w:tcPr>
          <w:p>
            <w:r>
              <w:rPr>
                <w:b w:val="false"/>
                <w:bCs w:val="false"/>
                <w:color w:val="000000"/>
                <w:sz w:val="20"/>
                <w:szCs w:val="20"/>
              </w:rPr>
              <w:t xml:space="preserve">Medium</w:t>
            </w:r>
          </w:p>
        </w:tc>
      </w:tr>
      <w:tr>
        <w:tc>
          <w:tcPr>
            <w:tcW w:type="dxa" w:w="1100"/>
            <w:tcMar>
              <w:top w:type="dxa" w:w="80"/>
              <w:left w:type="dxa" w:w="100"/>
              <w:bottom w:type="dxa" w:w="80"/>
              <w:right w:type="dxa" w:w="100"/>
            </w:tcMar>
            <w:vAlign w:val="center"/>
          </w:tcPr>
          <w:p>
            <w:r>
              <w:rPr>
                <w:b w:val="false"/>
                <w:bCs w:val="false"/>
                <w:color w:val="000000"/>
                <w:sz w:val="20"/>
                <w:szCs w:val="20"/>
              </w:rPr>
              <w:t xml:space="preserve">FR-3.6</w:t>
            </w:r>
          </w:p>
        </w:tc>
        <w:tc>
          <w:tcPr>
            <w:tcW w:type="dxa" w:w="2400"/>
            <w:tcMar>
              <w:top w:type="dxa" w:w="80"/>
              <w:left w:type="dxa" w:w="100"/>
              <w:bottom w:type="dxa" w:w="80"/>
              <w:right w:type="dxa" w:w="100"/>
            </w:tcMar>
            <w:vAlign w:val="center"/>
          </w:tcPr>
          <w:p>
            <w:r>
              <w:rPr>
                <w:b w:val="false"/>
                <w:bCs w:val="false"/>
                <w:color w:val="000000"/>
                <w:sz w:val="20"/>
                <w:szCs w:val="20"/>
              </w:rPr>
              <w:t xml:space="preserve">Edit Window</w:t>
            </w:r>
          </w:p>
        </w:tc>
        <w:tc>
          <w:tcPr>
            <w:tcW w:type="dxa" w:w="5200"/>
            <w:tcMar>
              <w:top w:type="dxa" w:w="80"/>
              <w:left w:type="dxa" w:w="100"/>
              <w:bottom w:type="dxa" w:w="80"/>
              <w:right w:type="dxa" w:w="100"/>
            </w:tcMar>
            <w:vAlign w:val="center"/>
          </w:tcPr>
          <w:p>
            <w:r>
              <w:rPr>
                <w:b w:val="false"/>
                <w:bCs w:val="false"/>
                <w:color w:val="000000"/>
                <w:sz w:val="20"/>
                <w:szCs w:val="20"/>
              </w:rPr>
              <w:t xml:space="preserve">The system shall allow a student to edit a log entry only before it has been reviewed by a supervisor, or within a configurable time window.</w:t>
            </w:r>
          </w:p>
        </w:tc>
        <w:tc>
          <w:tcPr>
            <w:tcW w:type="dxa" w:w="1300"/>
            <w:tcMar>
              <w:top w:type="dxa" w:w="80"/>
              <w:left w:type="dxa" w:w="100"/>
              <w:bottom w:type="dxa" w:w="80"/>
              <w:right w:type="dxa" w:w="100"/>
            </w:tcMar>
            <w:vAlign w:val="center"/>
          </w:tcPr>
          <w:p>
            <w:r>
              <w:rPr>
                <w:b w:val="false"/>
                <w:bCs w:val="false"/>
                <w:color w:val="000000"/>
                <w:sz w:val="20"/>
                <w:szCs w:val="20"/>
              </w:rPr>
              <w:t xml:space="preserve">Medium</w:t>
            </w:r>
          </w:p>
        </w:tc>
      </w:tr>
    </w:tbl>
    <w:p>
      <w:pPr>
        <w:spacing w:after="160"/>
      </w:pPr>
    </w:p>
    <w:p>
      <w:pPr>
        <w:pStyle w:val="Heading2"/>
        <w:spacing w:after="120" w:before="240"/>
      </w:pPr>
      <w:r>
        <w:t xml:space="preserve">3.4 Supervisor Review &amp; Approval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5200"/>
        <w:gridCol w:w="1300"/>
      </w:tblGrid>
      <w:tr>
        <w:trPr>
          <w:tblHeader/>
        </w:trPr>
        <w:tc>
          <w:tcPr>
            <w:tcW w:type="dxa" w:w="1100"/>
            <w:shd w:fill="2F5496" w:val="clear"/>
            <w:tcMar>
              <w:top w:type="dxa" w:w="80"/>
              <w:left w:type="dxa" w:w="100"/>
              <w:bottom w:type="dxa" w:w="80"/>
              <w:right w:type="dxa" w:w="100"/>
            </w:tcMar>
            <w:vAlign w:val="center"/>
          </w:tcPr>
          <w:p>
            <w:r>
              <w:rPr>
                <w:b/>
                <w:bCs/>
                <w:color w:val="FFFFFF"/>
                <w:sz w:val="20"/>
                <w:szCs w:val="20"/>
              </w:rPr>
              <w:t xml:space="preserve">ID</w:t>
            </w:r>
          </w:p>
        </w:tc>
        <w:tc>
          <w:tcPr>
            <w:tcW w:type="dxa" w:w="2400"/>
            <w:shd w:fill="2F5496" w:val="clear"/>
            <w:tcMar>
              <w:top w:type="dxa" w:w="80"/>
              <w:left w:type="dxa" w:w="100"/>
              <w:bottom w:type="dxa" w:w="80"/>
              <w:right w:type="dxa" w:w="100"/>
            </w:tcMar>
            <w:vAlign w:val="center"/>
          </w:tcPr>
          <w:p>
            <w:r>
              <w:rPr>
                <w:b/>
                <w:bCs/>
                <w:color w:val="FFFFFF"/>
                <w:sz w:val="20"/>
                <w:szCs w:val="20"/>
              </w:rPr>
              <w:t xml:space="preserve">Requirement</w:t>
            </w:r>
          </w:p>
        </w:tc>
        <w:tc>
          <w:tcPr>
            <w:tcW w:type="dxa" w:w="5200"/>
            <w:shd w:fill="2F5496" w:val="clear"/>
            <w:tcMar>
              <w:top w:type="dxa" w:w="80"/>
              <w:left w:type="dxa" w:w="100"/>
              <w:bottom w:type="dxa" w:w="80"/>
              <w:right w:type="dxa" w:w="100"/>
            </w:tcMar>
            <w:vAlign w:val="center"/>
          </w:tcPr>
          <w:p>
            <w:r>
              <w:rPr>
                <w:b/>
                <w:bCs/>
                <w:color w:val="FFFFFF"/>
                <w:sz w:val="20"/>
                <w:szCs w:val="20"/>
              </w:rPr>
              <w:t xml:space="preserve">Description</w:t>
            </w:r>
          </w:p>
        </w:tc>
        <w:tc>
          <w:tcPr>
            <w:tcW w:type="dxa" w:w="1300"/>
            <w:shd w:fill="2F5496" w:val="clear"/>
            <w:tcMar>
              <w:top w:type="dxa" w:w="80"/>
              <w:left w:type="dxa" w:w="100"/>
              <w:bottom w:type="dxa" w:w="80"/>
              <w:right w:type="dxa" w:w="100"/>
            </w:tcMar>
            <w:vAlign w:val="center"/>
          </w:tcPr>
          <w:p>
            <w:r>
              <w:rPr>
                <w:b/>
                <w:bCs/>
                <w:color w:val="FFFFFF"/>
                <w:sz w:val="20"/>
                <w:szCs w:val="20"/>
              </w:rPr>
              <w:t xml:space="preserve">Priority</w:t>
            </w:r>
          </w:p>
        </w:tc>
      </w:tr>
      <w:tr>
        <w:tc>
          <w:tcPr>
            <w:tcW w:type="dxa" w:w="1100"/>
            <w:tcMar>
              <w:top w:type="dxa" w:w="80"/>
              <w:left w:type="dxa" w:w="100"/>
              <w:bottom w:type="dxa" w:w="80"/>
              <w:right w:type="dxa" w:w="100"/>
            </w:tcMar>
            <w:vAlign w:val="center"/>
          </w:tcPr>
          <w:p>
            <w:r>
              <w:rPr>
                <w:b w:val="false"/>
                <w:bCs w:val="false"/>
                <w:color w:val="000000"/>
                <w:sz w:val="20"/>
                <w:szCs w:val="20"/>
              </w:rPr>
              <w:t xml:space="preserve">FR-4.1</w:t>
            </w:r>
          </w:p>
        </w:tc>
        <w:tc>
          <w:tcPr>
            <w:tcW w:type="dxa" w:w="2400"/>
            <w:tcMar>
              <w:top w:type="dxa" w:w="80"/>
              <w:left w:type="dxa" w:w="100"/>
              <w:bottom w:type="dxa" w:w="80"/>
              <w:right w:type="dxa" w:w="100"/>
            </w:tcMar>
            <w:vAlign w:val="center"/>
          </w:tcPr>
          <w:p>
            <w:r>
              <w:rPr>
                <w:b w:val="false"/>
                <w:bCs w:val="false"/>
                <w:color w:val="000000"/>
                <w:sz w:val="20"/>
                <w:szCs w:val="20"/>
              </w:rPr>
              <w:t xml:space="preserve">View Logs</w:t>
            </w:r>
          </w:p>
        </w:tc>
        <w:tc>
          <w:tcPr>
            <w:tcW w:type="dxa" w:w="5200"/>
            <w:tcMar>
              <w:top w:type="dxa" w:w="80"/>
              <w:left w:type="dxa" w:w="100"/>
              <w:bottom w:type="dxa" w:w="80"/>
              <w:right w:type="dxa" w:w="100"/>
            </w:tcMar>
            <w:vAlign w:val="center"/>
          </w:tcPr>
          <w:p>
            <w:r>
              <w:rPr>
                <w:b w:val="false"/>
                <w:bCs w:val="false"/>
                <w:color w:val="000000"/>
                <w:sz w:val="20"/>
                <w:szCs w:val="20"/>
              </w:rPr>
              <w:t xml:space="preserve">The system shall allow field and academic supervisors to view all log entries for their assigned students.</w:t>
            </w:r>
          </w:p>
        </w:tc>
        <w:tc>
          <w:tcPr>
            <w:tcW w:type="dxa" w:w="1300"/>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100"/>
            <w:tcMar>
              <w:top w:type="dxa" w:w="80"/>
              <w:left w:type="dxa" w:w="100"/>
              <w:bottom w:type="dxa" w:w="80"/>
              <w:right w:type="dxa" w:w="100"/>
            </w:tcMar>
            <w:vAlign w:val="center"/>
          </w:tcPr>
          <w:p>
            <w:r>
              <w:rPr>
                <w:b w:val="false"/>
                <w:bCs w:val="false"/>
                <w:color w:val="000000"/>
                <w:sz w:val="20"/>
                <w:szCs w:val="20"/>
              </w:rPr>
              <w:t xml:space="preserve">FR-4.2</w:t>
            </w:r>
          </w:p>
        </w:tc>
        <w:tc>
          <w:tcPr>
            <w:tcW w:type="dxa" w:w="2400"/>
            <w:tcMar>
              <w:top w:type="dxa" w:w="80"/>
              <w:left w:type="dxa" w:w="100"/>
              <w:bottom w:type="dxa" w:w="80"/>
              <w:right w:type="dxa" w:w="100"/>
            </w:tcMar>
            <w:vAlign w:val="center"/>
          </w:tcPr>
          <w:p>
            <w:r>
              <w:rPr>
                <w:b w:val="false"/>
                <w:bCs w:val="false"/>
                <w:color w:val="000000"/>
                <w:sz w:val="20"/>
                <w:szCs w:val="20"/>
              </w:rPr>
              <w:t xml:space="preserve">Approve/Reject Entry</w:t>
            </w:r>
          </w:p>
        </w:tc>
        <w:tc>
          <w:tcPr>
            <w:tcW w:type="dxa" w:w="5200"/>
            <w:tcMar>
              <w:top w:type="dxa" w:w="80"/>
              <w:left w:type="dxa" w:w="100"/>
              <w:bottom w:type="dxa" w:w="80"/>
              <w:right w:type="dxa" w:w="100"/>
            </w:tcMar>
            <w:vAlign w:val="center"/>
          </w:tcPr>
          <w:p>
            <w:r>
              <w:rPr>
                <w:b w:val="false"/>
                <w:bCs w:val="false"/>
                <w:color w:val="000000"/>
                <w:sz w:val="20"/>
                <w:szCs w:val="20"/>
              </w:rPr>
              <w:t xml:space="preserve">The system shall allow a field supervisor to approve or reject each daily log entry, with an optional comment.</w:t>
            </w:r>
          </w:p>
        </w:tc>
        <w:tc>
          <w:tcPr>
            <w:tcW w:type="dxa" w:w="1300"/>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100"/>
            <w:tcMar>
              <w:top w:type="dxa" w:w="80"/>
              <w:left w:type="dxa" w:w="100"/>
              <w:bottom w:type="dxa" w:w="80"/>
              <w:right w:type="dxa" w:w="100"/>
            </w:tcMar>
            <w:vAlign w:val="center"/>
          </w:tcPr>
          <w:p>
            <w:r>
              <w:rPr>
                <w:b w:val="false"/>
                <w:bCs w:val="false"/>
                <w:color w:val="000000"/>
                <w:sz w:val="20"/>
                <w:szCs w:val="20"/>
              </w:rPr>
              <w:t xml:space="preserve">FR-4.3</w:t>
            </w:r>
          </w:p>
        </w:tc>
        <w:tc>
          <w:tcPr>
            <w:tcW w:type="dxa" w:w="2400"/>
            <w:tcMar>
              <w:top w:type="dxa" w:w="80"/>
              <w:left w:type="dxa" w:w="100"/>
              <w:bottom w:type="dxa" w:w="80"/>
              <w:right w:type="dxa" w:w="100"/>
            </w:tcMar>
            <w:vAlign w:val="center"/>
          </w:tcPr>
          <w:p>
            <w:r>
              <w:rPr>
                <w:b w:val="false"/>
                <w:bCs w:val="false"/>
                <w:color w:val="000000"/>
                <w:sz w:val="20"/>
                <w:szCs w:val="20"/>
              </w:rPr>
              <w:t xml:space="preserve">Academic Comments</w:t>
            </w:r>
          </w:p>
        </w:tc>
        <w:tc>
          <w:tcPr>
            <w:tcW w:type="dxa" w:w="5200"/>
            <w:tcMar>
              <w:top w:type="dxa" w:w="80"/>
              <w:left w:type="dxa" w:w="100"/>
              <w:bottom w:type="dxa" w:w="80"/>
              <w:right w:type="dxa" w:w="100"/>
            </w:tcMar>
            <w:vAlign w:val="center"/>
          </w:tcPr>
          <w:p>
            <w:r>
              <w:rPr>
                <w:b w:val="false"/>
                <w:bCs w:val="false"/>
                <w:color w:val="000000"/>
                <w:sz w:val="20"/>
                <w:szCs w:val="20"/>
              </w:rPr>
              <w:t xml:space="preserve">The system shall allow an academic supervisor to add remarks to a student's log entries or overall placement record.</w:t>
            </w:r>
          </w:p>
        </w:tc>
        <w:tc>
          <w:tcPr>
            <w:tcW w:type="dxa" w:w="1300"/>
            <w:tcMar>
              <w:top w:type="dxa" w:w="80"/>
              <w:left w:type="dxa" w:w="100"/>
              <w:bottom w:type="dxa" w:w="80"/>
              <w:right w:type="dxa" w:w="100"/>
            </w:tcMar>
            <w:vAlign w:val="center"/>
          </w:tcPr>
          <w:p>
            <w:r>
              <w:rPr>
                <w:b w:val="false"/>
                <w:bCs w:val="false"/>
                <w:color w:val="000000"/>
                <w:sz w:val="20"/>
                <w:szCs w:val="20"/>
              </w:rPr>
              <w:t xml:space="preserve">Medium</w:t>
            </w:r>
          </w:p>
        </w:tc>
      </w:tr>
      <w:tr>
        <w:tc>
          <w:tcPr>
            <w:tcW w:type="dxa" w:w="1100"/>
            <w:tcMar>
              <w:top w:type="dxa" w:w="80"/>
              <w:left w:type="dxa" w:w="100"/>
              <w:bottom w:type="dxa" w:w="80"/>
              <w:right w:type="dxa" w:w="100"/>
            </w:tcMar>
            <w:vAlign w:val="center"/>
          </w:tcPr>
          <w:p>
            <w:r>
              <w:rPr>
                <w:b w:val="false"/>
                <w:bCs w:val="false"/>
                <w:color w:val="000000"/>
                <w:sz w:val="20"/>
                <w:szCs w:val="20"/>
              </w:rPr>
              <w:t xml:space="preserve">FR-4.4</w:t>
            </w:r>
          </w:p>
        </w:tc>
        <w:tc>
          <w:tcPr>
            <w:tcW w:type="dxa" w:w="2400"/>
            <w:tcMar>
              <w:top w:type="dxa" w:w="80"/>
              <w:left w:type="dxa" w:w="100"/>
              <w:bottom w:type="dxa" w:w="80"/>
              <w:right w:type="dxa" w:w="100"/>
            </w:tcMar>
            <w:vAlign w:val="center"/>
          </w:tcPr>
          <w:p>
            <w:r>
              <w:rPr>
                <w:b w:val="false"/>
                <w:bCs w:val="false"/>
                <w:color w:val="000000"/>
                <w:sz w:val="20"/>
                <w:szCs w:val="20"/>
              </w:rPr>
              <w:t xml:space="preserve">Evaluation Form</w:t>
            </w:r>
          </w:p>
        </w:tc>
        <w:tc>
          <w:tcPr>
            <w:tcW w:type="dxa" w:w="5200"/>
            <w:tcMar>
              <w:top w:type="dxa" w:w="80"/>
              <w:left w:type="dxa" w:w="100"/>
              <w:bottom w:type="dxa" w:w="80"/>
              <w:right w:type="dxa" w:w="100"/>
            </w:tcMar>
            <w:vAlign w:val="center"/>
          </w:tcPr>
          <w:p>
            <w:r>
              <w:rPr>
                <w:b w:val="false"/>
                <w:bCs w:val="false"/>
                <w:color w:val="000000"/>
                <w:sz w:val="20"/>
                <w:szCs w:val="20"/>
              </w:rPr>
              <w:t xml:space="preserve">The system shall allow a field supervisor to complete a structured end-of-placement evaluation of the student.</w:t>
            </w:r>
          </w:p>
        </w:tc>
        <w:tc>
          <w:tcPr>
            <w:tcW w:type="dxa" w:w="1300"/>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100"/>
            <w:tcMar>
              <w:top w:type="dxa" w:w="80"/>
              <w:left w:type="dxa" w:w="100"/>
              <w:bottom w:type="dxa" w:w="80"/>
              <w:right w:type="dxa" w:w="100"/>
            </w:tcMar>
            <w:vAlign w:val="center"/>
          </w:tcPr>
          <w:p>
            <w:r>
              <w:rPr>
                <w:b w:val="false"/>
                <w:bCs w:val="false"/>
                <w:color w:val="000000"/>
                <w:sz w:val="20"/>
                <w:szCs w:val="20"/>
              </w:rPr>
              <w:t xml:space="preserve">FR-4.5</w:t>
            </w:r>
          </w:p>
        </w:tc>
        <w:tc>
          <w:tcPr>
            <w:tcW w:type="dxa" w:w="2400"/>
            <w:tcMar>
              <w:top w:type="dxa" w:w="80"/>
              <w:left w:type="dxa" w:w="100"/>
              <w:bottom w:type="dxa" w:w="80"/>
              <w:right w:type="dxa" w:w="100"/>
            </w:tcMar>
            <w:vAlign w:val="center"/>
          </w:tcPr>
          <w:p>
            <w:r>
              <w:rPr>
                <w:b w:val="false"/>
                <w:bCs w:val="false"/>
                <w:color w:val="000000"/>
                <w:sz w:val="20"/>
                <w:szCs w:val="20"/>
              </w:rPr>
              <w:t xml:space="preserve">Pending Approvals Dashboard</w:t>
            </w:r>
          </w:p>
        </w:tc>
        <w:tc>
          <w:tcPr>
            <w:tcW w:type="dxa" w:w="5200"/>
            <w:tcMar>
              <w:top w:type="dxa" w:w="80"/>
              <w:left w:type="dxa" w:w="100"/>
              <w:bottom w:type="dxa" w:w="80"/>
              <w:right w:type="dxa" w:w="100"/>
            </w:tcMar>
            <w:vAlign w:val="center"/>
          </w:tcPr>
          <w:p>
            <w:r>
              <w:rPr>
                <w:b w:val="false"/>
                <w:bCs w:val="false"/>
                <w:color w:val="000000"/>
                <w:sz w:val="20"/>
                <w:szCs w:val="20"/>
              </w:rPr>
              <w:t xml:space="preserve">The system shall show each supervisor a list of log entries awaiting their review.</w:t>
            </w:r>
          </w:p>
        </w:tc>
        <w:tc>
          <w:tcPr>
            <w:tcW w:type="dxa" w:w="1300"/>
            <w:tcMar>
              <w:top w:type="dxa" w:w="80"/>
              <w:left w:type="dxa" w:w="100"/>
              <w:bottom w:type="dxa" w:w="80"/>
              <w:right w:type="dxa" w:w="100"/>
            </w:tcMar>
            <w:vAlign w:val="center"/>
          </w:tcPr>
          <w:p>
            <w:r>
              <w:rPr>
                <w:b w:val="false"/>
                <w:bCs w:val="false"/>
                <w:color w:val="000000"/>
                <w:sz w:val="20"/>
                <w:szCs w:val="20"/>
              </w:rPr>
              <w:t xml:space="preserve">Medium</w:t>
            </w:r>
          </w:p>
        </w:tc>
      </w:tr>
    </w:tbl>
    <w:p>
      <w:pPr>
        <w:spacing w:after="160"/>
      </w:pPr>
    </w:p>
    <w:p>
      <w:pPr>
        <w:pStyle w:val="Heading2"/>
        <w:spacing w:after="120" w:before="240"/>
      </w:pPr>
      <w:r>
        <w:t xml:space="preserve">3.5 Placement Logout &amp; Closure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5200"/>
        <w:gridCol w:w="1300"/>
      </w:tblGrid>
      <w:tr>
        <w:trPr>
          <w:tblHeader/>
        </w:trPr>
        <w:tc>
          <w:tcPr>
            <w:tcW w:type="dxa" w:w="1100"/>
            <w:shd w:fill="2F5496" w:val="clear"/>
            <w:tcMar>
              <w:top w:type="dxa" w:w="80"/>
              <w:left w:type="dxa" w:w="100"/>
              <w:bottom w:type="dxa" w:w="80"/>
              <w:right w:type="dxa" w:w="100"/>
            </w:tcMar>
            <w:vAlign w:val="center"/>
          </w:tcPr>
          <w:p>
            <w:r>
              <w:rPr>
                <w:b/>
                <w:bCs/>
                <w:color w:val="FFFFFF"/>
                <w:sz w:val="20"/>
                <w:szCs w:val="20"/>
              </w:rPr>
              <w:t xml:space="preserve">ID</w:t>
            </w:r>
          </w:p>
        </w:tc>
        <w:tc>
          <w:tcPr>
            <w:tcW w:type="dxa" w:w="2400"/>
            <w:shd w:fill="2F5496" w:val="clear"/>
            <w:tcMar>
              <w:top w:type="dxa" w:w="80"/>
              <w:left w:type="dxa" w:w="100"/>
              <w:bottom w:type="dxa" w:w="80"/>
              <w:right w:type="dxa" w:w="100"/>
            </w:tcMar>
            <w:vAlign w:val="center"/>
          </w:tcPr>
          <w:p>
            <w:r>
              <w:rPr>
                <w:b/>
                <w:bCs/>
                <w:color w:val="FFFFFF"/>
                <w:sz w:val="20"/>
                <w:szCs w:val="20"/>
              </w:rPr>
              <w:t xml:space="preserve">Requirement</w:t>
            </w:r>
          </w:p>
        </w:tc>
        <w:tc>
          <w:tcPr>
            <w:tcW w:type="dxa" w:w="5200"/>
            <w:shd w:fill="2F5496" w:val="clear"/>
            <w:tcMar>
              <w:top w:type="dxa" w:w="80"/>
              <w:left w:type="dxa" w:w="100"/>
              <w:bottom w:type="dxa" w:w="80"/>
              <w:right w:type="dxa" w:w="100"/>
            </w:tcMar>
            <w:vAlign w:val="center"/>
          </w:tcPr>
          <w:p>
            <w:r>
              <w:rPr>
                <w:b/>
                <w:bCs/>
                <w:color w:val="FFFFFF"/>
                <w:sz w:val="20"/>
                <w:szCs w:val="20"/>
              </w:rPr>
              <w:t xml:space="preserve">Description</w:t>
            </w:r>
          </w:p>
        </w:tc>
        <w:tc>
          <w:tcPr>
            <w:tcW w:type="dxa" w:w="1300"/>
            <w:shd w:fill="2F5496" w:val="clear"/>
            <w:tcMar>
              <w:top w:type="dxa" w:w="80"/>
              <w:left w:type="dxa" w:w="100"/>
              <w:bottom w:type="dxa" w:w="80"/>
              <w:right w:type="dxa" w:w="100"/>
            </w:tcMar>
            <w:vAlign w:val="center"/>
          </w:tcPr>
          <w:p>
            <w:r>
              <w:rPr>
                <w:b/>
                <w:bCs/>
                <w:color w:val="FFFFFF"/>
                <w:sz w:val="20"/>
                <w:szCs w:val="20"/>
              </w:rPr>
              <w:t xml:space="preserve">Priority</w:t>
            </w:r>
          </w:p>
        </w:tc>
      </w:tr>
      <w:tr>
        <w:tc>
          <w:tcPr>
            <w:tcW w:type="dxa" w:w="1100"/>
            <w:tcMar>
              <w:top w:type="dxa" w:w="80"/>
              <w:left w:type="dxa" w:w="100"/>
              <w:bottom w:type="dxa" w:w="80"/>
              <w:right w:type="dxa" w:w="100"/>
            </w:tcMar>
            <w:vAlign w:val="center"/>
          </w:tcPr>
          <w:p>
            <w:r>
              <w:rPr>
                <w:b w:val="false"/>
                <w:bCs w:val="false"/>
                <w:color w:val="000000"/>
                <w:sz w:val="20"/>
                <w:szCs w:val="20"/>
              </w:rPr>
              <w:t xml:space="preserve">FR-5.1</w:t>
            </w:r>
          </w:p>
        </w:tc>
        <w:tc>
          <w:tcPr>
            <w:tcW w:type="dxa" w:w="2400"/>
            <w:tcMar>
              <w:top w:type="dxa" w:w="80"/>
              <w:left w:type="dxa" w:w="100"/>
              <w:bottom w:type="dxa" w:w="80"/>
              <w:right w:type="dxa" w:w="100"/>
            </w:tcMar>
            <w:vAlign w:val="center"/>
          </w:tcPr>
          <w:p>
            <w:r>
              <w:rPr>
                <w:b w:val="false"/>
                <w:bCs w:val="false"/>
                <w:color w:val="000000"/>
                <w:sz w:val="20"/>
                <w:szCs w:val="20"/>
              </w:rPr>
              <w:t xml:space="preserve">Final Logout</w:t>
            </w:r>
          </w:p>
        </w:tc>
        <w:tc>
          <w:tcPr>
            <w:tcW w:type="dxa" w:w="5200"/>
            <w:tcMar>
              <w:top w:type="dxa" w:w="80"/>
              <w:left w:type="dxa" w:w="100"/>
              <w:bottom w:type="dxa" w:w="80"/>
              <w:right w:type="dxa" w:w="100"/>
            </w:tcMar>
            <w:vAlign w:val="center"/>
          </w:tcPr>
          <w:p>
            <w:r>
              <w:rPr>
                <w:b w:val="false"/>
                <w:bCs w:val="false"/>
                <w:color w:val="000000"/>
                <w:sz w:val="20"/>
                <w:szCs w:val="20"/>
              </w:rPr>
              <w:t xml:space="preserve">The system shall allow a student to formally close out the placement once all required field days are logged and approved.</w:t>
            </w:r>
          </w:p>
        </w:tc>
        <w:tc>
          <w:tcPr>
            <w:tcW w:type="dxa" w:w="1300"/>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100"/>
            <w:tcMar>
              <w:top w:type="dxa" w:w="80"/>
              <w:left w:type="dxa" w:w="100"/>
              <w:bottom w:type="dxa" w:w="80"/>
              <w:right w:type="dxa" w:w="100"/>
            </w:tcMar>
            <w:vAlign w:val="center"/>
          </w:tcPr>
          <w:p>
            <w:r>
              <w:rPr>
                <w:b w:val="false"/>
                <w:bCs w:val="false"/>
                <w:color w:val="000000"/>
                <w:sz w:val="20"/>
                <w:szCs w:val="20"/>
              </w:rPr>
              <w:t xml:space="preserve">FR-5.2</w:t>
            </w:r>
          </w:p>
        </w:tc>
        <w:tc>
          <w:tcPr>
            <w:tcW w:type="dxa" w:w="2400"/>
            <w:tcMar>
              <w:top w:type="dxa" w:w="80"/>
              <w:left w:type="dxa" w:w="100"/>
              <w:bottom w:type="dxa" w:w="80"/>
              <w:right w:type="dxa" w:w="100"/>
            </w:tcMar>
            <w:vAlign w:val="center"/>
          </w:tcPr>
          <w:p>
            <w:r>
              <w:rPr>
                <w:b w:val="false"/>
                <w:bCs w:val="false"/>
                <w:color w:val="000000"/>
                <w:sz w:val="20"/>
                <w:szCs w:val="20"/>
              </w:rPr>
              <w:t xml:space="preserve">Closure Confirmation</w:t>
            </w:r>
          </w:p>
        </w:tc>
        <w:tc>
          <w:tcPr>
            <w:tcW w:type="dxa" w:w="5200"/>
            <w:tcMar>
              <w:top w:type="dxa" w:w="80"/>
              <w:left w:type="dxa" w:w="100"/>
              <w:bottom w:type="dxa" w:w="80"/>
              <w:right w:type="dxa" w:w="100"/>
            </w:tcMar>
            <w:vAlign w:val="center"/>
          </w:tcPr>
          <w:p>
            <w:r>
              <w:rPr>
                <w:b w:val="false"/>
                <w:bCs w:val="false"/>
                <w:color w:val="000000"/>
                <w:sz w:val="20"/>
                <w:szCs w:val="20"/>
              </w:rPr>
              <w:t xml:space="preserve">The system shall require confirmation from the field supervisor before a placement is marked complete.</w:t>
            </w:r>
          </w:p>
        </w:tc>
        <w:tc>
          <w:tcPr>
            <w:tcW w:type="dxa" w:w="1300"/>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100"/>
            <w:tcMar>
              <w:top w:type="dxa" w:w="80"/>
              <w:left w:type="dxa" w:w="100"/>
              <w:bottom w:type="dxa" w:w="80"/>
              <w:right w:type="dxa" w:w="100"/>
            </w:tcMar>
            <w:vAlign w:val="center"/>
          </w:tcPr>
          <w:p>
            <w:r>
              <w:rPr>
                <w:b w:val="false"/>
                <w:bCs w:val="false"/>
                <w:color w:val="000000"/>
                <w:sz w:val="20"/>
                <w:szCs w:val="20"/>
              </w:rPr>
              <w:t xml:space="preserve">FR-5.3</w:t>
            </w:r>
          </w:p>
        </w:tc>
        <w:tc>
          <w:tcPr>
            <w:tcW w:type="dxa" w:w="2400"/>
            <w:tcMar>
              <w:top w:type="dxa" w:w="80"/>
              <w:left w:type="dxa" w:w="100"/>
              <w:bottom w:type="dxa" w:w="80"/>
              <w:right w:type="dxa" w:w="100"/>
            </w:tcMar>
            <w:vAlign w:val="center"/>
          </w:tcPr>
          <w:p>
            <w:r>
              <w:rPr>
                <w:b w:val="false"/>
                <w:bCs w:val="false"/>
                <w:color w:val="000000"/>
                <w:sz w:val="20"/>
                <w:szCs w:val="20"/>
              </w:rPr>
              <w:t xml:space="preserve">Placement Status Tracking</w:t>
            </w:r>
          </w:p>
        </w:tc>
        <w:tc>
          <w:tcPr>
            <w:tcW w:type="dxa" w:w="5200"/>
            <w:tcMar>
              <w:top w:type="dxa" w:w="80"/>
              <w:left w:type="dxa" w:w="100"/>
              <w:bottom w:type="dxa" w:w="80"/>
              <w:right w:type="dxa" w:w="100"/>
            </w:tcMar>
            <w:vAlign w:val="center"/>
          </w:tcPr>
          <w:p>
            <w:r>
              <w:rPr>
                <w:b w:val="false"/>
                <w:bCs w:val="false"/>
                <w:color w:val="000000"/>
                <w:sz w:val="20"/>
                <w:szCs w:val="20"/>
              </w:rPr>
              <w:t xml:space="preserve">The system shall track each student's placement status (registered, active, pending closure, completed).</w:t>
            </w:r>
          </w:p>
        </w:tc>
        <w:tc>
          <w:tcPr>
            <w:tcW w:type="dxa" w:w="1300"/>
            <w:tcMar>
              <w:top w:type="dxa" w:w="80"/>
              <w:left w:type="dxa" w:w="100"/>
              <w:bottom w:type="dxa" w:w="80"/>
              <w:right w:type="dxa" w:w="100"/>
            </w:tcMar>
            <w:vAlign w:val="center"/>
          </w:tcPr>
          <w:p>
            <w:r>
              <w:rPr>
                <w:b w:val="false"/>
                <w:bCs w:val="false"/>
                <w:color w:val="000000"/>
                <w:sz w:val="20"/>
                <w:szCs w:val="20"/>
              </w:rPr>
              <w:t xml:space="preserve">Medium</w:t>
            </w:r>
          </w:p>
        </w:tc>
      </w:tr>
    </w:tbl>
    <w:p>
      <w:pPr>
        <w:spacing w:after="160"/>
      </w:pPr>
    </w:p>
    <w:p>
      <w:pPr>
        <w:pStyle w:val="Heading2"/>
        <w:spacing w:after="120" w:before="240"/>
      </w:pPr>
      <w:r>
        <w:t xml:space="preserve">3.6 Reporting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5200"/>
        <w:gridCol w:w="1300"/>
      </w:tblGrid>
      <w:tr>
        <w:trPr>
          <w:tblHeader/>
        </w:trPr>
        <w:tc>
          <w:tcPr>
            <w:tcW w:type="dxa" w:w="1100"/>
            <w:shd w:fill="2F5496" w:val="clear"/>
            <w:tcMar>
              <w:top w:type="dxa" w:w="80"/>
              <w:left w:type="dxa" w:w="100"/>
              <w:bottom w:type="dxa" w:w="80"/>
              <w:right w:type="dxa" w:w="100"/>
            </w:tcMar>
            <w:vAlign w:val="center"/>
          </w:tcPr>
          <w:p>
            <w:r>
              <w:rPr>
                <w:b/>
                <w:bCs/>
                <w:color w:val="FFFFFF"/>
                <w:sz w:val="20"/>
                <w:szCs w:val="20"/>
              </w:rPr>
              <w:t xml:space="preserve">ID</w:t>
            </w:r>
          </w:p>
        </w:tc>
        <w:tc>
          <w:tcPr>
            <w:tcW w:type="dxa" w:w="2400"/>
            <w:shd w:fill="2F5496" w:val="clear"/>
            <w:tcMar>
              <w:top w:type="dxa" w:w="80"/>
              <w:left w:type="dxa" w:w="100"/>
              <w:bottom w:type="dxa" w:w="80"/>
              <w:right w:type="dxa" w:w="100"/>
            </w:tcMar>
            <w:vAlign w:val="center"/>
          </w:tcPr>
          <w:p>
            <w:r>
              <w:rPr>
                <w:b/>
                <w:bCs/>
                <w:color w:val="FFFFFF"/>
                <w:sz w:val="20"/>
                <w:szCs w:val="20"/>
              </w:rPr>
              <w:t xml:space="preserve">Requirement</w:t>
            </w:r>
          </w:p>
        </w:tc>
        <w:tc>
          <w:tcPr>
            <w:tcW w:type="dxa" w:w="5200"/>
            <w:shd w:fill="2F5496" w:val="clear"/>
            <w:tcMar>
              <w:top w:type="dxa" w:w="80"/>
              <w:left w:type="dxa" w:w="100"/>
              <w:bottom w:type="dxa" w:w="80"/>
              <w:right w:type="dxa" w:w="100"/>
            </w:tcMar>
            <w:vAlign w:val="center"/>
          </w:tcPr>
          <w:p>
            <w:r>
              <w:rPr>
                <w:b/>
                <w:bCs/>
                <w:color w:val="FFFFFF"/>
                <w:sz w:val="20"/>
                <w:szCs w:val="20"/>
              </w:rPr>
              <w:t xml:space="preserve">Description</w:t>
            </w:r>
          </w:p>
        </w:tc>
        <w:tc>
          <w:tcPr>
            <w:tcW w:type="dxa" w:w="1300"/>
            <w:shd w:fill="2F5496" w:val="clear"/>
            <w:tcMar>
              <w:top w:type="dxa" w:w="80"/>
              <w:left w:type="dxa" w:w="100"/>
              <w:bottom w:type="dxa" w:w="80"/>
              <w:right w:type="dxa" w:w="100"/>
            </w:tcMar>
            <w:vAlign w:val="center"/>
          </w:tcPr>
          <w:p>
            <w:r>
              <w:rPr>
                <w:b/>
                <w:bCs/>
                <w:color w:val="FFFFFF"/>
                <w:sz w:val="20"/>
                <w:szCs w:val="20"/>
              </w:rPr>
              <w:t xml:space="preserve">Priority</w:t>
            </w:r>
          </w:p>
        </w:tc>
      </w:tr>
      <w:tr>
        <w:tc>
          <w:tcPr>
            <w:tcW w:type="dxa" w:w="1100"/>
            <w:tcMar>
              <w:top w:type="dxa" w:w="80"/>
              <w:left w:type="dxa" w:w="100"/>
              <w:bottom w:type="dxa" w:w="80"/>
              <w:right w:type="dxa" w:w="100"/>
            </w:tcMar>
            <w:vAlign w:val="center"/>
          </w:tcPr>
          <w:p>
            <w:r>
              <w:rPr>
                <w:b w:val="false"/>
                <w:bCs w:val="false"/>
                <w:color w:val="000000"/>
                <w:sz w:val="20"/>
                <w:szCs w:val="20"/>
              </w:rPr>
              <w:t xml:space="preserve">FR-6.1</w:t>
            </w:r>
          </w:p>
        </w:tc>
        <w:tc>
          <w:tcPr>
            <w:tcW w:type="dxa" w:w="2400"/>
            <w:tcMar>
              <w:top w:type="dxa" w:w="80"/>
              <w:left w:type="dxa" w:w="100"/>
              <w:bottom w:type="dxa" w:w="80"/>
              <w:right w:type="dxa" w:w="100"/>
            </w:tcMar>
            <w:vAlign w:val="center"/>
          </w:tcPr>
          <w:p>
            <w:r>
              <w:rPr>
                <w:b w:val="false"/>
                <w:bCs w:val="false"/>
                <w:color w:val="000000"/>
                <w:sz w:val="20"/>
                <w:szCs w:val="20"/>
              </w:rPr>
              <w:t xml:space="preserve">Attendance Report</w:t>
            </w:r>
          </w:p>
        </w:tc>
        <w:tc>
          <w:tcPr>
            <w:tcW w:type="dxa" w:w="5200"/>
            <w:tcMar>
              <w:top w:type="dxa" w:w="80"/>
              <w:left w:type="dxa" w:w="100"/>
              <w:bottom w:type="dxa" w:w="80"/>
              <w:right w:type="dxa" w:w="100"/>
            </w:tcMar>
            <w:vAlign w:val="center"/>
          </w:tcPr>
          <w:p>
            <w:r>
              <w:rPr>
                <w:b w:val="false"/>
                <w:bCs w:val="false"/>
                <w:color w:val="000000"/>
                <w:sz w:val="20"/>
                <w:szCs w:val="20"/>
              </w:rPr>
              <w:t xml:space="preserve">The system shall generate an attendance summary showing days logged, approved, and missed for each student.</w:t>
            </w:r>
          </w:p>
        </w:tc>
        <w:tc>
          <w:tcPr>
            <w:tcW w:type="dxa" w:w="1300"/>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100"/>
            <w:tcMar>
              <w:top w:type="dxa" w:w="80"/>
              <w:left w:type="dxa" w:w="100"/>
              <w:bottom w:type="dxa" w:w="80"/>
              <w:right w:type="dxa" w:w="100"/>
            </w:tcMar>
            <w:vAlign w:val="center"/>
          </w:tcPr>
          <w:p>
            <w:r>
              <w:rPr>
                <w:b w:val="false"/>
                <w:bCs w:val="false"/>
                <w:color w:val="000000"/>
                <w:sz w:val="20"/>
                <w:szCs w:val="20"/>
              </w:rPr>
              <w:t xml:space="preserve">FR-6.2</w:t>
            </w:r>
          </w:p>
        </w:tc>
        <w:tc>
          <w:tcPr>
            <w:tcW w:type="dxa" w:w="2400"/>
            <w:tcMar>
              <w:top w:type="dxa" w:w="80"/>
              <w:left w:type="dxa" w:w="100"/>
              <w:bottom w:type="dxa" w:w="80"/>
              <w:right w:type="dxa" w:w="100"/>
            </w:tcMar>
            <w:vAlign w:val="center"/>
          </w:tcPr>
          <w:p>
            <w:r>
              <w:rPr>
                <w:b w:val="false"/>
                <w:bCs w:val="false"/>
                <w:color w:val="000000"/>
                <w:sz w:val="20"/>
                <w:szCs w:val="20"/>
              </w:rPr>
              <w:t xml:space="preserve">Activity Report</w:t>
            </w:r>
          </w:p>
        </w:tc>
        <w:tc>
          <w:tcPr>
            <w:tcW w:type="dxa" w:w="5200"/>
            <w:tcMar>
              <w:top w:type="dxa" w:w="80"/>
              <w:left w:type="dxa" w:w="100"/>
              <w:bottom w:type="dxa" w:w="80"/>
              <w:right w:type="dxa" w:w="100"/>
            </w:tcMar>
            <w:vAlign w:val="center"/>
          </w:tcPr>
          <w:p>
            <w:r>
              <w:rPr>
                <w:b w:val="false"/>
                <w:bCs w:val="false"/>
                <w:color w:val="000000"/>
                <w:sz w:val="20"/>
                <w:szCs w:val="20"/>
              </w:rPr>
              <w:t xml:space="preserve">The system shall compile a chronological activity report from a student's approved log entries, exportable as PDF.</w:t>
            </w:r>
          </w:p>
        </w:tc>
        <w:tc>
          <w:tcPr>
            <w:tcW w:type="dxa" w:w="1300"/>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100"/>
            <w:tcMar>
              <w:top w:type="dxa" w:w="80"/>
              <w:left w:type="dxa" w:w="100"/>
              <w:bottom w:type="dxa" w:w="80"/>
              <w:right w:type="dxa" w:w="100"/>
            </w:tcMar>
            <w:vAlign w:val="center"/>
          </w:tcPr>
          <w:p>
            <w:r>
              <w:rPr>
                <w:b w:val="false"/>
                <w:bCs w:val="false"/>
                <w:color w:val="000000"/>
                <w:sz w:val="20"/>
                <w:szCs w:val="20"/>
              </w:rPr>
              <w:t xml:space="preserve">FR-6.3</w:t>
            </w:r>
          </w:p>
        </w:tc>
        <w:tc>
          <w:tcPr>
            <w:tcW w:type="dxa" w:w="2400"/>
            <w:tcMar>
              <w:top w:type="dxa" w:w="80"/>
              <w:left w:type="dxa" w:w="100"/>
              <w:bottom w:type="dxa" w:w="80"/>
              <w:right w:type="dxa" w:w="100"/>
            </w:tcMar>
            <w:vAlign w:val="center"/>
          </w:tcPr>
          <w:p>
            <w:r>
              <w:rPr>
                <w:b w:val="false"/>
                <w:bCs w:val="false"/>
                <w:color w:val="000000"/>
                <w:sz w:val="20"/>
                <w:szCs w:val="20"/>
              </w:rPr>
              <w:t xml:space="preserve">Evaluation Summary</w:t>
            </w:r>
          </w:p>
        </w:tc>
        <w:tc>
          <w:tcPr>
            <w:tcW w:type="dxa" w:w="5200"/>
            <w:tcMar>
              <w:top w:type="dxa" w:w="80"/>
              <w:left w:type="dxa" w:w="100"/>
              <w:bottom w:type="dxa" w:w="80"/>
              <w:right w:type="dxa" w:w="100"/>
            </w:tcMar>
            <w:vAlign w:val="center"/>
          </w:tcPr>
          <w:p>
            <w:r>
              <w:rPr>
                <w:b w:val="false"/>
                <w:bCs w:val="false"/>
                <w:color w:val="000000"/>
                <w:sz w:val="20"/>
                <w:szCs w:val="20"/>
              </w:rPr>
              <w:t xml:space="preserve">The system shall combine field supervisor evaluation scores and academic remarks into a final placement report.</w:t>
            </w:r>
          </w:p>
        </w:tc>
        <w:tc>
          <w:tcPr>
            <w:tcW w:type="dxa" w:w="1300"/>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100"/>
            <w:tcMar>
              <w:top w:type="dxa" w:w="80"/>
              <w:left w:type="dxa" w:w="100"/>
              <w:bottom w:type="dxa" w:w="80"/>
              <w:right w:type="dxa" w:w="100"/>
            </w:tcMar>
            <w:vAlign w:val="center"/>
          </w:tcPr>
          <w:p>
            <w:r>
              <w:rPr>
                <w:b w:val="false"/>
                <w:bCs w:val="false"/>
                <w:color w:val="000000"/>
                <w:sz w:val="20"/>
                <w:szCs w:val="20"/>
              </w:rPr>
              <w:t xml:space="preserve">FR-6.4</w:t>
            </w:r>
          </w:p>
        </w:tc>
        <w:tc>
          <w:tcPr>
            <w:tcW w:type="dxa" w:w="2400"/>
            <w:tcMar>
              <w:top w:type="dxa" w:w="80"/>
              <w:left w:type="dxa" w:w="100"/>
              <w:bottom w:type="dxa" w:w="80"/>
              <w:right w:type="dxa" w:w="100"/>
            </w:tcMar>
            <w:vAlign w:val="center"/>
          </w:tcPr>
          <w:p>
            <w:r>
              <w:rPr>
                <w:b w:val="false"/>
                <w:bCs w:val="false"/>
                <w:color w:val="000000"/>
                <w:sz w:val="20"/>
                <w:szCs w:val="20"/>
              </w:rPr>
              <w:t xml:space="preserve">Institutional Dashboard</w:t>
            </w:r>
          </w:p>
        </w:tc>
        <w:tc>
          <w:tcPr>
            <w:tcW w:type="dxa" w:w="5200"/>
            <w:tcMar>
              <w:top w:type="dxa" w:w="80"/>
              <w:left w:type="dxa" w:w="100"/>
              <w:bottom w:type="dxa" w:w="80"/>
              <w:right w:type="dxa" w:w="100"/>
            </w:tcMar>
            <w:vAlign w:val="center"/>
          </w:tcPr>
          <w:p>
            <w:r>
              <w:rPr>
                <w:b w:val="false"/>
                <w:bCs w:val="false"/>
                <w:color w:val="000000"/>
                <w:sz w:val="20"/>
                <w:szCs w:val="20"/>
              </w:rPr>
              <w:t xml:space="preserve">The system shall provide coordinators with aggregate reports across all students, host organisations, and supervisors.</w:t>
            </w:r>
          </w:p>
        </w:tc>
        <w:tc>
          <w:tcPr>
            <w:tcW w:type="dxa" w:w="1300"/>
            <w:tcMar>
              <w:top w:type="dxa" w:w="80"/>
              <w:left w:type="dxa" w:w="100"/>
              <w:bottom w:type="dxa" w:w="80"/>
              <w:right w:type="dxa" w:w="100"/>
            </w:tcMar>
            <w:vAlign w:val="center"/>
          </w:tcPr>
          <w:p>
            <w:r>
              <w:rPr>
                <w:b w:val="false"/>
                <w:bCs w:val="false"/>
                <w:color w:val="000000"/>
                <w:sz w:val="20"/>
                <w:szCs w:val="20"/>
              </w:rPr>
              <w:t xml:space="preserve">Medium</w:t>
            </w:r>
          </w:p>
        </w:tc>
      </w:tr>
    </w:tbl>
    <w:p>
      <w:pPr>
        <w:spacing w:after="160"/>
      </w:pPr>
    </w:p>
    <w:p>
      <w:pPr>
        <w:pStyle w:val="Heading2"/>
        <w:spacing w:after="120" w:before="240"/>
      </w:pPr>
      <w:r>
        <w:t xml:space="preserve">3.7 Administration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5200"/>
        <w:gridCol w:w="1300"/>
      </w:tblGrid>
      <w:tr>
        <w:trPr>
          <w:tblHeader/>
        </w:trPr>
        <w:tc>
          <w:tcPr>
            <w:tcW w:type="dxa" w:w="1100"/>
            <w:shd w:fill="2F5496" w:val="clear"/>
            <w:tcMar>
              <w:top w:type="dxa" w:w="80"/>
              <w:left w:type="dxa" w:w="100"/>
              <w:bottom w:type="dxa" w:w="80"/>
              <w:right w:type="dxa" w:w="100"/>
            </w:tcMar>
            <w:vAlign w:val="center"/>
          </w:tcPr>
          <w:p>
            <w:r>
              <w:rPr>
                <w:b/>
                <w:bCs/>
                <w:color w:val="FFFFFF"/>
                <w:sz w:val="20"/>
                <w:szCs w:val="20"/>
              </w:rPr>
              <w:t xml:space="preserve">ID</w:t>
            </w:r>
          </w:p>
        </w:tc>
        <w:tc>
          <w:tcPr>
            <w:tcW w:type="dxa" w:w="2400"/>
            <w:shd w:fill="2F5496" w:val="clear"/>
            <w:tcMar>
              <w:top w:type="dxa" w:w="80"/>
              <w:left w:type="dxa" w:w="100"/>
              <w:bottom w:type="dxa" w:w="80"/>
              <w:right w:type="dxa" w:w="100"/>
            </w:tcMar>
            <w:vAlign w:val="center"/>
          </w:tcPr>
          <w:p>
            <w:r>
              <w:rPr>
                <w:b/>
                <w:bCs/>
                <w:color w:val="FFFFFF"/>
                <w:sz w:val="20"/>
                <w:szCs w:val="20"/>
              </w:rPr>
              <w:t xml:space="preserve">Requirement</w:t>
            </w:r>
          </w:p>
        </w:tc>
        <w:tc>
          <w:tcPr>
            <w:tcW w:type="dxa" w:w="5200"/>
            <w:shd w:fill="2F5496" w:val="clear"/>
            <w:tcMar>
              <w:top w:type="dxa" w:w="80"/>
              <w:left w:type="dxa" w:w="100"/>
              <w:bottom w:type="dxa" w:w="80"/>
              <w:right w:type="dxa" w:w="100"/>
            </w:tcMar>
            <w:vAlign w:val="center"/>
          </w:tcPr>
          <w:p>
            <w:r>
              <w:rPr>
                <w:b/>
                <w:bCs/>
                <w:color w:val="FFFFFF"/>
                <w:sz w:val="20"/>
                <w:szCs w:val="20"/>
              </w:rPr>
              <w:t xml:space="preserve">Description</w:t>
            </w:r>
          </w:p>
        </w:tc>
        <w:tc>
          <w:tcPr>
            <w:tcW w:type="dxa" w:w="1300"/>
            <w:shd w:fill="2F5496" w:val="clear"/>
            <w:tcMar>
              <w:top w:type="dxa" w:w="80"/>
              <w:left w:type="dxa" w:w="100"/>
              <w:bottom w:type="dxa" w:w="80"/>
              <w:right w:type="dxa" w:w="100"/>
            </w:tcMar>
            <w:vAlign w:val="center"/>
          </w:tcPr>
          <w:p>
            <w:r>
              <w:rPr>
                <w:b/>
                <w:bCs/>
                <w:color w:val="FFFFFF"/>
                <w:sz w:val="20"/>
                <w:szCs w:val="20"/>
              </w:rPr>
              <w:t xml:space="preserve">Priority</w:t>
            </w:r>
          </w:p>
        </w:tc>
      </w:tr>
      <w:tr>
        <w:tc>
          <w:tcPr>
            <w:tcW w:type="dxa" w:w="1100"/>
            <w:tcMar>
              <w:top w:type="dxa" w:w="80"/>
              <w:left w:type="dxa" w:w="100"/>
              <w:bottom w:type="dxa" w:w="80"/>
              <w:right w:type="dxa" w:w="100"/>
            </w:tcMar>
            <w:vAlign w:val="center"/>
          </w:tcPr>
          <w:p>
            <w:r>
              <w:rPr>
                <w:b w:val="false"/>
                <w:bCs w:val="false"/>
                <w:color w:val="000000"/>
                <w:sz w:val="20"/>
                <w:szCs w:val="20"/>
              </w:rPr>
              <w:t xml:space="preserve">FR-7.1</w:t>
            </w:r>
          </w:p>
        </w:tc>
        <w:tc>
          <w:tcPr>
            <w:tcW w:type="dxa" w:w="2400"/>
            <w:tcMar>
              <w:top w:type="dxa" w:w="80"/>
              <w:left w:type="dxa" w:w="100"/>
              <w:bottom w:type="dxa" w:w="80"/>
              <w:right w:type="dxa" w:w="100"/>
            </w:tcMar>
            <w:vAlign w:val="center"/>
          </w:tcPr>
          <w:p>
            <w:r>
              <w:rPr>
                <w:b w:val="false"/>
                <w:bCs w:val="false"/>
                <w:color w:val="000000"/>
                <w:sz w:val="20"/>
                <w:szCs w:val="20"/>
              </w:rPr>
              <w:t xml:space="preserve">User Management</w:t>
            </w:r>
          </w:p>
        </w:tc>
        <w:tc>
          <w:tcPr>
            <w:tcW w:type="dxa" w:w="5200"/>
            <w:tcMar>
              <w:top w:type="dxa" w:w="80"/>
              <w:left w:type="dxa" w:w="100"/>
              <w:bottom w:type="dxa" w:w="80"/>
              <w:right w:type="dxa" w:w="100"/>
            </w:tcMar>
            <w:vAlign w:val="center"/>
          </w:tcPr>
          <w:p>
            <w:r>
              <w:rPr>
                <w:b w:val="false"/>
                <w:bCs w:val="false"/>
                <w:color w:val="000000"/>
                <w:sz w:val="20"/>
                <w:szCs w:val="20"/>
              </w:rPr>
              <w:t xml:space="preserve">The system shall allow a coordinator/admin to create, edit, deactivate, and reassign user accounts.</w:t>
            </w:r>
          </w:p>
        </w:tc>
        <w:tc>
          <w:tcPr>
            <w:tcW w:type="dxa" w:w="1300"/>
            <w:tcMar>
              <w:top w:type="dxa" w:w="80"/>
              <w:left w:type="dxa" w:w="100"/>
              <w:bottom w:type="dxa" w:w="80"/>
              <w:right w:type="dxa" w:w="100"/>
            </w:tcMar>
            <w:vAlign w:val="center"/>
          </w:tcPr>
          <w:p>
            <w:r>
              <w:rPr>
                <w:b w:val="false"/>
                <w:bCs w:val="false"/>
                <w:color w:val="000000"/>
                <w:sz w:val="20"/>
                <w:szCs w:val="20"/>
              </w:rPr>
              <w:t xml:space="preserve">High</w:t>
            </w:r>
          </w:p>
        </w:tc>
      </w:tr>
      <w:tr>
        <w:tc>
          <w:tcPr>
            <w:tcW w:type="dxa" w:w="1100"/>
            <w:tcMar>
              <w:top w:type="dxa" w:w="80"/>
              <w:left w:type="dxa" w:w="100"/>
              <w:bottom w:type="dxa" w:w="80"/>
              <w:right w:type="dxa" w:w="100"/>
            </w:tcMar>
            <w:vAlign w:val="center"/>
          </w:tcPr>
          <w:p>
            <w:r>
              <w:rPr>
                <w:b w:val="false"/>
                <w:bCs w:val="false"/>
                <w:color w:val="000000"/>
                <w:sz w:val="20"/>
                <w:szCs w:val="20"/>
              </w:rPr>
              <w:t xml:space="preserve">FR-7.2</w:t>
            </w:r>
          </w:p>
        </w:tc>
        <w:tc>
          <w:tcPr>
            <w:tcW w:type="dxa" w:w="2400"/>
            <w:tcMar>
              <w:top w:type="dxa" w:w="80"/>
              <w:left w:type="dxa" w:w="100"/>
              <w:bottom w:type="dxa" w:w="80"/>
              <w:right w:type="dxa" w:w="100"/>
            </w:tcMar>
            <w:vAlign w:val="center"/>
          </w:tcPr>
          <w:p>
            <w:r>
              <w:rPr>
                <w:b w:val="false"/>
                <w:bCs w:val="false"/>
                <w:color w:val="000000"/>
                <w:sz w:val="20"/>
                <w:szCs w:val="20"/>
              </w:rPr>
              <w:t xml:space="preserve">System Configuration</w:t>
            </w:r>
          </w:p>
        </w:tc>
        <w:tc>
          <w:tcPr>
            <w:tcW w:type="dxa" w:w="5200"/>
            <w:tcMar>
              <w:top w:type="dxa" w:w="80"/>
              <w:left w:type="dxa" w:w="100"/>
              <w:bottom w:type="dxa" w:w="80"/>
              <w:right w:type="dxa" w:w="100"/>
            </w:tcMar>
            <w:vAlign w:val="center"/>
          </w:tcPr>
          <w:p>
            <w:r>
              <w:rPr>
                <w:b w:val="false"/>
                <w:bCs w:val="false"/>
                <w:color w:val="000000"/>
                <w:sz w:val="20"/>
                <w:szCs w:val="20"/>
              </w:rPr>
              <w:t xml:space="preserve">The system shall allow an admin to configure placement periods, required field days, and evaluation criteria.</w:t>
            </w:r>
          </w:p>
        </w:tc>
        <w:tc>
          <w:tcPr>
            <w:tcW w:type="dxa" w:w="1300"/>
            <w:tcMar>
              <w:top w:type="dxa" w:w="80"/>
              <w:left w:type="dxa" w:w="100"/>
              <w:bottom w:type="dxa" w:w="80"/>
              <w:right w:type="dxa" w:w="100"/>
            </w:tcMar>
            <w:vAlign w:val="center"/>
          </w:tcPr>
          <w:p>
            <w:r>
              <w:rPr>
                <w:b w:val="false"/>
                <w:bCs w:val="false"/>
                <w:color w:val="000000"/>
                <w:sz w:val="20"/>
                <w:szCs w:val="20"/>
              </w:rPr>
              <w:t xml:space="preserve">Medium</w:t>
            </w:r>
          </w:p>
        </w:tc>
      </w:tr>
      <w:tr>
        <w:tc>
          <w:tcPr>
            <w:tcW w:type="dxa" w:w="1100"/>
            <w:tcMar>
              <w:top w:type="dxa" w:w="80"/>
              <w:left w:type="dxa" w:w="100"/>
              <w:bottom w:type="dxa" w:w="80"/>
              <w:right w:type="dxa" w:w="100"/>
            </w:tcMar>
            <w:vAlign w:val="center"/>
          </w:tcPr>
          <w:p>
            <w:r>
              <w:rPr>
                <w:b w:val="false"/>
                <w:bCs w:val="false"/>
                <w:color w:val="000000"/>
                <w:sz w:val="20"/>
                <w:szCs w:val="20"/>
              </w:rPr>
              <w:t xml:space="preserve">FR-7.3</w:t>
            </w:r>
          </w:p>
        </w:tc>
        <w:tc>
          <w:tcPr>
            <w:tcW w:type="dxa" w:w="2400"/>
            <w:tcMar>
              <w:top w:type="dxa" w:w="80"/>
              <w:left w:type="dxa" w:w="100"/>
              <w:bottom w:type="dxa" w:w="80"/>
              <w:right w:type="dxa" w:w="100"/>
            </w:tcMar>
            <w:vAlign w:val="center"/>
          </w:tcPr>
          <w:p>
            <w:r>
              <w:rPr>
                <w:b w:val="false"/>
                <w:bCs w:val="false"/>
                <w:color w:val="000000"/>
                <w:sz w:val="20"/>
                <w:szCs w:val="20"/>
              </w:rPr>
              <w:t xml:space="preserve">Audit Log</w:t>
            </w:r>
          </w:p>
        </w:tc>
        <w:tc>
          <w:tcPr>
            <w:tcW w:type="dxa" w:w="5200"/>
            <w:tcMar>
              <w:top w:type="dxa" w:w="80"/>
              <w:left w:type="dxa" w:w="100"/>
              <w:bottom w:type="dxa" w:w="80"/>
              <w:right w:type="dxa" w:w="100"/>
            </w:tcMar>
            <w:vAlign w:val="center"/>
          </w:tcPr>
          <w:p>
            <w:r>
              <w:rPr>
                <w:b w:val="false"/>
                <w:bCs w:val="false"/>
                <w:color w:val="000000"/>
                <w:sz w:val="20"/>
                <w:szCs w:val="20"/>
              </w:rPr>
              <w:t xml:space="preserve">The system shall maintain an audit trail of key actions (registrations, approvals, logouts) for institutional review.</w:t>
            </w:r>
          </w:p>
        </w:tc>
        <w:tc>
          <w:tcPr>
            <w:tcW w:type="dxa" w:w="1300"/>
            <w:tcMar>
              <w:top w:type="dxa" w:w="80"/>
              <w:left w:type="dxa" w:w="100"/>
              <w:bottom w:type="dxa" w:w="80"/>
              <w:right w:type="dxa" w:w="100"/>
            </w:tcMar>
            <w:vAlign w:val="center"/>
          </w:tcPr>
          <w:p>
            <w:r>
              <w:rPr>
                <w:b w:val="false"/>
                <w:bCs w:val="false"/>
                <w:color w:val="000000"/>
                <w:sz w:val="20"/>
                <w:szCs w:val="20"/>
              </w:rPr>
              <w:t xml:space="preserve">Medium</w:t>
            </w:r>
          </w:p>
        </w:tc>
      </w:tr>
    </w:tbl>
    <w:p>
      <w:pPr>
        <w:pStyle w:val="Heading1"/>
        <w:spacing w:after="160" w:before="320"/>
      </w:pPr>
      <w:r>
        <w:t xml:space="preserve">4. Non-Functional Requirements</w:t>
      </w:r>
    </w:p>
    <w:p>
      <w:pPr>
        <w:pStyle w:val="Heading2"/>
        <w:spacing w:after="120" w:before="240"/>
      </w:pPr>
      <w:r>
        <w:t xml:space="preserve">4.1 Performance</w:t>
      </w:r>
    </w:p>
    <w:p>
      <w:pPr>
        <w:pStyle w:val="ListParagraph"/>
        <w:numPr>
          <w:ilvl w:val="0"/>
          <w:numId w:val="2"/>
        </w:numPr>
        <w:spacing w:after="80"/>
      </w:pPr>
      <w:r>
        <w:t xml:space="preserve">The system shall support at least 500 concurrent users without noticeable degradation.</w:t>
      </w:r>
    </w:p>
    <w:p>
      <w:pPr>
        <w:pStyle w:val="ListParagraph"/>
        <w:numPr>
          <w:ilvl w:val="0"/>
          <w:numId w:val="2"/>
        </w:numPr>
        <w:spacing w:after="80"/>
      </w:pPr>
      <w:r>
        <w:t xml:space="preserve">Standard page loads (dashboard, log entry) shall complete within 3 seconds under normal network conditions.</w:t>
      </w:r>
    </w:p>
    <w:p>
      <w:pPr>
        <w:pStyle w:val="Heading2"/>
        <w:spacing w:after="120" w:before="240"/>
      </w:pPr>
      <w:r>
        <w:t xml:space="preserve">4.2 Security</w:t>
      </w:r>
    </w:p>
    <w:p>
      <w:pPr>
        <w:pStyle w:val="ListParagraph"/>
        <w:numPr>
          <w:ilvl w:val="0"/>
          <w:numId w:val="2"/>
        </w:numPr>
        <w:spacing w:after="80"/>
      </w:pPr>
      <w:r>
        <w:t xml:space="preserve">All data in transit shall be encrypted using HTTPS/TLS.</w:t>
      </w:r>
    </w:p>
    <w:p>
      <w:pPr>
        <w:pStyle w:val="ListParagraph"/>
        <w:numPr>
          <w:ilvl w:val="0"/>
          <w:numId w:val="2"/>
        </w:numPr>
        <w:spacing w:after="80"/>
      </w:pPr>
      <w:r>
        <w:t xml:space="preserve">Passwords shall be stored using a salted hashing algorithm; plaintext passwords shall never be stored.</w:t>
      </w:r>
    </w:p>
    <w:p>
      <w:pPr>
        <w:pStyle w:val="ListParagraph"/>
        <w:numPr>
          <w:ilvl w:val="0"/>
          <w:numId w:val="2"/>
        </w:numPr>
        <w:spacing w:after="80"/>
      </w:pPr>
      <w:r>
        <w:t xml:space="preserve">Role-based access control shall prevent users from viewing or modifying data outside their permitted scope.</w:t>
      </w:r>
    </w:p>
    <w:p>
      <w:pPr>
        <w:pStyle w:val="Heading2"/>
        <w:spacing w:after="120" w:before="240"/>
      </w:pPr>
      <w:r>
        <w:t xml:space="preserve">4.3 Reliability &amp; Availability</w:t>
      </w:r>
    </w:p>
    <w:p>
      <w:pPr>
        <w:pStyle w:val="ListParagraph"/>
        <w:numPr>
          <w:ilvl w:val="0"/>
          <w:numId w:val="2"/>
        </w:numPr>
        <w:spacing w:after="80"/>
      </w:pPr>
      <w:r>
        <w:t xml:space="preserve">The system shall target 99% uptime during active placement periods.</w:t>
      </w:r>
    </w:p>
    <w:p>
      <w:pPr>
        <w:pStyle w:val="ListParagraph"/>
        <w:numPr>
          <w:ilvl w:val="0"/>
          <w:numId w:val="2"/>
        </w:numPr>
        <w:spacing w:after="80"/>
      </w:pPr>
      <w:r>
        <w:t xml:space="preserve">Submitted log entries shall be preserved even if a session is interrupted (auto-save/draft support).</w:t>
      </w:r>
    </w:p>
    <w:p>
      <w:pPr>
        <w:pStyle w:val="Heading2"/>
        <w:spacing w:after="120" w:before="240"/>
      </w:pPr>
      <w:r>
        <w:t xml:space="preserve">4.4 Usability</w:t>
      </w:r>
    </w:p>
    <w:p>
      <w:pPr>
        <w:pStyle w:val="ListParagraph"/>
        <w:numPr>
          <w:ilvl w:val="0"/>
          <w:numId w:val="2"/>
        </w:numPr>
        <w:spacing w:after="80"/>
      </w:pPr>
      <w:r>
        <w:t xml:space="preserve">The interface shall be usable on both desktop and mobile browsers without loss of core functionality.</w:t>
      </w:r>
    </w:p>
    <w:p>
      <w:pPr>
        <w:pStyle w:val="ListParagraph"/>
        <w:numPr>
          <w:ilvl w:val="0"/>
          <w:numId w:val="2"/>
        </w:numPr>
        <w:spacing w:after="80"/>
      </w:pPr>
      <w:r>
        <w:t xml:space="preserve">Students shall be able to complete a daily log entry (login, activity note, logout) in under 3 minutes.</w:t>
      </w:r>
    </w:p>
    <w:p>
      <w:pPr>
        <w:pStyle w:val="Heading2"/>
        <w:spacing w:after="120" w:before="240"/>
      </w:pPr>
      <w:r>
        <w:t xml:space="preserve">4.5 Maintainability &amp; Scalability</w:t>
      </w:r>
    </w:p>
    <w:p>
      <w:pPr>
        <w:pStyle w:val="ListParagraph"/>
        <w:numPr>
          <w:ilvl w:val="0"/>
          <w:numId w:val="2"/>
        </w:numPr>
        <w:spacing w:after="80"/>
      </w:pPr>
      <w:r>
        <w:t xml:space="preserve">The system shall be modular, allowing new placement types (e.g., internship vs. teaching practice) to be added with minimal changes.</w:t>
      </w:r>
    </w:p>
    <w:p>
      <w:pPr>
        <w:pStyle w:val="ListParagraph"/>
        <w:numPr>
          <w:ilvl w:val="0"/>
          <w:numId w:val="2"/>
        </w:numPr>
        <w:spacing w:after="80"/>
      </w:pPr>
      <w:r>
        <w:t xml:space="preserve">The database schema shall support growth in student numbers and historical placement records across multiple academic sessions.</w:t>
      </w:r>
    </w:p>
    <w:p>
      <w:pPr>
        <w:pStyle w:val="Heading2"/>
        <w:spacing w:after="120" w:before="240"/>
      </w:pPr>
      <w:r>
        <w:t xml:space="preserve">4.6 Data Backup &amp; Retention</w:t>
      </w:r>
    </w:p>
    <w:p>
      <w:pPr>
        <w:pStyle w:val="ListParagraph"/>
        <w:numPr>
          <w:ilvl w:val="0"/>
          <w:numId w:val="2"/>
        </w:numPr>
        <w:spacing w:after="80"/>
      </w:pPr>
      <w:r>
        <w:t xml:space="preserve">The system shall perform automated daily backups of the database.</w:t>
      </w:r>
    </w:p>
    <w:p>
      <w:pPr>
        <w:pStyle w:val="ListParagraph"/>
        <w:numPr>
          <w:ilvl w:val="0"/>
          <w:numId w:val="2"/>
        </w:numPr>
        <w:spacing w:after="80"/>
      </w:pPr>
      <w:r>
        <w:t xml:space="preserve">Completed placement records shall be retained for a configurable minimum retention period (e.g., 5 years) for institutional audit.</w:t>
      </w:r>
    </w:p>
    <w:p>
      <w:pPr>
        <w:pStyle w:val="Heading1"/>
        <w:spacing w:after="160" w:before="320"/>
      </w:pPr>
      <w:r>
        <w:t xml:space="preserve">5. External Interface Requirements</w:t>
      </w:r>
    </w:p>
    <w:p>
      <w:pPr>
        <w:pStyle w:val="Heading2"/>
        <w:spacing w:after="120" w:before="240"/>
      </w:pPr>
      <w:r>
        <w:t xml:space="preserve">5.1 User Interfaces</w:t>
      </w:r>
    </w:p>
    <w:p>
      <w:pPr>
        <w:pStyle w:val="ListParagraph"/>
        <w:numPr>
          <w:ilvl w:val="0"/>
          <w:numId w:val="2"/>
        </w:numPr>
        <w:spacing w:after="80"/>
      </w:pPr>
      <w:r>
        <w:t xml:space="preserve">Role-specific dashboards for Student, Field Supervisor, Academic Supervisor, and Coordinator/Admin.</w:t>
      </w:r>
    </w:p>
    <w:p>
      <w:pPr>
        <w:pStyle w:val="ListParagraph"/>
        <w:numPr>
          <w:ilvl w:val="0"/>
          <w:numId w:val="2"/>
        </w:numPr>
        <w:spacing w:after="80"/>
      </w:pPr>
      <w:r>
        <w:t xml:space="preserve">A daily log entry form with fields for date, time in/out, activity description, and attachment upload.</w:t>
      </w:r>
    </w:p>
    <w:p>
      <w:pPr>
        <w:pStyle w:val="ListParagraph"/>
        <w:numPr>
          <w:ilvl w:val="0"/>
          <w:numId w:val="2"/>
        </w:numPr>
        <w:spacing w:after="80"/>
      </w:pPr>
      <w:r>
        <w:t xml:space="preserve">A responsive design supporting both desktop and mobile screen sizes.</w:t>
      </w:r>
    </w:p>
    <w:p>
      <w:pPr>
        <w:pStyle w:val="Heading2"/>
        <w:spacing w:after="120" w:before="240"/>
      </w:pPr>
      <w:r>
        <w:t xml:space="preserve">5.2 Hardware Interfaces</w:t>
      </w:r>
    </w:p>
    <w:p>
      <w:pPr>
        <w:spacing w:after="160"/>
      </w:pPr>
      <w:r>
        <w:t xml:space="preserve">No special hardware is required beyond a standard internet-enabled computer, tablet, or smartphone with a camera (for attachment uploads).</w:t>
      </w:r>
    </w:p>
    <w:p>
      <w:pPr>
        <w:pStyle w:val="Heading2"/>
        <w:spacing w:after="120" w:before="240"/>
      </w:pPr>
      <w:r>
        <w:t xml:space="preserve">5.3 Software Interfaces</w:t>
      </w:r>
    </w:p>
    <w:p>
      <w:pPr>
        <w:pStyle w:val="ListParagraph"/>
        <w:numPr>
          <w:ilvl w:val="0"/>
          <w:numId w:val="2"/>
        </w:numPr>
        <w:spacing w:after="80"/>
      </w:pPr>
      <w:r>
        <w:t xml:space="preserve">Relational database management system for persistent storage of user, placement, and log data.</w:t>
      </w:r>
    </w:p>
    <w:p>
      <w:pPr>
        <w:pStyle w:val="ListParagraph"/>
        <w:numPr>
          <w:ilvl w:val="0"/>
          <w:numId w:val="2"/>
        </w:numPr>
        <w:spacing w:after="80"/>
      </w:pPr>
      <w:r>
        <w:t xml:space="preserve">Email/SMS gateway for notifications (registration confirmation, missed-log alerts, approval notices).</w:t>
      </w:r>
    </w:p>
    <w:p>
      <w:pPr>
        <w:pStyle w:val="ListParagraph"/>
        <w:numPr>
          <w:ilvl w:val="0"/>
          <w:numId w:val="2"/>
        </w:numPr>
        <w:spacing w:after="80"/>
      </w:pPr>
      <w:r>
        <w:t xml:space="preserve">Optional integration with the institution's student information system for identity verification.</w:t>
      </w:r>
    </w:p>
    <w:p>
      <w:pPr>
        <w:pStyle w:val="Heading2"/>
        <w:spacing w:after="120" w:before="240"/>
      </w:pPr>
      <w:r>
        <w:t xml:space="preserve">5.4 Communication Interfaces</w:t>
      </w:r>
    </w:p>
    <w:p>
      <w:pPr>
        <w:spacing w:after="160"/>
      </w:pPr>
      <w:r>
        <w:t xml:space="preserve">All client-server communication shall occur over HTTPS. The system shall expose a RESTful API layer to support the web client and potential future mobile applications.</w:t>
      </w:r>
    </w:p>
    <w:p>
      <w:pPr>
        <w:pStyle w:val="Heading1"/>
        <w:spacing w:after="160" w:before="320"/>
      </w:pPr>
      <w:r>
        <w:t xml:space="preserve">6. Core Use Cases (Summary)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c>
          <w:tcPr>
            <w:tcW w:type="dxa" w:w="2600"/>
            <w:tcMar>
              <w:top w:type="dxa" w:w="80"/>
              <w:left w:type="dxa" w:w="100"/>
              <w:bottom w:type="dxa" w:w="80"/>
              <w:right w:type="dxa" w:w="100"/>
            </w:tcMar>
            <w:vAlign w:val="center"/>
          </w:tcPr>
          <w:p>
            <w:r>
              <w:rPr>
                <w:b w:val="false"/>
                <w:bCs w:val="false"/>
                <w:color w:val="000000"/>
                <w:sz w:val="20"/>
                <w:szCs w:val="20"/>
              </w:rPr>
              <w:t xml:space="preserve">Register &amp; Apply for Placement</w:t>
            </w:r>
          </w:p>
        </w:tc>
        <w:tc>
          <w:tcPr>
            <w:tcW w:type="dxa" w:w="7400"/>
            <w:tcMar>
              <w:top w:type="dxa" w:w="80"/>
              <w:left w:type="dxa" w:w="100"/>
              <w:bottom w:type="dxa" w:w="80"/>
              <w:right w:type="dxa" w:w="100"/>
            </w:tcMar>
            <w:vAlign w:val="center"/>
          </w:tcPr>
          <w:p>
            <w:r>
              <w:rPr>
                <w:b w:val="false"/>
                <w:bCs w:val="false"/>
                <w:color w:val="000000"/>
                <w:sz w:val="20"/>
                <w:szCs w:val="20"/>
              </w:rPr>
              <w:t xml:space="preserve">Student creates an account, verifies identity, and submits placement details for coordinator approval.</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Log a Field Day</w:t>
            </w:r>
          </w:p>
        </w:tc>
        <w:tc>
          <w:tcPr>
            <w:tcW w:type="dxa" w:w="7400"/>
            <w:tcMar>
              <w:top w:type="dxa" w:w="80"/>
              <w:left w:type="dxa" w:w="100"/>
              <w:bottom w:type="dxa" w:w="80"/>
              <w:right w:type="dxa" w:w="100"/>
            </w:tcMar>
            <w:vAlign w:val="center"/>
          </w:tcPr>
          <w:p>
            <w:r>
              <w:rPr>
                <w:b w:val="false"/>
                <w:bCs w:val="false"/>
                <w:color w:val="000000"/>
                <w:sz w:val="20"/>
                <w:szCs w:val="20"/>
              </w:rPr>
              <w:t xml:space="preserve">Student logs in for the day, records activities, optionally attaches evidence, and logs out.</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Review &amp; Approve Log</w:t>
            </w:r>
          </w:p>
        </w:tc>
        <w:tc>
          <w:tcPr>
            <w:tcW w:type="dxa" w:w="7400"/>
            <w:tcMar>
              <w:top w:type="dxa" w:w="80"/>
              <w:left w:type="dxa" w:w="100"/>
              <w:bottom w:type="dxa" w:w="80"/>
              <w:right w:type="dxa" w:w="100"/>
            </w:tcMar>
            <w:vAlign w:val="center"/>
          </w:tcPr>
          <w:p>
            <w:r>
              <w:rPr>
                <w:b w:val="false"/>
                <w:bCs w:val="false"/>
                <w:color w:val="000000"/>
                <w:sz w:val="20"/>
                <w:szCs w:val="20"/>
              </w:rPr>
              <w:t xml:space="preserve">Field supervisor reviews a student's daily entry and approves, rejects, or comments on it.</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Close Out Placement</w:t>
            </w:r>
          </w:p>
        </w:tc>
        <w:tc>
          <w:tcPr>
            <w:tcW w:type="dxa" w:w="7400"/>
            <w:tcMar>
              <w:top w:type="dxa" w:w="80"/>
              <w:left w:type="dxa" w:w="100"/>
              <w:bottom w:type="dxa" w:w="80"/>
              <w:right w:type="dxa" w:w="100"/>
            </w:tcMar>
            <w:vAlign w:val="center"/>
          </w:tcPr>
          <w:p>
            <w:r>
              <w:rPr>
                <w:b w:val="false"/>
                <w:bCs w:val="false"/>
                <w:color w:val="000000"/>
                <w:sz w:val="20"/>
                <w:szCs w:val="20"/>
              </w:rPr>
              <w:t xml:space="preserve">Student initiates final logout once required field days are complete; field supervisor confirms closure.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Generate Report</w:t>
            </w:r>
          </w:p>
        </w:tc>
        <w:tc>
          <w:tcPr>
            <w:tcW w:type="dxa" w:w="7400"/>
            <w:tcMar>
              <w:top w:type="dxa" w:w="80"/>
              <w:left w:type="dxa" w:w="100"/>
              <w:bottom w:type="dxa" w:w="80"/>
              <w:right w:type="dxa" w:w="100"/>
            </w:tcMar>
            <w:vAlign w:val="center"/>
          </w:tcPr>
          <w:p>
            <w:r>
              <w:rPr>
                <w:b w:val="false"/>
                <w:bCs w:val="false"/>
                <w:color w:val="000000"/>
                <w:sz w:val="20"/>
                <w:szCs w:val="20"/>
              </w:rPr>
              <w:t xml:space="preserve">System compiles attendance, activity, and evaluation data into a final placement report for grading.</w:t>
            </w:r>
          </w:p>
        </w:tc>
      </w:tr>
    </w:tbl>
    <w:p>
      <w:pPr>
        <w:spacing w:after="160"/>
      </w:pPr>
    </w:p>
    <w:p>
      <w:pPr>
        <w:pStyle w:val="Heading1"/>
        <w:spacing w:after="160" w:before="320"/>
      </w:pPr>
      <w:r>
        <w:t xml:space="preserve">7. Appendix</w:t>
      </w:r>
    </w:p>
    <w:p>
      <w:pPr>
        <w:pStyle w:val="Heading2"/>
        <w:spacing w:after="120" w:before="240"/>
      </w:pPr>
      <w:r>
        <w:t xml:space="preserve">7.1 Placement Status Lifecycle</w:t>
      </w:r>
    </w:p>
    <w:p>
      <w:pPr>
        <w:spacing w:after="160"/>
      </w:pPr>
      <w:r>
        <w:t xml:space="preserve">Registered → Application Submitted → Approved/Assigned → Active (Daily Logging) → Pending Closure → Completed.</w:t>
      </w:r>
    </w:p>
    <w:p>
      <w:pPr>
        <w:pStyle w:val="Heading2"/>
        <w:spacing w:after="120" w:before="240"/>
      </w:pPr>
      <w:r>
        <w:t xml:space="preserve">7.2 Future Enhancements (Out of Current Scope)</w:t>
      </w:r>
    </w:p>
    <w:p>
      <w:pPr>
        <w:pStyle w:val="ListParagraph"/>
        <w:numPr>
          <w:ilvl w:val="0"/>
          <w:numId w:val="2"/>
        </w:numPr>
        <w:spacing w:after="80"/>
      </w:pPr>
      <w:r>
        <w:t xml:space="preserve">Native mobile application with offline log entry and sync.</w:t>
      </w:r>
    </w:p>
    <w:p>
      <w:pPr>
        <w:pStyle w:val="ListParagraph"/>
        <w:numPr>
          <w:ilvl w:val="0"/>
          <w:numId w:val="2"/>
        </w:numPr>
        <w:spacing w:after="80"/>
      </w:pPr>
      <w:r>
        <w:t xml:space="preserve">GPS-based verification of field login location.</w:t>
      </w:r>
    </w:p>
    <w:p>
      <w:pPr>
        <w:pStyle w:val="ListParagraph"/>
        <w:numPr>
          <w:ilvl w:val="0"/>
          <w:numId w:val="2"/>
        </w:numPr>
        <w:spacing w:after="80"/>
      </w:pPr>
      <w:r>
        <w:t xml:space="preserve">Integration with institutional payroll/stipend systems.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2026-08-25T18:33:49.874Z</dcterms:created>
  <dcterms:modified xsi:type="dcterms:W3CDTF">2026-08-25T18:33:49.874Z</dcterms:modified>
</cp:coreProperties>
</file>

<file path=docProps/custom.xml><?xml version="1.0" encoding="utf-8"?>
<Properties xmlns="http://schemas.openxmlformats.org/officeDocument/2006/custom-properties" xmlns:vt="http://schemas.openxmlformats.org/officeDocument/2006/docPropsVTypes"/>
</file>