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450"/>
      </w:pPr>
      <w:r>
        <w:rPr>
          <w:rFonts w:ascii="Arial" w:hAnsi="Arial" w:cs="Arial"/>
          <w:sz w:val="40"/>
          <w:sz-cs w:val="40"/>
        </w:rPr>
        <w:t xml:space="preserve">Version Control System</w:t>
      </w:r>
    </w:p>
    <w:p>
      <w:pPr>
        <w:ind w:left="720" w:first-line="-450"/>
      </w:pPr>
      <w:r>
        <w:rPr>
          <w:rFonts w:ascii="Arial" w:hAnsi="Arial" w:cs="Arial"/>
          <w:sz w:val="40"/>
          <w:sz-cs w:val="40"/>
        </w:rPr>
        <w:t xml:space="preserve"/>
        <w:tab/>
        <w:t xml:space="preserve">Local Version Control System</w:t>
      </w:r>
    </w:p>
    <w:p>
      <w:pPr>
        <w:ind w:left="720" w:first-line="-450"/>
      </w:pPr>
      <w:r>
        <w:rPr>
          <w:rFonts w:ascii="Arial" w:hAnsi="Arial" w:cs="Arial"/>
          <w:sz w:val="40"/>
          <w:sz-cs w:val="40"/>
        </w:rPr>
        <w:t xml:space="preserve"/>
        <w:tab/>
        <w:t xml:space="preserve">Centralized Version Control System</w:t>
      </w:r>
    </w:p>
    <w:p>
      <w:pPr>
        <w:ind w:left="720" w:first-line="-450"/>
      </w:pPr>
      <w:r>
        <w:rPr>
          <w:rFonts w:ascii="Arial" w:hAnsi="Arial" w:cs="Arial"/>
          <w:sz w:val="40"/>
          <w:sz-cs w:val="40"/>
        </w:rPr>
        <w:t xml:space="preserve"/>
        <w:tab/>
        <w:t xml:space="preserve">Distributed Version Control System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